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E6D79" w14:textId="77777777" w:rsidR="008C484A" w:rsidRPr="00FC52B9" w:rsidRDefault="008C484A" w:rsidP="00966D1A">
      <w:pPr>
        <w:ind w:firstLine="0"/>
        <w:jc w:val="center"/>
        <w:rPr>
          <w:b/>
          <w:sz w:val="24"/>
        </w:rPr>
      </w:pP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ННОТ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 xml:space="preserve">ЦИИ 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pacing w:val="-1"/>
          <w:sz w:val="24"/>
        </w:rPr>
        <w:t>А</w:t>
      </w:r>
      <w:r w:rsidRPr="00FC52B9">
        <w:rPr>
          <w:b/>
          <w:sz w:val="24"/>
        </w:rPr>
        <w:t>Б</w:t>
      </w:r>
      <w:r w:rsidRPr="00FC52B9">
        <w:rPr>
          <w:b/>
          <w:spacing w:val="-1"/>
          <w:sz w:val="24"/>
        </w:rPr>
        <w:t>О</w:t>
      </w:r>
      <w:r w:rsidRPr="00FC52B9">
        <w:rPr>
          <w:b/>
          <w:sz w:val="24"/>
        </w:rPr>
        <w:t>ЧИХ П</w:t>
      </w:r>
      <w:r w:rsidRPr="00FC52B9">
        <w:rPr>
          <w:b/>
          <w:spacing w:val="-2"/>
          <w:sz w:val="24"/>
        </w:rPr>
        <w:t>Р</w:t>
      </w:r>
      <w:r w:rsidRPr="00FC52B9">
        <w:rPr>
          <w:b/>
          <w:sz w:val="24"/>
        </w:rPr>
        <w:t>О</w:t>
      </w:r>
      <w:r w:rsidRPr="00FC52B9">
        <w:rPr>
          <w:b/>
          <w:spacing w:val="-1"/>
          <w:sz w:val="24"/>
        </w:rPr>
        <w:t>ГРАМ</w:t>
      </w:r>
      <w:r w:rsidRPr="00FC52B9">
        <w:rPr>
          <w:b/>
          <w:sz w:val="24"/>
        </w:rPr>
        <w:t>М</w:t>
      </w:r>
      <w:r w:rsidRPr="00FC52B9">
        <w:rPr>
          <w:b/>
          <w:spacing w:val="-1"/>
          <w:sz w:val="24"/>
        </w:rPr>
        <w:t xml:space="preserve"> </w:t>
      </w:r>
      <w:r w:rsidRPr="00FC52B9">
        <w:rPr>
          <w:b/>
          <w:spacing w:val="-2"/>
          <w:sz w:val="24"/>
        </w:rPr>
        <w:t>Д</w:t>
      </w:r>
      <w:r w:rsidRPr="00FC52B9">
        <w:rPr>
          <w:b/>
          <w:sz w:val="24"/>
        </w:rPr>
        <w:t>И</w:t>
      </w:r>
      <w:r w:rsidRPr="00FC52B9">
        <w:rPr>
          <w:b/>
          <w:spacing w:val="-1"/>
          <w:sz w:val="24"/>
        </w:rPr>
        <w:t>С</w:t>
      </w:r>
      <w:r w:rsidRPr="00FC52B9">
        <w:rPr>
          <w:b/>
          <w:sz w:val="24"/>
        </w:rPr>
        <w:t>ЦИПЛИН</w:t>
      </w:r>
    </w:p>
    <w:p w14:paraId="7E9AA0DB" w14:textId="77777777" w:rsidR="00F94675" w:rsidRPr="00966D1A" w:rsidRDefault="00F94675" w:rsidP="00966D1A"/>
    <w:p w14:paraId="0D19F2F7" w14:textId="77777777" w:rsidR="00495165" w:rsidRPr="003A1CD7" w:rsidRDefault="008C484A" w:rsidP="003A1CD7">
      <w:pPr>
        <w:ind w:firstLine="0"/>
        <w:rPr>
          <w:b/>
          <w:sz w:val="24"/>
        </w:rPr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ни</w:t>
      </w:r>
      <w:r w:rsidRPr="003A1CD7">
        <w:rPr>
          <w:sz w:val="24"/>
        </w:rPr>
        <w:t>е</w:t>
      </w:r>
      <w:r w:rsidRPr="003A1CD7">
        <w:rPr>
          <w:spacing w:val="-1"/>
          <w:sz w:val="24"/>
        </w:rPr>
        <w:t xml:space="preserve"> </w:t>
      </w:r>
      <w:r w:rsidRPr="003A1CD7">
        <w:rPr>
          <w:spacing w:val="1"/>
          <w:sz w:val="24"/>
        </w:rPr>
        <w:t>п</w:t>
      </w:r>
      <w:r w:rsidRPr="003A1CD7">
        <w:rPr>
          <w:spacing w:val="-2"/>
          <w:sz w:val="24"/>
        </w:rPr>
        <w:t>о</w:t>
      </w:r>
      <w:r w:rsidRPr="003A1CD7">
        <w:rPr>
          <w:spacing w:val="1"/>
          <w:sz w:val="24"/>
        </w:rPr>
        <w:t>д</w:t>
      </w:r>
      <w:r w:rsidRPr="003A1CD7">
        <w:rPr>
          <w:spacing w:val="-1"/>
          <w:sz w:val="24"/>
        </w:rPr>
        <w:t>г</w:t>
      </w:r>
      <w:r w:rsidRPr="003A1CD7">
        <w:rPr>
          <w:sz w:val="24"/>
        </w:rPr>
        <w:t>о</w:t>
      </w:r>
      <w:r w:rsidRPr="003A1CD7">
        <w:rPr>
          <w:spacing w:val="2"/>
          <w:sz w:val="24"/>
        </w:rPr>
        <w:t>т</w:t>
      </w:r>
      <w:r w:rsidRPr="003A1CD7">
        <w:rPr>
          <w:spacing w:val="-2"/>
          <w:sz w:val="24"/>
        </w:rPr>
        <w:t>о</w:t>
      </w:r>
      <w:r w:rsidRPr="003A1CD7">
        <w:rPr>
          <w:sz w:val="24"/>
        </w:rPr>
        <w:t>в</w:t>
      </w:r>
      <w:r w:rsidRPr="003A1CD7">
        <w:rPr>
          <w:spacing w:val="1"/>
          <w:sz w:val="24"/>
        </w:rPr>
        <w:t>ки</w:t>
      </w:r>
      <w:r w:rsidRPr="003A1CD7">
        <w:rPr>
          <w:sz w:val="24"/>
        </w:rPr>
        <w:t xml:space="preserve">: </w:t>
      </w:r>
      <w:r w:rsidR="00495165" w:rsidRPr="003A1CD7">
        <w:rPr>
          <w:b/>
          <w:sz w:val="24"/>
        </w:rPr>
        <w:t>01.06.01 «Математика и механика»</w:t>
      </w:r>
    </w:p>
    <w:p w14:paraId="378A9585" w14:textId="77777777" w:rsidR="00F94675" w:rsidRPr="003A1CD7" w:rsidRDefault="00F94675" w:rsidP="003A1CD7">
      <w:pPr>
        <w:ind w:firstLine="0"/>
        <w:rPr>
          <w:b/>
          <w:sz w:val="24"/>
        </w:rPr>
      </w:pPr>
    </w:p>
    <w:p w14:paraId="6753B98B" w14:textId="3F1A1C2D" w:rsidR="00F94675" w:rsidRPr="00966D1A" w:rsidRDefault="008C484A" w:rsidP="00FC52B9">
      <w:pPr>
        <w:tabs>
          <w:tab w:val="left" w:pos="3119"/>
        </w:tabs>
        <w:ind w:left="3119" w:hanging="2977"/>
        <w:jc w:val="left"/>
      </w:pPr>
      <w:r w:rsidRPr="003A1CD7">
        <w:rPr>
          <w:sz w:val="24"/>
        </w:rPr>
        <w:t>На</w:t>
      </w:r>
      <w:r w:rsidRPr="003A1CD7">
        <w:rPr>
          <w:spacing w:val="1"/>
          <w:sz w:val="24"/>
        </w:rPr>
        <w:t>пр</w:t>
      </w:r>
      <w:r w:rsidRPr="003A1CD7">
        <w:rPr>
          <w:sz w:val="24"/>
        </w:rPr>
        <w:t>авл</w:t>
      </w:r>
      <w:r w:rsidRPr="003A1CD7">
        <w:rPr>
          <w:spacing w:val="-1"/>
          <w:sz w:val="24"/>
        </w:rPr>
        <w:t>е</w:t>
      </w:r>
      <w:r w:rsidRPr="003A1CD7">
        <w:rPr>
          <w:spacing w:val="1"/>
          <w:sz w:val="24"/>
        </w:rPr>
        <w:t>нн</w:t>
      </w:r>
      <w:r w:rsidRPr="003A1CD7">
        <w:rPr>
          <w:sz w:val="24"/>
        </w:rPr>
        <w:t>о</w:t>
      </w:r>
      <w:r w:rsidRPr="003A1CD7">
        <w:rPr>
          <w:spacing w:val="-3"/>
          <w:sz w:val="24"/>
        </w:rPr>
        <w:t>с</w:t>
      </w:r>
      <w:r w:rsidRPr="003A1CD7">
        <w:rPr>
          <w:sz w:val="24"/>
        </w:rPr>
        <w:t>ть</w:t>
      </w:r>
      <w:r w:rsidR="00F94675" w:rsidRPr="003A1CD7">
        <w:rPr>
          <w:sz w:val="24"/>
        </w:rPr>
        <w:t xml:space="preserve"> </w:t>
      </w:r>
      <w:r w:rsidRPr="003A1CD7">
        <w:rPr>
          <w:sz w:val="24"/>
        </w:rPr>
        <w:t>(п</w:t>
      </w:r>
      <w:r w:rsidRPr="003A1CD7">
        <w:rPr>
          <w:spacing w:val="1"/>
          <w:sz w:val="24"/>
        </w:rPr>
        <w:t>р</w:t>
      </w:r>
      <w:r w:rsidRPr="003A1CD7">
        <w:rPr>
          <w:spacing w:val="-2"/>
          <w:sz w:val="24"/>
        </w:rPr>
        <w:t>о</w:t>
      </w:r>
      <w:r w:rsidRPr="003A1CD7">
        <w:rPr>
          <w:spacing w:val="-3"/>
          <w:sz w:val="24"/>
        </w:rPr>
        <w:t>ф</w:t>
      </w:r>
      <w:r w:rsidRPr="003A1CD7">
        <w:rPr>
          <w:spacing w:val="1"/>
          <w:sz w:val="24"/>
        </w:rPr>
        <w:t>и</w:t>
      </w:r>
      <w:r w:rsidRPr="003A1CD7">
        <w:rPr>
          <w:sz w:val="24"/>
        </w:rPr>
        <w:t xml:space="preserve">ль): </w:t>
      </w:r>
      <w:r w:rsidR="00FC52B9">
        <w:rPr>
          <w:sz w:val="24"/>
        </w:rPr>
        <w:t xml:space="preserve"> </w:t>
      </w:r>
      <w:r w:rsidR="00E5340F" w:rsidRPr="00E5340F">
        <w:rPr>
          <w:b/>
          <w:sz w:val="24"/>
        </w:rPr>
        <w:t>01.02.04 «Механика деформируемого твердого тела»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24122067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C91E8B" w14:textId="03CB89A1" w:rsidR="00BE6A32" w:rsidRPr="000D4632" w:rsidRDefault="00BE6A32">
          <w:pPr>
            <w:pStyle w:val="ac"/>
            <w:rPr>
              <w:sz w:val="6"/>
              <w:lang w:val="en-US"/>
            </w:rPr>
          </w:pPr>
        </w:p>
        <w:bookmarkStart w:id="0" w:name="_GoBack"/>
        <w:bookmarkEnd w:id="0"/>
        <w:p w14:paraId="0371D9BA" w14:textId="77777777" w:rsidR="00F2210E" w:rsidRDefault="00BE6A32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r w:rsidRPr="00966D1A">
            <w:fldChar w:fldCharType="begin"/>
          </w:r>
          <w:r w:rsidRPr="00966D1A">
            <w:instrText>TOC \o "1-3" \h \z \u</w:instrText>
          </w:r>
          <w:r w:rsidRPr="00966D1A">
            <w:fldChar w:fldCharType="separate"/>
          </w:r>
          <w:hyperlink w:anchor="_Toc481499436" w:history="1">
            <w:r w:rsidR="00F2210E" w:rsidRPr="001409F0">
              <w:rPr>
                <w:rStyle w:val="af4"/>
                <w:noProof/>
              </w:rPr>
              <w:t>Б1.В.ОД.1 «Механика деформируемого твердого тела»</w:t>
            </w:r>
            <w:r w:rsidR="00F2210E">
              <w:rPr>
                <w:noProof/>
                <w:webHidden/>
              </w:rPr>
              <w:tab/>
            </w:r>
            <w:r w:rsidR="00F2210E">
              <w:rPr>
                <w:noProof/>
                <w:webHidden/>
              </w:rPr>
              <w:fldChar w:fldCharType="begin"/>
            </w:r>
            <w:r w:rsidR="00F2210E">
              <w:rPr>
                <w:noProof/>
                <w:webHidden/>
              </w:rPr>
              <w:instrText xml:space="preserve"> PAGEREF _Toc481499436 \h </w:instrText>
            </w:r>
            <w:r w:rsidR="00F2210E">
              <w:rPr>
                <w:noProof/>
                <w:webHidden/>
              </w:rPr>
            </w:r>
            <w:r w:rsidR="00F2210E">
              <w:rPr>
                <w:noProof/>
                <w:webHidden/>
              </w:rPr>
              <w:fldChar w:fldCharType="separate"/>
            </w:r>
            <w:r w:rsidR="00F2210E">
              <w:rPr>
                <w:noProof/>
                <w:webHidden/>
              </w:rPr>
              <w:t>1</w:t>
            </w:r>
            <w:r w:rsidR="00F2210E">
              <w:rPr>
                <w:noProof/>
                <w:webHidden/>
              </w:rPr>
              <w:fldChar w:fldCharType="end"/>
            </w:r>
          </w:hyperlink>
        </w:p>
        <w:p w14:paraId="41BA6127" w14:textId="77777777" w:rsidR="00F2210E" w:rsidRDefault="00F2210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37" w:history="1">
            <w:r w:rsidRPr="001409F0">
              <w:rPr>
                <w:rStyle w:val="af4"/>
                <w:noProof/>
              </w:rPr>
              <w:t>Б1.Б.1 «Иностранный язык»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2DF1EE" w14:textId="77777777" w:rsidR="00F2210E" w:rsidRDefault="00F2210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38" w:history="1">
            <w:r w:rsidRPr="001409F0">
              <w:rPr>
                <w:rStyle w:val="af4"/>
                <w:noProof/>
              </w:rPr>
              <w:t>Б1.Б.2. «История и философия науки»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A70C5B" w14:textId="77777777" w:rsidR="00F2210E" w:rsidRDefault="00F2210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39" w:history="1">
            <w:r w:rsidRPr="001409F0">
              <w:rPr>
                <w:rStyle w:val="af4"/>
                <w:noProof/>
              </w:rPr>
              <w:t>Б1.В.ДВ.1.1 «Иностранная научная речь в узкой специальности»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1D12E" w14:textId="77777777" w:rsidR="00F2210E" w:rsidRDefault="00F2210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40" w:history="1">
            <w:r w:rsidRPr="001409F0">
              <w:rPr>
                <w:rStyle w:val="af4"/>
                <w:noProof/>
              </w:rPr>
              <w:t>Б1.В.ДВ.1.2 «Информационно-коммуникационные технологии в научных исследованиях»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2AE8D" w14:textId="77777777" w:rsidR="00F2210E" w:rsidRDefault="00F2210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41" w:history="1">
            <w:r w:rsidRPr="001409F0">
              <w:rPr>
                <w:rStyle w:val="af4"/>
                <w:noProof/>
              </w:rPr>
              <w:t>Б1.В.ОД.2 Педагогика высшей школы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F0CB8" w14:textId="77777777" w:rsidR="00F2210E" w:rsidRDefault="00F2210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42" w:history="1">
            <w:r w:rsidRPr="001409F0">
              <w:rPr>
                <w:rStyle w:val="af4"/>
                <w:noProof/>
              </w:rPr>
              <w:t>Б1.В.ОД.3 Методика написания диссертации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57E334" w14:textId="77777777" w:rsidR="00F2210E" w:rsidRDefault="00F2210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43" w:history="1">
            <w:r w:rsidRPr="001409F0">
              <w:rPr>
                <w:rStyle w:val="af4"/>
                <w:noProof/>
              </w:rPr>
              <w:t>Б1.В.ОД.4 «Психология высшей школы»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44577" w14:textId="77777777" w:rsidR="00F2210E" w:rsidRDefault="00F2210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44" w:history="1">
            <w:r w:rsidRPr="001409F0">
              <w:rPr>
                <w:rStyle w:val="af4"/>
                <w:noProof/>
              </w:rPr>
              <w:t>Б2.1 Педагогическая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9BE92" w14:textId="77777777" w:rsidR="00F2210E" w:rsidRDefault="00F2210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45" w:history="1">
            <w:r w:rsidRPr="001409F0">
              <w:rPr>
                <w:rStyle w:val="af4"/>
                <w:noProof/>
              </w:rPr>
              <w:t>Б2.2 Производственная практика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0C6CC" w14:textId="77777777" w:rsidR="00F2210E" w:rsidRDefault="00F2210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46" w:history="1">
            <w:r w:rsidRPr="001409F0">
              <w:rPr>
                <w:rStyle w:val="af4"/>
                <w:noProof/>
              </w:rPr>
              <w:t>Б3 Научные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875F32" w14:textId="77777777" w:rsidR="00F2210E" w:rsidRDefault="00F2210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47" w:history="1">
            <w:r w:rsidRPr="001409F0">
              <w:rPr>
                <w:rStyle w:val="af4"/>
                <w:noProof/>
              </w:rPr>
              <w:t>Б4 Государственная итоговая аттестация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BC7E5" w14:textId="77777777" w:rsidR="00F2210E" w:rsidRDefault="00F2210E">
          <w:pPr>
            <w:pStyle w:val="22"/>
            <w:rPr>
              <w:rFonts w:eastAsiaTheme="minorEastAsia" w:cstheme="minorBidi"/>
              <w:b w:val="0"/>
              <w:noProof/>
              <w:lang w:eastAsia="ru-RU"/>
            </w:rPr>
          </w:pPr>
          <w:hyperlink w:anchor="_Toc481499448" w:history="1">
            <w:r w:rsidRPr="001409F0">
              <w:rPr>
                <w:rStyle w:val="af4"/>
                <w:noProof/>
              </w:rPr>
              <w:t>ФТД.1 «Моделирование и статистическая обработка результатов исследований»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_Toc481499448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1EA02" w14:textId="25975FCB" w:rsidR="00F94675" w:rsidRPr="00FC52B9" w:rsidRDefault="00BE6A32" w:rsidP="00FC52B9">
          <w:pPr>
            <w:ind w:firstLine="0"/>
          </w:pPr>
          <w:r w:rsidRPr="00966D1A">
            <w:rPr>
              <w:b/>
              <w:bCs/>
              <w:noProof/>
            </w:rPr>
            <w:fldChar w:fldCharType="end"/>
          </w:r>
        </w:p>
      </w:sdtContent>
    </w:sdt>
    <w:p w14:paraId="6E7B0067" w14:textId="161CE778" w:rsidR="008C484A" w:rsidRPr="00194E92" w:rsidRDefault="008C484A" w:rsidP="009D4855">
      <w:pPr>
        <w:pStyle w:val="20"/>
      </w:pPr>
      <w:bookmarkStart w:id="1" w:name="_Toc481499436"/>
      <w:r w:rsidRPr="009D4855">
        <w:t xml:space="preserve">Б1.В.ОД.1 </w:t>
      </w:r>
      <w:r w:rsidR="00E5340F" w:rsidRPr="00E5340F">
        <w:t>«Механика деформируемого твердого тела»</w:t>
      </w:r>
      <w:bookmarkEnd w:id="1"/>
    </w:p>
    <w:p w14:paraId="7FCB59AA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 xml:space="preserve">Цель изучения дисциплины </w:t>
      </w:r>
      <w:r w:rsidRPr="00E6283F">
        <w:rPr>
          <w:color w:val="000000"/>
        </w:rPr>
        <w:tab/>
      </w:r>
    </w:p>
    <w:p w14:paraId="654D10FD" w14:textId="77777777" w:rsidR="00E5340F" w:rsidRDefault="00E5340F" w:rsidP="00E5340F">
      <w:r w:rsidRPr="00E5340F">
        <w:t>Теория упругости и пластичности представляет собой раздел механики, изучающий деформации в твердом теле, вызванные физическими воздействиями, и возникающие при этом внутренние силы, как в состоянии покоя, так и в состоянии движения. Для решения задач теории упругости и пластичности применяют и приближенные методы. В связи с этим с этим различают математическую и прикладную теорию упругости и пластичности, причем в последнем случае решение задач базируется на ряде дополнительных допущений</w:t>
      </w:r>
    </w:p>
    <w:p w14:paraId="0A072192" w14:textId="5891A62E" w:rsidR="00E6283F" w:rsidRPr="00E6283F" w:rsidRDefault="00E6283F" w:rsidP="00E5340F">
      <w:pPr>
        <w:pStyle w:val="-12"/>
        <w:spacing w:before="120" w:after="0" w:line="276" w:lineRule="auto"/>
      </w:pPr>
      <w:r w:rsidRPr="00E6283F">
        <w:t xml:space="preserve">Место дисциплины в учебном плане </w:t>
      </w:r>
    </w:p>
    <w:p w14:paraId="4E9F89F2" w14:textId="77777777" w:rsidR="00E6283F" w:rsidRPr="00966D1A" w:rsidRDefault="00E6283F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97BF3B0" w14:textId="77777777" w:rsidR="00E6283F" w:rsidRPr="00E6283F" w:rsidRDefault="00E6283F" w:rsidP="00310E8B">
      <w:pPr>
        <w:pStyle w:val="-12"/>
        <w:spacing w:before="120" w:after="0" w:line="276" w:lineRule="auto"/>
      </w:pPr>
      <w:r w:rsidRPr="00E6283F">
        <w:t>Формируемые компетенции</w:t>
      </w:r>
    </w:p>
    <w:p w14:paraId="03407A90" w14:textId="77777777" w:rsidR="00E6283F" w:rsidRPr="00966D1A" w:rsidRDefault="00E6283F" w:rsidP="00966D1A">
      <w:r w:rsidRPr="00966D1A">
        <w:t>Универсальные компетенции (УК):</w:t>
      </w:r>
    </w:p>
    <w:p w14:paraId="5BAA8EB3" w14:textId="77777777" w:rsidR="00E6283F" w:rsidRPr="00E6283F" w:rsidRDefault="00E6283F" w:rsidP="00412534">
      <w:pPr>
        <w:pStyle w:val="-1"/>
      </w:pPr>
      <w:r w:rsidRPr="00E6283F">
        <w:t xml:space="preserve">способность  к критическому анализу и оценке современных научных достижений, генерированию </w:t>
      </w:r>
      <w:r w:rsidRPr="00412534">
        <w:t>новых</w:t>
      </w:r>
      <w:r w:rsidRPr="00E6283F">
        <w:t xml:space="preserve"> идей при решении исследовательских и практических задач, в том числе в междисциплинарных областях (УК-1);</w:t>
      </w:r>
    </w:p>
    <w:p w14:paraId="39313F33" w14:textId="77777777" w:rsidR="00E6283F" w:rsidRPr="00966D1A" w:rsidRDefault="00E6283F" w:rsidP="00966D1A">
      <w:r w:rsidRPr="00966D1A">
        <w:t>Профессиональные компетенции (ПК):</w:t>
      </w:r>
    </w:p>
    <w:p w14:paraId="31524DA9" w14:textId="77777777" w:rsidR="00E6283F" w:rsidRPr="00E6283F" w:rsidRDefault="00E6283F" w:rsidP="00412534">
      <w:pPr>
        <w:pStyle w:val="-1"/>
        <w:rPr>
          <w:szCs w:val="22"/>
        </w:rPr>
      </w:pPr>
      <w:r w:rsidRPr="00E6283F">
        <w:t>способности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</w:t>
      </w:r>
      <w:r w:rsidRPr="00E6283F">
        <w:rPr>
          <w:szCs w:val="22"/>
        </w:rPr>
        <w:t xml:space="preserve"> ими на уровне, необходимом для решения задач, предполагающих выбор и многообразие актуальных способов их решения (ПК-1)</w:t>
      </w:r>
    </w:p>
    <w:p w14:paraId="3D7A26D5" w14:textId="77777777" w:rsidR="00E6283F" w:rsidRPr="00E6283F" w:rsidRDefault="00E6283F" w:rsidP="00310E8B">
      <w:pPr>
        <w:pStyle w:val="-12"/>
        <w:spacing w:before="120" w:after="0" w:line="276" w:lineRule="auto"/>
        <w:rPr>
          <w:rFonts w:eastAsiaTheme="minorHAnsi"/>
          <w:color w:val="000000"/>
        </w:rPr>
      </w:pPr>
      <w:r w:rsidRPr="00E6283F">
        <w:t xml:space="preserve">Знания, умения и навыки, получаемые в результате освоения дисциплины </w:t>
      </w:r>
      <w:r w:rsidRPr="00E6283F">
        <w:rPr>
          <w:rFonts w:eastAsiaTheme="minorHAnsi"/>
          <w:color w:val="000000"/>
        </w:rPr>
        <w:tab/>
      </w:r>
    </w:p>
    <w:p w14:paraId="12309C70" w14:textId="77777777" w:rsidR="00E6283F" w:rsidRPr="00E6283F" w:rsidRDefault="00E6283F" w:rsidP="00412534">
      <w:pPr>
        <w:pStyle w:val="-1"/>
      </w:pPr>
      <w:r w:rsidRPr="00E6283F">
        <w:t>знание содержания, форм методов и средств научно-исследовательской деятельности;</w:t>
      </w:r>
    </w:p>
    <w:p w14:paraId="6DEE2D1B" w14:textId="77777777" w:rsidR="00E6283F" w:rsidRPr="00E6283F" w:rsidRDefault="00E6283F" w:rsidP="00412534">
      <w:pPr>
        <w:pStyle w:val="-1"/>
      </w:pPr>
      <w:r w:rsidRPr="00E6283F">
        <w:t>владение методикой планирования научно-исследовательской деятельности;</w:t>
      </w:r>
    </w:p>
    <w:p w14:paraId="02092AC9" w14:textId="73203846" w:rsidR="00966D1A" w:rsidRPr="00E6283F" w:rsidRDefault="00E6283F" w:rsidP="00E452F7">
      <w:pPr>
        <w:pStyle w:val="-1"/>
      </w:pPr>
      <w:r w:rsidRPr="00E6283F">
        <w:t>знание технологий решения типовых задач в различных областях практик</w:t>
      </w:r>
    </w:p>
    <w:p w14:paraId="30F664A3" w14:textId="77777777" w:rsidR="00E6283F" w:rsidRDefault="00E6283F" w:rsidP="00310E8B">
      <w:pPr>
        <w:pStyle w:val="-12"/>
        <w:spacing w:before="120" w:after="0" w:line="276" w:lineRule="auto"/>
      </w:pPr>
      <w:r>
        <w:t>Трудоемкость</w:t>
      </w:r>
      <w:r w:rsidRPr="00E6283F">
        <w:t xml:space="preserve"> дисциплины</w:t>
      </w:r>
      <w:r w:rsidR="00916152">
        <w:t xml:space="preserve"> (зачет</w:t>
      </w:r>
      <w:r w:rsidR="002A4BF0">
        <w:t>ных</w:t>
      </w:r>
      <w:r w:rsidR="00916152">
        <w:t xml:space="preserve"> единиц (часов))</w:t>
      </w:r>
    </w:p>
    <w:p w14:paraId="4B9EC925" w14:textId="77777777" w:rsidR="00FC52B9" w:rsidRPr="00FC52B9" w:rsidRDefault="00FC52B9" w:rsidP="00310E8B">
      <w:pPr>
        <w:pStyle w:val="-12"/>
        <w:spacing w:before="120" w:after="0" w:line="276" w:lineRule="auto"/>
        <w:rPr>
          <w:sz w:val="1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E6283F" w:rsidRPr="00412534" w14:paraId="293F3BCA" w14:textId="77777777" w:rsidTr="00E6283F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81C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8557" w14:textId="77777777" w:rsidR="00E6283F" w:rsidRPr="00412534" w:rsidRDefault="00E6283F" w:rsidP="00F94675">
            <w:pPr>
              <w:pStyle w:val="11"/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Курс</w:t>
            </w:r>
          </w:p>
        </w:tc>
      </w:tr>
      <w:tr w:rsidR="00E6283F" w:rsidRPr="00412534" w14:paraId="48D56F97" w14:textId="77777777" w:rsidTr="0091615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7E7C" w14:textId="77777777" w:rsidR="00E6283F" w:rsidRPr="00412534" w:rsidRDefault="00E6283F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324D8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3</w:t>
            </w:r>
          </w:p>
        </w:tc>
      </w:tr>
      <w:tr w:rsidR="00E6283F" w:rsidRPr="00412534" w14:paraId="7974034F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C035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8E9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7 (252)</w:t>
            </w:r>
          </w:p>
        </w:tc>
      </w:tr>
      <w:tr w:rsidR="00E6283F" w:rsidRPr="00412534" w14:paraId="6C6C0FB5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EB9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lastRenderedPageBreak/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6C99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1,8 (66)</w:t>
            </w:r>
          </w:p>
        </w:tc>
      </w:tr>
      <w:tr w:rsidR="00E6283F" w:rsidRPr="00412534" w14:paraId="55E2CDB4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382B3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CEE5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0,6 (22)</w:t>
            </w:r>
          </w:p>
        </w:tc>
      </w:tr>
      <w:tr w:rsidR="00E6283F" w:rsidRPr="00412534" w14:paraId="42CFE5DD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5A2A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ED0D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1,2 (44)</w:t>
            </w:r>
          </w:p>
        </w:tc>
      </w:tr>
      <w:tr w:rsidR="00E6283F" w:rsidRPr="00412534" w14:paraId="1276783A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1678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C280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150</w:t>
            </w:r>
          </w:p>
        </w:tc>
      </w:tr>
      <w:tr w:rsidR="00E6283F" w:rsidRPr="00412534" w14:paraId="0CC873EE" w14:textId="77777777" w:rsidTr="00E6283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06BC" w14:textId="77777777" w:rsidR="00E6283F" w:rsidRPr="00412534" w:rsidRDefault="00E6283F" w:rsidP="00F94675">
            <w:pPr>
              <w:pStyle w:val="11"/>
              <w:spacing w:line="276" w:lineRule="auto"/>
              <w:ind w:left="57" w:firstLine="0"/>
              <w:rPr>
                <w:szCs w:val="24"/>
              </w:rPr>
            </w:pPr>
            <w:r w:rsidRPr="00412534">
              <w:rPr>
                <w:szCs w:val="24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46F2" w14:textId="77777777" w:rsidR="00E6283F" w:rsidRPr="00412534" w:rsidRDefault="00E6283F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150</w:t>
            </w:r>
          </w:p>
        </w:tc>
      </w:tr>
    </w:tbl>
    <w:p w14:paraId="011425EA" w14:textId="77777777" w:rsidR="00E6283F" w:rsidRPr="00966D1A" w:rsidRDefault="00E6283F" w:rsidP="00966D1A"/>
    <w:p w14:paraId="7CFF3B2D" w14:textId="77777777" w:rsidR="00E6283F" w:rsidRPr="00E6283F" w:rsidRDefault="00E6283F" w:rsidP="00310E8B">
      <w:pPr>
        <w:pStyle w:val="-12"/>
        <w:spacing w:before="120" w:after="0" w:line="276" w:lineRule="auto"/>
        <w:rPr>
          <w:color w:val="000000"/>
        </w:rPr>
      </w:pPr>
      <w:r w:rsidRPr="00E6283F">
        <w:t xml:space="preserve">Содержание дисциплины </w:t>
      </w:r>
      <w:r w:rsidRPr="00E6283F">
        <w:rPr>
          <w:color w:val="000000"/>
        </w:rPr>
        <w:tab/>
      </w:r>
    </w:p>
    <w:p w14:paraId="0E7CA275" w14:textId="77777777" w:rsidR="00E5340F" w:rsidRDefault="00E5340F" w:rsidP="00E5340F">
      <w:pPr>
        <w:pStyle w:val="-1"/>
      </w:pPr>
      <w:r>
        <w:t>Введение. Задачи, принципы механики сплошных сред</w:t>
      </w:r>
    </w:p>
    <w:p w14:paraId="5E712663" w14:textId="77777777" w:rsidR="00E5340F" w:rsidRDefault="00E5340F" w:rsidP="00E5340F">
      <w:pPr>
        <w:pStyle w:val="-1"/>
      </w:pPr>
      <w:r>
        <w:t xml:space="preserve">Общие уравнения механики сплошной среды. </w:t>
      </w:r>
    </w:p>
    <w:p w14:paraId="35DA9389" w14:textId="77777777" w:rsidR="00E5340F" w:rsidRDefault="00E5340F" w:rsidP="00E5340F">
      <w:pPr>
        <w:pStyle w:val="-1"/>
      </w:pPr>
      <w:r>
        <w:t xml:space="preserve">Общая теория связи напряжений и деформаций </w:t>
      </w:r>
    </w:p>
    <w:p w14:paraId="1D5AB401" w14:textId="77777777" w:rsidR="00E5340F" w:rsidRDefault="00E5340F" w:rsidP="00E5340F">
      <w:pPr>
        <w:pStyle w:val="-1"/>
      </w:pPr>
      <w:r>
        <w:t>Теория упругости.</w:t>
      </w:r>
    </w:p>
    <w:p w14:paraId="3BB85DE9" w14:textId="77777777" w:rsidR="00E5340F" w:rsidRDefault="00E5340F" w:rsidP="00E5340F">
      <w:pPr>
        <w:pStyle w:val="-1"/>
      </w:pPr>
      <w:r>
        <w:t>Методы и задачи прикладной теории упругости.</w:t>
      </w:r>
    </w:p>
    <w:p w14:paraId="2AF77B6D" w14:textId="77777777" w:rsidR="00E5340F" w:rsidRDefault="00E5340F" w:rsidP="00E5340F">
      <w:pPr>
        <w:pStyle w:val="-1"/>
      </w:pPr>
      <w:r>
        <w:t>Теория пластичности.</w:t>
      </w:r>
    </w:p>
    <w:p w14:paraId="1D3B8B75" w14:textId="77777777" w:rsidR="00E5340F" w:rsidRPr="00E5340F" w:rsidRDefault="00E5340F" w:rsidP="00E5340F">
      <w:pPr>
        <w:pStyle w:val="-1"/>
      </w:pPr>
      <w:r>
        <w:t xml:space="preserve">Основы теории ползучести.   </w:t>
      </w:r>
    </w:p>
    <w:p w14:paraId="4B53C2F6" w14:textId="77777777" w:rsidR="00E6283F" w:rsidRDefault="00916152" w:rsidP="00310E8B">
      <w:pPr>
        <w:pStyle w:val="-12"/>
        <w:spacing w:before="120" w:after="0" w:line="276" w:lineRule="auto"/>
      </w:pPr>
      <w:r>
        <w:t>Вид</w:t>
      </w:r>
      <w:r w:rsidR="00E6283F" w:rsidRPr="00E6283F">
        <w:t xml:space="preserve"> промежуточной аттестации </w:t>
      </w:r>
    </w:p>
    <w:p w14:paraId="676B3B52" w14:textId="77777777" w:rsidR="00E6283F" w:rsidRPr="00966D1A" w:rsidRDefault="00E6283F" w:rsidP="00966D1A">
      <w:r w:rsidRPr="00966D1A">
        <w:t>Экзамен</w:t>
      </w:r>
    </w:p>
    <w:p w14:paraId="12FF27BB" w14:textId="77777777" w:rsidR="00BE6A32" w:rsidRPr="007B3C0C" w:rsidRDefault="001A4238" w:rsidP="009D4855">
      <w:pPr>
        <w:pStyle w:val="20"/>
      </w:pPr>
      <w:bookmarkStart w:id="2" w:name="_Toc481499437"/>
      <w:r w:rsidRPr="001A4238">
        <w:t>Б1.Б.1 «Иностранный язык»</w:t>
      </w:r>
      <w:bookmarkEnd w:id="2"/>
    </w:p>
    <w:p w14:paraId="61A3E502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79560C8" w14:textId="77777777" w:rsidR="00BE6A32" w:rsidRPr="00966D1A" w:rsidRDefault="001A4238" w:rsidP="00966D1A">
      <w:r w:rsidRPr="00966D1A">
        <w:t>Формирование у аспиранта коммуникативной, межкультурной и языковой компетенции, как составляющих его профессиональной компетентности, что подразумевает умение соотносить языковые средства с задачами общения, как в научно-исследовательской, профессионально-деловой деятельности, так и для целей самообразования</w:t>
      </w:r>
    </w:p>
    <w:p w14:paraId="470570E7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8"/>
        </w:rPr>
      </w:pPr>
    </w:p>
    <w:p w14:paraId="68AEB77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11C03B47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</w:t>
      </w:r>
      <w:r w:rsidR="001A4238" w:rsidRPr="00966D1A">
        <w:t>является обязательной, входит в состав Блока 1 «Дисциплины (модули)» и относится к базовой части</w:t>
      </w:r>
    </w:p>
    <w:p w14:paraId="36C924C3" w14:textId="77777777" w:rsidR="00B97374" w:rsidRPr="00194E92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0"/>
        </w:rPr>
      </w:pPr>
    </w:p>
    <w:p w14:paraId="16AEC26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9639D77" w14:textId="77777777" w:rsidR="00BE6A32" w:rsidRPr="00966D1A" w:rsidRDefault="00310E8B" w:rsidP="00966D1A">
      <w:r w:rsidRPr="00966D1A">
        <w:t>Универсальные компетенции (УК):</w:t>
      </w:r>
    </w:p>
    <w:p w14:paraId="0D9CA7BD" w14:textId="77777777" w:rsidR="001A4238" w:rsidRPr="00236728" w:rsidRDefault="001A4238" w:rsidP="00966D1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4DDBB867" w14:textId="77777777" w:rsidR="001A4238" w:rsidRPr="00236728" w:rsidRDefault="001A4238" w:rsidP="00F94675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236728">
        <w:rPr>
          <w:rFonts w:ascii="Times New Roman" w:hAnsi="Times New Roman" w:cs="Times New Roman"/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013E30D9" w14:textId="77777777" w:rsidR="00D85705" w:rsidRPr="00194E92" w:rsidRDefault="00D85705" w:rsidP="00966D1A">
      <w:pPr>
        <w:ind w:firstLine="0"/>
        <w:rPr>
          <w:sz w:val="12"/>
        </w:rPr>
      </w:pPr>
    </w:p>
    <w:p w14:paraId="49E497C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619E6CF4" w14:textId="77777777" w:rsidR="001A4238" w:rsidRPr="00966D1A" w:rsidRDefault="001A4238" w:rsidP="00966D1A">
      <w:r w:rsidRPr="00966D1A">
        <w:t>Навыки:</w:t>
      </w:r>
    </w:p>
    <w:p w14:paraId="15C6A788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Говорение</w:t>
      </w:r>
    </w:p>
    <w:p w14:paraId="0115CC8D" w14:textId="77777777" w:rsidR="001A4238" w:rsidRPr="00966D1A" w:rsidRDefault="001A4238" w:rsidP="00966D1A">
      <w:r w:rsidRPr="00966D1A">
        <w:t>К концу обучения аспирант (соискатель) должен владеть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и бытового общения в пределах изученного языкового материала и в соответствии с избранной специальностью.</w:t>
      </w:r>
    </w:p>
    <w:p w14:paraId="3C54DCEB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Аудирование</w:t>
      </w:r>
    </w:p>
    <w:p w14:paraId="1EABF6D8" w14:textId="77777777" w:rsidR="001A4238" w:rsidRPr="00966D1A" w:rsidRDefault="001A4238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462988BF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 xml:space="preserve">Чтение </w:t>
      </w:r>
    </w:p>
    <w:p w14:paraId="426FDDC7" w14:textId="77777777" w:rsidR="001A4238" w:rsidRPr="00966D1A" w:rsidRDefault="001A4238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589C05B1" w14:textId="77777777" w:rsidR="001A4238" w:rsidRPr="00966D1A" w:rsidRDefault="001A4238" w:rsidP="00966D1A">
      <w:pPr>
        <w:rPr>
          <w:b/>
          <w:i/>
          <w:iCs/>
        </w:rPr>
      </w:pPr>
      <w:r w:rsidRPr="00966D1A">
        <w:rPr>
          <w:b/>
          <w:i/>
          <w:iCs/>
        </w:rPr>
        <w:t>Письмо</w:t>
      </w:r>
    </w:p>
    <w:p w14:paraId="74932E71" w14:textId="77777777" w:rsidR="001A4238" w:rsidRPr="00966D1A" w:rsidRDefault="001A4238" w:rsidP="00966D1A">
      <w:r w:rsidRPr="00966D1A">
        <w:t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исследования.</w:t>
      </w:r>
    </w:p>
    <w:p w14:paraId="4D698868" w14:textId="77777777" w:rsidR="001A4238" w:rsidRPr="00966D1A" w:rsidRDefault="001A4238" w:rsidP="00966D1A">
      <w:pPr>
        <w:ind w:firstLine="0"/>
      </w:pPr>
      <w:r w:rsidRPr="00966D1A">
        <w:t>умения:</w:t>
      </w:r>
    </w:p>
    <w:p w14:paraId="64A2D239" w14:textId="77777777" w:rsidR="001A4238" w:rsidRPr="00770B85" w:rsidRDefault="001A4238" w:rsidP="00F94675">
      <w:pPr>
        <w:pStyle w:val="a9"/>
      </w:pPr>
      <w:r w:rsidRPr="00770B85"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задач;</w:t>
      </w:r>
    </w:p>
    <w:p w14:paraId="5567C9BE" w14:textId="77777777" w:rsidR="001A4238" w:rsidRPr="00770B85" w:rsidRDefault="001A4238" w:rsidP="00F94675">
      <w:pPr>
        <w:pStyle w:val="a9"/>
      </w:pPr>
      <w:r w:rsidRPr="00770B85">
        <w:t>проектировать и осуществлять комплексные исследования, в том числе междисциплинарные, на основе целостного системного научного подхода;</w:t>
      </w:r>
    </w:p>
    <w:p w14:paraId="09B37397" w14:textId="77777777" w:rsidR="001A4238" w:rsidRPr="00770B85" w:rsidRDefault="001A4238" w:rsidP="00F94675">
      <w:pPr>
        <w:pStyle w:val="a9"/>
      </w:pPr>
      <w:r w:rsidRPr="00770B85">
        <w:t>участвовать в работе международных исследовательских коллективов по решению научно-исследовательских задач;</w:t>
      </w:r>
    </w:p>
    <w:p w14:paraId="44661B1B" w14:textId="77777777" w:rsidR="001A4238" w:rsidRPr="00770B85" w:rsidRDefault="001A4238" w:rsidP="00F94675">
      <w:pPr>
        <w:pStyle w:val="a9"/>
      </w:pPr>
      <w:r w:rsidRPr="00770B85">
        <w:t>использовать современные методы и технологии научной коммуникации на иностранном языке;</w:t>
      </w:r>
    </w:p>
    <w:p w14:paraId="1C2ABDF1" w14:textId="77777777" w:rsidR="001A4238" w:rsidRPr="00412534" w:rsidRDefault="001A4238" w:rsidP="00412534">
      <w:pPr>
        <w:pStyle w:val="a"/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восприятия и порождения связных монологических и диалогических текстов в устной и письменной формах;</w:t>
      </w:r>
    </w:p>
    <w:p w14:paraId="2EC585F1" w14:textId="77777777" w:rsidR="001A4238" w:rsidRPr="00412534" w:rsidRDefault="001A4238" w:rsidP="00412534">
      <w:pPr>
        <w:pStyle w:val="a"/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владения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6AB03BA6" w14:textId="77777777" w:rsidR="001A4238" w:rsidRPr="00412534" w:rsidRDefault="001A4238" w:rsidP="00412534">
      <w:pPr>
        <w:pStyle w:val="a"/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осуществлять межкультурный диалог в общей и профессиональной сферах общения;</w:t>
      </w:r>
    </w:p>
    <w:p w14:paraId="05ED4BFD" w14:textId="77777777" w:rsidR="001A4238" w:rsidRPr="00412534" w:rsidRDefault="001A4238" w:rsidP="00412534">
      <w:pPr>
        <w:pStyle w:val="a"/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7B88E5F9" w14:textId="77777777" w:rsidR="001A4238" w:rsidRPr="00412534" w:rsidRDefault="001A4238" w:rsidP="00412534">
      <w:pPr>
        <w:pStyle w:val="a"/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создавать и редактировать тексты профессионального назначения умение 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361BBAE2" w14:textId="5FF81D38" w:rsidR="00E452F7" w:rsidRDefault="001A4238" w:rsidP="00E452F7">
      <w:pPr>
        <w:pStyle w:val="a"/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осуществлять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перевода.</w:t>
      </w:r>
    </w:p>
    <w:p w14:paraId="5D941452" w14:textId="77777777" w:rsidR="00B97374" w:rsidRPr="00194E92" w:rsidRDefault="00B97374" w:rsidP="00B97374">
      <w:pPr>
        <w:pStyle w:val="a"/>
        <w:numPr>
          <w:ilvl w:val="0"/>
          <w:numId w:val="0"/>
        </w:numPr>
        <w:tabs>
          <w:tab w:val="clear" w:pos="851"/>
          <w:tab w:val="left" w:pos="993"/>
        </w:tabs>
        <w:ind w:left="709"/>
        <w:rPr>
          <w:sz w:val="8"/>
          <w:szCs w:val="22"/>
        </w:rPr>
      </w:pPr>
    </w:p>
    <w:p w14:paraId="5F109FC2" w14:textId="77777777" w:rsidR="00BE6A32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4C4A6035" w14:textId="77777777" w:rsidR="00966D1A" w:rsidRP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81"/>
        <w:gridCol w:w="1427"/>
        <w:gridCol w:w="1427"/>
      </w:tblGrid>
      <w:tr w:rsidR="001A4238" w:rsidRPr="00412534" w14:paraId="64ECC516" w14:textId="77777777" w:rsidTr="001C1433">
        <w:trPr>
          <w:cantSplit/>
          <w:trHeight w:hRule="exact" w:val="432"/>
        </w:trPr>
        <w:tc>
          <w:tcPr>
            <w:tcW w:w="3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DBB3B" w14:textId="77777777" w:rsidR="001A4238" w:rsidRPr="00966D1A" w:rsidRDefault="001A4238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9389" w14:textId="77777777" w:rsidR="001A4238" w:rsidRPr="00966D1A" w:rsidRDefault="001A4238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1A4238" w:rsidRPr="00412534" w14:paraId="14534FB8" w14:textId="77777777" w:rsidTr="00BE6A32">
        <w:trPr>
          <w:cantSplit/>
          <w:trHeight w:hRule="exact" w:val="336"/>
        </w:trPr>
        <w:tc>
          <w:tcPr>
            <w:tcW w:w="34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C06B" w14:textId="77777777" w:rsidR="00BE6A32" w:rsidRPr="00412534" w:rsidRDefault="00BE6A32" w:rsidP="00F94675">
            <w:pPr>
              <w:rPr>
                <w:lang w:eastAsia="ru-RU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FCA7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84D1E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2</w:t>
            </w:r>
          </w:p>
        </w:tc>
      </w:tr>
      <w:tr w:rsidR="001A4238" w:rsidRPr="00412534" w14:paraId="59665E09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D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E183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3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06D1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  <w:lang w:val="en-US"/>
              </w:rPr>
            </w:pPr>
            <w:r w:rsidRPr="00412534">
              <w:rPr>
                <w:szCs w:val="24"/>
                <w:lang w:val="en-US"/>
              </w:rPr>
              <w:t>1</w:t>
            </w:r>
            <w:r w:rsidRPr="00412534">
              <w:rPr>
                <w:szCs w:val="24"/>
              </w:rPr>
              <w:t>,</w:t>
            </w:r>
            <w:r w:rsidRPr="00412534">
              <w:rPr>
                <w:szCs w:val="24"/>
                <w:lang w:val="en-US"/>
              </w:rPr>
              <w:t>5</w:t>
            </w:r>
          </w:p>
        </w:tc>
      </w:tr>
      <w:tr w:rsidR="001A4238" w:rsidRPr="00412534" w14:paraId="3F5167D2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25E8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4F88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F7FC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1A4238" w:rsidRPr="00412534" w14:paraId="6AE6EABC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C512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1EF4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2,33 (84)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4132" w14:textId="77777777" w:rsidR="001A4238" w:rsidRPr="00412534" w:rsidRDefault="001A4238" w:rsidP="00F94675">
            <w:pPr>
              <w:widowControl w:val="0"/>
              <w:snapToGrid w:val="0"/>
              <w:ind w:hanging="4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A4238" w:rsidRPr="00412534" w14:paraId="6E48E3DA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AC1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FC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C0B7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412534">
              <w:rPr>
                <w:b/>
                <w:szCs w:val="24"/>
              </w:rPr>
              <w:t>0,5 (18)</w:t>
            </w:r>
          </w:p>
        </w:tc>
      </w:tr>
      <w:tr w:rsidR="001A4238" w:rsidRPr="00412534" w14:paraId="224A2B8F" w14:textId="77777777" w:rsidTr="001A4238">
        <w:trPr>
          <w:trHeight w:val="20"/>
        </w:trPr>
        <w:tc>
          <w:tcPr>
            <w:tcW w:w="3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F3" w14:textId="77777777" w:rsidR="001A4238" w:rsidRPr="00966D1A" w:rsidRDefault="001A4238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C7B5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1,17 (42)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0DBF" w14:textId="77777777" w:rsidR="001A4238" w:rsidRPr="00412534" w:rsidRDefault="001A4238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412534">
              <w:rPr>
                <w:szCs w:val="24"/>
              </w:rPr>
              <w:t>0,5 (18)</w:t>
            </w:r>
          </w:p>
        </w:tc>
      </w:tr>
    </w:tbl>
    <w:p w14:paraId="343D460D" w14:textId="77777777" w:rsid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FAF3A4B" w14:textId="77777777" w:rsidR="00BE6A32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  <w:r w:rsidRPr="00966D1A">
        <w:rPr>
          <w:rFonts w:eastAsia="Calibri"/>
          <w:b/>
          <w:bCs/>
        </w:rPr>
        <w:t>Содержание</w:t>
      </w:r>
      <w:r w:rsidRPr="001C1433">
        <w:rPr>
          <w:rFonts w:eastAsia="Calibri"/>
          <w:b/>
          <w:bCs/>
          <w:lang w:val="en-US"/>
        </w:rPr>
        <w:t xml:space="preserve"> </w:t>
      </w:r>
      <w:r w:rsidRPr="00966D1A">
        <w:rPr>
          <w:rFonts w:eastAsia="Calibri"/>
          <w:b/>
          <w:bCs/>
        </w:rPr>
        <w:t>дисциплины</w:t>
      </w:r>
      <w:r w:rsidRPr="001C1433">
        <w:rPr>
          <w:rFonts w:eastAsia="Calibri"/>
          <w:b/>
          <w:bCs/>
          <w:lang w:val="en-US"/>
        </w:rPr>
        <w:t xml:space="preserve"> </w:t>
      </w:r>
      <w:r w:rsidRPr="001C1433">
        <w:rPr>
          <w:rFonts w:eastAsia="Calibri"/>
          <w:b/>
          <w:bCs/>
          <w:lang w:val="en-US"/>
        </w:rPr>
        <w:tab/>
      </w:r>
    </w:p>
    <w:p w14:paraId="105C22E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Science and society </w:t>
      </w:r>
    </w:p>
    <w:p w14:paraId="39B3DD5F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History of science and existing theories </w:t>
      </w:r>
    </w:p>
    <w:p w14:paraId="44405D1A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Subject and objectives of the Research </w:t>
      </w:r>
    </w:p>
    <w:p w14:paraId="7440953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Object under Study </w:t>
      </w:r>
    </w:p>
    <w:p w14:paraId="6CAA73D1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Laboratory and equipment </w:t>
      </w:r>
    </w:p>
    <w:p w14:paraId="622A025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Experimental procedures </w:t>
      </w:r>
    </w:p>
    <w:p w14:paraId="00A9000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Research methods </w:t>
      </w:r>
    </w:p>
    <w:p w14:paraId="6E73C5E4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Process: stages and components </w:t>
      </w:r>
    </w:p>
    <w:p w14:paraId="6A7BAD7E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 xml:space="preserve">Results obtained </w:t>
      </w:r>
    </w:p>
    <w:p w14:paraId="25BBB548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Current research work</w:t>
      </w:r>
    </w:p>
    <w:p w14:paraId="2D266453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 and its structure</w:t>
      </w:r>
    </w:p>
    <w:p w14:paraId="34E37D79" w14:textId="77777777" w:rsidR="001A4238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Scientific paper: translation, analysis.</w:t>
      </w:r>
    </w:p>
    <w:p w14:paraId="16516313" w14:textId="77777777" w:rsidR="001A4238" w:rsidRPr="00194E92" w:rsidRDefault="001A4238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en-US"/>
        </w:rPr>
      </w:pPr>
      <w:r w:rsidRPr="00966D1A">
        <w:rPr>
          <w:rFonts w:eastAsia="Calibri"/>
          <w:spacing w:val="-1"/>
          <w:lang w:val="x-none"/>
        </w:rPr>
        <w:t>Scientific workshop: report, discussion.</w:t>
      </w:r>
    </w:p>
    <w:p w14:paraId="4B529AC1" w14:textId="77777777" w:rsidR="00310E8B" w:rsidRPr="00194E92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lang w:val="en-US"/>
        </w:rPr>
      </w:pPr>
    </w:p>
    <w:p w14:paraId="3B07C990" w14:textId="77777777" w:rsidR="00BE6A32" w:rsidRPr="00966D1A" w:rsidRDefault="001A4238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A341305" w14:textId="43C6E148" w:rsidR="001A4238" w:rsidRPr="00966D1A" w:rsidRDefault="001A4238" w:rsidP="00966D1A">
      <w:r w:rsidRPr="00966D1A">
        <w:t>Зачет (1 курс)</w:t>
      </w:r>
      <w:r w:rsidR="00E452F7">
        <w:t xml:space="preserve">. </w:t>
      </w:r>
      <w:r w:rsidR="00310E8B" w:rsidRPr="00966D1A">
        <w:t>Экзамен</w:t>
      </w:r>
      <w:r w:rsidRPr="00966D1A">
        <w:t xml:space="preserve"> (2 курс)</w:t>
      </w:r>
    </w:p>
    <w:p w14:paraId="5ACA5C9D" w14:textId="77777777" w:rsidR="009E192F" w:rsidRPr="00D85705" w:rsidRDefault="009E192F" w:rsidP="009D4855">
      <w:pPr>
        <w:pStyle w:val="20"/>
      </w:pPr>
      <w:bookmarkStart w:id="3" w:name="_Toc481499438"/>
      <w:r w:rsidRPr="00D85705">
        <w:t>Б1.Б.2. «История и философия науки»</w:t>
      </w:r>
      <w:bookmarkEnd w:id="3"/>
    </w:p>
    <w:p w14:paraId="204FDC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</w:rPr>
        <w:tab/>
      </w:r>
    </w:p>
    <w:p w14:paraId="32DAA35F" w14:textId="77777777" w:rsidR="00BE6A32" w:rsidRPr="00966D1A" w:rsidRDefault="009E192F" w:rsidP="00966D1A">
      <w:r w:rsidRPr="00966D1A">
        <w:t>Целью изучения дисциплины Б1.Б.2. «История и философия науки» является формирование у учащихся аспирантуры целостное представление о предмете, проблемах, методах и концепциях, относящихся к области истории и философии науки.</w:t>
      </w:r>
    </w:p>
    <w:p w14:paraId="2DB52489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08BA4D5B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E36475D" w14:textId="77777777" w:rsidR="00BE6A32" w:rsidRPr="00966D1A" w:rsidRDefault="00310E8B" w:rsidP="00966D1A">
      <w:r w:rsidRPr="00966D1A">
        <w:t xml:space="preserve">Дисциплина является обязательной, входит в состав Блока 1 «Дисциплины (модули)» и относится к </w:t>
      </w:r>
      <w:r w:rsidR="00D85705" w:rsidRPr="00966D1A">
        <w:t>базовой</w:t>
      </w:r>
      <w:r w:rsidRPr="00966D1A">
        <w:t xml:space="preserve"> части основной профессиональной образовательной программы</w:t>
      </w:r>
    </w:p>
    <w:p w14:paraId="19475E0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6"/>
        </w:rPr>
      </w:pPr>
    </w:p>
    <w:p w14:paraId="335CBA8A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D0E70" w14:textId="77777777" w:rsidR="00BE6A32" w:rsidRPr="00966D1A" w:rsidRDefault="00310E8B" w:rsidP="00966D1A">
      <w:r w:rsidRPr="00966D1A">
        <w:t>Универсальные компетенции (УК):</w:t>
      </w:r>
    </w:p>
    <w:p w14:paraId="7DCF8B0B" w14:textId="77777777" w:rsidR="00BE6A32" w:rsidRPr="00966D1A" w:rsidRDefault="00D85705" w:rsidP="00966D1A">
      <w:pPr>
        <w:tabs>
          <w:tab w:val="left" w:pos="993"/>
        </w:tabs>
        <w:rPr>
          <w:rFonts w:eastAsia="Calibri"/>
          <w:color w:val="FF0000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•</w:t>
      </w:r>
      <w:r w:rsidRPr="00966D1A">
        <w:rPr>
          <w:rFonts w:eastAsia="Calibri"/>
          <w:color w:val="FF0000"/>
          <w:spacing w:val="-1"/>
          <w:lang w:val="x-none"/>
        </w:rPr>
        <w:tab/>
      </w:r>
      <w:r w:rsidRPr="00966D1A">
        <w:rPr>
          <w:rFonts w:eastAsia="Calibri"/>
          <w:spacing w:val="-1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</w:r>
      <w:r w:rsidRPr="00966D1A">
        <w:t xml:space="preserve">  </w:t>
      </w:r>
    </w:p>
    <w:p w14:paraId="61EE3C14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4"/>
        </w:rPr>
      </w:pPr>
    </w:p>
    <w:p w14:paraId="1E16133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4FEC0650" w14:textId="77777777" w:rsidR="00D85705" w:rsidRPr="00966D1A" w:rsidRDefault="00D85705" w:rsidP="00966D1A">
      <w:pPr>
        <w:tabs>
          <w:tab w:val="left" w:pos="993"/>
        </w:tabs>
      </w:pPr>
      <w:r w:rsidRPr="00966D1A">
        <w:rPr>
          <w:b/>
          <w:bCs/>
        </w:rPr>
        <w:t>Знать</w:t>
      </w:r>
      <w:r w:rsidRPr="00966D1A">
        <w:t>:</w:t>
      </w:r>
    </w:p>
    <w:p w14:paraId="2CBB0308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 предмете, методах и основных концепциях философии науки;</w:t>
      </w:r>
    </w:p>
    <w:p w14:paraId="1D7006D3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 возникновения науки, об основных эпохах в ее истории, об особенностях современного этапа в эволюции науки;</w:t>
      </w:r>
    </w:p>
    <w:p w14:paraId="6DC299FA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 месте и роли науки в развитии культуры и цивилизации;</w:t>
      </w:r>
    </w:p>
    <w:p w14:paraId="5D99F70B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 структуре и динамике научного знания;</w:t>
      </w:r>
    </w:p>
    <w:p w14:paraId="76A73822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 философских проблемах конкретных областей научного знания;</w:t>
      </w:r>
    </w:p>
    <w:p w14:paraId="08217A13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 науке как социальном институте;</w:t>
      </w:r>
    </w:p>
    <w:p w14:paraId="0754D8FD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о ценностных ориентациях ученых, об этносе науки.</w:t>
      </w:r>
    </w:p>
    <w:p w14:paraId="5D150A38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уметь:</w:t>
      </w:r>
    </w:p>
    <w:p w14:paraId="0B35FBE9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давать объективную оценку мировоззренческим, социально-философским, политическим, морально-этическим идеям и концепциям, рассматривающим науку, выявлять достоинства и недостатки этих концепций;</w:t>
      </w:r>
    </w:p>
    <w:p w14:paraId="310DCCE6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анализировать тенденции развития науки в целом и конкретной научной отрасли, определять перспективные направления исследований, обсуждать проблемы, находящиеся на стыке наук;</w:t>
      </w:r>
    </w:p>
    <w:p w14:paraId="797A5051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концептуально формулировать вопросы и ответы, вести дискуссии на философско-методологические и философско-мировоззренческие темы;</w:t>
      </w:r>
    </w:p>
    <w:p w14:paraId="64683F8A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убедительно пропагандировать здоровый образ жизни, бережное отношение к природе, к жизненному пространству и к культурной традиции; – демонстрировать внутреннее единство научной объективности и нравственной добродетели.</w:t>
      </w:r>
    </w:p>
    <w:p w14:paraId="0E5A84C0" w14:textId="77777777" w:rsidR="00D85705" w:rsidRPr="00966D1A" w:rsidRDefault="00D85705" w:rsidP="00966D1A">
      <w:pPr>
        <w:tabs>
          <w:tab w:val="left" w:pos="993"/>
        </w:tabs>
        <w:rPr>
          <w:b/>
          <w:bCs/>
        </w:rPr>
      </w:pPr>
      <w:r w:rsidRPr="00966D1A">
        <w:rPr>
          <w:b/>
          <w:bCs/>
        </w:rPr>
        <w:t>владеть:</w:t>
      </w:r>
    </w:p>
    <w:p w14:paraId="41A377A4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концептуальным аппаратом и методологией философского анализа явлений и процессов, происходящих в сфере науки;</w:t>
      </w:r>
    </w:p>
    <w:p w14:paraId="3731A9C4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методологией культурно-исторического, сравнительно-исторического, социально-экономического и, отчасти, феноменологического анализа;</w:t>
      </w:r>
    </w:p>
    <w:p w14:paraId="074AA038" w14:textId="77777777" w:rsidR="00D85705" w:rsidRPr="00412534" w:rsidRDefault="00D85705" w:rsidP="00412534">
      <w:pPr>
        <w:pStyle w:val="a"/>
        <w:numPr>
          <w:ilvl w:val="0"/>
          <w:numId w:val="5"/>
        </w:numPr>
        <w:tabs>
          <w:tab w:val="clear" w:pos="851"/>
          <w:tab w:val="left" w:pos="993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навыками ведения научной дискуссии на философско-методологические и философско-мировоззренческие темы;</w:t>
      </w:r>
    </w:p>
    <w:p w14:paraId="54F139EB" w14:textId="77777777" w:rsidR="009E192F" w:rsidRPr="00966D1A" w:rsidRDefault="00D85705" w:rsidP="00966D1A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rFonts w:eastAsia="Calibri"/>
          <w:color w:val="FF0000"/>
          <w:spacing w:val="-1"/>
          <w:lang w:val="x-none"/>
        </w:rPr>
      </w:pPr>
      <w:r w:rsidRPr="00966D1A">
        <w:t>навыками подготовки исследовательских рефератов и работы с текстами</w:t>
      </w:r>
      <w:r w:rsidR="00155EEA" w:rsidRPr="00966D1A">
        <w:t>.</w:t>
      </w:r>
    </w:p>
    <w:p w14:paraId="4547C157" w14:textId="77777777" w:rsidR="00310E8B" w:rsidRPr="001C1433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p w14:paraId="6CD0FFB1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9E192F" w:rsidRPr="00236728" w14:paraId="53962BCC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E2862" w14:textId="77777777" w:rsidR="009E192F" w:rsidRPr="00966D1A" w:rsidRDefault="009E192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FED79" w14:textId="77777777" w:rsidR="009E192F" w:rsidRPr="00966D1A" w:rsidRDefault="009E192F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9E192F" w:rsidRPr="00236728" w14:paraId="610331D5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B2014" w14:textId="77777777" w:rsidR="00BE6A32" w:rsidRPr="00236728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AA797C" w14:textId="77777777" w:rsidR="009E192F" w:rsidRPr="00966D1A" w:rsidRDefault="00D8570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1</w:t>
            </w:r>
          </w:p>
        </w:tc>
      </w:tr>
      <w:tr w:rsidR="00D85705" w:rsidRPr="00236728" w14:paraId="41B1B7E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A38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D5925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4 (144)</w:t>
            </w:r>
          </w:p>
        </w:tc>
      </w:tr>
      <w:tr w:rsidR="00D85705" w:rsidRPr="00236728" w14:paraId="77FC188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31F7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1BAE8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1,66 (60)</w:t>
            </w:r>
          </w:p>
        </w:tc>
      </w:tr>
      <w:tr w:rsidR="00D85705" w:rsidRPr="00236728" w14:paraId="425B9434" w14:textId="77777777" w:rsidTr="00D85705">
        <w:trPr>
          <w:trHeight w:val="65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6FAC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9ECBC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12C051F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9A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5426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0,83 (30)</w:t>
            </w:r>
          </w:p>
        </w:tc>
      </w:tr>
      <w:tr w:rsidR="00D85705" w:rsidRPr="00236728" w14:paraId="3C044F0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62D13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C2DC3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236728">
              <w:rPr>
                <w:b/>
                <w:szCs w:val="24"/>
              </w:rPr>
              <w:t>1,33 (48)</w:t>
            </w:r>
          </w:p>
        </w:tc>
      </w:tr>
      <w:tr w:rsidR="00D85705" w:rsidRPr="00236728" w14:paraId="72ED988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B54A" w14:textId="77777777" w:rsidR="00D85705" w:rsidRPr="00966D1A" w:rsidRDefault="00D85705" w:rsidP="00966D1A">
            <w:pPr>
              <w:widowControl w:val="0"/>
              <w:snapToGrid w:val="0"/>
              <w:ind w:left="57" w:firstLine="0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C8C41" w14:textId="77777777" w:rsidR="00D85705" w:rsidRPr="00236728" w:rsidRDefault="00D85705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236728">
              <w:rPr>
                <w:szCs w:val="24"/>
              </w:rPr>
              <w:t>1,33 (48)</w:t>
            </w:r>
          </w:p>
        </w:tc>
      </w:tr>
    </w:tbl>
    <w:p w14:paraId="2001DACC" w14:textId="77777777" w:rsidR="00BE6A32" w:rsidRPr="00966D1A" w:rsidRDefault="00BE6A32" w:rsidP="00966D1A">
      <w:pPr>
        <w:rPr>
          <w:color w:val="FF0000"/>
        </w:rPr>
      </w:pPr>
    </w:p>
    <w:p w14:paraId="023396E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1031111C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1. Предмет истории и философии науки. Наука в культуре современной цивилизации</w:t>
      </w:r>
    </w:p>
    <w:p w14:paraId="456A15F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2. Возникновение науки и основные стадии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её исторической эволюции</w:t>
      </w:r>
    </w:p>
    <w:p w14:paraId="11D8CD4B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3. Структура научного знания</w:t>
      </w:r>
    </w:p>
    <w:p w14:paraId="45486AB2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b/>
          <w:spacing w:val="-1"/>
          <w:lang w:val="x-none"/>
        </w:rPr>
        <w:t>Т</w:t>
      </w:r>
      <w:r w:rsidRPr="00966D1A">
        <w:rPr>
          <w:rFonts w:eastAsia="Calibri"/>
          <w:spacing w:val="-1"/>
          <w:lang w:val="x-none"/>
        </w:rPr>
        <w:t>ема 4. Динамика науки как процесс порождения нового знания</w:t>
      </w:r>
    </w:p>
    <w:p w14:paraId="06320E34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5. Научные традиции и научные революции.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Типы научной рациональности</w:t>
      </w:r>
    </w:p>
    <w:p w14:paraId="495784B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6. Особенности современного этапа развития науки.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Перспективы научно-технического прогресса</w:t>
      </w:r>
    </w:p>
    <w:p w14:paraId="3D8AE6DA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7. Наука как социальный институт</w:t>
      </w:r>
    </w:p>
    <w:p w14:paraId="14C6FD88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8. Этика и аксиология науки</w:t>
      </w:r>
    </w:p>
    <w:p w14:paraId="30F9170F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9. Особенности естественнонаучного знания.</w:t>
      </w:r>
    </w:p>
    <w:p w14:paraId="5EF66D51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Философские проблемы естествознания</w:t>
      </w:r>
    </w:p>
    <w:p w14:paraId="2ECCB895" w14:textId="77777777" w:rsidR="00D85705" w:rsidRPr="00966D1A" w:rsidRDefault="00D85705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Тема 10. Особенности социально-гуманитарного знания.</w:t>
      </w:r>
      <w:r w:rsidRPr="00966D1A">
        <w:rPr>
          <w:rFonts w:eastAsia="Calibri"/>
          <w:spacing w:val="-1"/>
        </w:rPr>
        <w:t xml:space="preserve"> </w:t>
      </w:r>
      <w:r w:rsidRPr="00966D1A">
        <w:rPr>
          <w:rFonts w:eastAsia="Calibri"/>
          <w:spacing w:val="-1"/>
          <w:lang w:val="x-none"/>
        </w:rPr>
        <w:t>Философские проблемы социально-гуманитарных наук</w:t>
      </w:r>
    </w:p>
    <w:p w14:paraId="7ED20524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1C2E30" w14:textId="77777777" w:rsidR="00BE6A32" w:rsidRPr="00966D1A" w:rsidRDefault="009E192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0624C7E0" w14:textId="77777777" w:rsidR="00BE6A32" w:rsidRPr="00966D1A" w:rsidRDefault="00310E8B" w:rsidP="00966D1A">
      <w:r w:rsidRPr="00966D1A">
        <w:t>Экзамен</w:t>
      </w:r>
    </w:p>
    <w:p w14:paraId="4A8F1EFF" w14:textId="334165D3" w:rsidR="00BE6A32" w:rsidRPr="007B3C0C" w:rsidRDefault="00784874" w:rsidP="009D4855">
      <w:pPr>
        <w:pStyle w:val="20"/>
      </w:pPr>
      <w:bookmarkStart w:id="4" w:name="_Toc481499439"/>
      <w:r w:rsidRPr="00784874">
        <w:t>Б1.В.ДВ.1</w:t>
      </w:r>
      <w:r w:rsidR="00F2210E">
        <w:t>.1</w:t>
      </w:r>
      <w:r w:rsidRPr="00784874">
        <w:t xml:space="preserve"> «Иностранная научная речь в узкой специальности»</w:t>
      </w:r>
      <w:bookmarkEnd w:id="4"/>
    </w:p>
    <w:p w14:paraId="6FA50BD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9C3B323" w14:textId="77777777" w:rsidR="00BE6A32" w:rsidRPr="00966D1A" w:rsidRDefault="00784874" w:rsidP="00966D1A">
      <w:pPr>
        <w:rPr>
          <w:color w:val="FF0000"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Б1.В.ДВ.1 «Иностранная научная речь в узкой специальности» </w:t>
      </w:r>
      <w:r w:rsidRPr="00966D1A">
        <w:t>является формирование у аспиранта коммуникативной компетенции, направленной на решение задач профессионального узко-специального общения на иностранном языке с целью участия в международных конференциях и других международных проектах. Формирование у аспирантов навыков написания научных докладов и сообщений по узкой специальности</w:t>
      </w:r>
    </w:p>
    <w:p w14:paraId="53BC079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F7B8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C2CC5A" w14:textId="14E97B1F" w:rsidR="00BE6A32" w:rsidRPr="00966D1A" w:rsidRDefault="008C2101" w:rsidP="00966D1A">
      <w:r w:rsidRPr="00966D1A">
        <w:t>Дисциплина 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7C26888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D51DD7E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8AB1B3D" w14:textId="77777777" w:rsidR="00BE6A32" w:rsidRPr="00966D1A" w:rsidRDefault="00310E8B" w:rsidP="00966D1A">
      <w:r w:rsidRPr="00966D1A">
        <w:t>Универсальные компетенции (УК):</w:t>
      </w:r>
    </w:p>
    <w:p w14:paraId="5740E5B9" w14:textId="77777777" w:rsidR="00784874" w:rsidRPr="00966D1A" w:rsidRDefault="00784874" w:rsidP="00F94675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966D1A">
        <w:rPr>
          <w:rFonts w:ascii="Times New Roman" w:hAnsi="Times New Roman" w:cs="Times New Roman"/>
          <w:szCs w:val="22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6FB9E011" w14:textId="77777777" w:rsidR="00BE6A32" w:rsidRPr="00966D1A" w:rsidRDefault="00784874" w:rsidP="00412534">
      <w:pPr>
        <w:pStyle w:val="-1"/>
        <w:rPr>
          <w:rFonts w:eastAsiaTheme="minorHAnsi"/>
          <w:spacing w:val="0"/>
          <w:szCs w:val="22"/>
          <w:lang w:val="ru-RU"/>
        </w:rPr>
      </w:pPr>
      <w:r w:rsidRPr="00966D1A">
        <w:rPr>
          <w:szCs w:val="22"/>
        </w:rPr>
        <w:t>готовность использовать современные методы и технологии научной коммуникации на государственном и иностранном языках (УК-4)</w:t>
      </w:r>
    </w:p>
    <w:p w14:paraId="48D5E1AA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03F096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D589BAC" w14:textId="77777777" w:rsidR="00784874" w:rsidRPr="00966D1A" w:rsidRDefault="00784874" w:rsidP="00966D1A">
      <w:r w:rsidRPr="00966D1A">
        <w:t>Навыки:</w:t>
      </w:r>
    </w:p>
    <w:p w14:paraId="6B58D47F" w14:textId="77777777" w:rsidR="00784874" w:rsidRPr="00966D1A" w:rsidRDefault="00784874" w:rsidP="00966D1A">
      <w:r w:rsidRPr="00966D1A">
        <w:t>Говорение</w:t>
      </w:r>
    </w:p>
    <w:p w14:paraId="49DD031F" w14:textId="77777777" w:rsidR="00784874" w:rsidRPr="00966D1A" w:rsidRDefault="00784874" w:rsidP="00966D1A">
      <w:r w:rsidRPr="00966D1A">
        <w:t>К концу обучения аспирант должен усовершенствовать навык владения подготовленной, а также неподготовленной монологической речью, уметь делать резюме, сообщения, доклад на иностранном языке; диалогической речью в ситуациях научного, профессионального общения в пределах изученного языкового материала и в соответствии с избранной специальностью.</w:t>
      </w:r>
    </w:p>
    <w:p w14:paraId="3ECDA72F" w14:textId="77777777" w:rsidR="00784874" w:rsidRPr="00966D1A" w:rsidRDefault="00784874" w:rsidP="00966D1A">
      <w:r w:rsidRPr="00966D1A">
        <w:t>Аудирование</w:t>
      </w:r>
    </w:p>
    <w:p w14:paraId="729397A1" w14:textId="77777777" w:rsidR="00784874" w:rsidRPr="00966D1A" w:rsidRDefault="00784874" w:rsidP="00966D1A">
      <w:r w:rsidRPr="00966D1A">
        <w:t>Аспирант (соискатель) должен уметь 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14:paraId="232CE85C" w14:textId="77777777" w:rsidR="00784874" w:rsidRPr="00966D1A" w:rsidRDefault="00784874" w:rsidP="00966D1A">
      <w:r w:rsidRPr="00966D1A">
        <w:t xml:space="preserve">Чтение </w:t>
      </w:r>
    </w:p>
    <w:p w14:paraId="0CDAE86B" w14:textId="77777777" w:rsidR="00784874" w:rsidRPr="00966D1A" w:rsidRDefault="00784874" w:rsidP="00966D1A">
      <w:r w:rsidRPr="00966D1A">
        <w:t>Аспирант (соискатель) должен уметь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догадки. Аспирант (соискатель) должен овладеть всеми видами чтения (изучающее, ознакомительное, поисковое и просмотровое).</w:t>
      </w:r>
    </w:p>
    <w:p w14:paraId="4512FFED" w14:textId="77777777" w:rsidR="00784874" w:rsidRPr="00966D1A" w:rsidRDefault="00784874" w:rsidP="00966D1A">
      <w:r w:rsidRPr="00966D1A">
        <w:t>Письмо</w:t>
      </w:r>
    </w:p>
    <w:p w14:paraId="04F103A3" w14:textId="77777777" w:rsidR="00784874" w:rsidRPr="00966D1A" w:rsidRDefault="00784874" w:rsidP="00966D1A">
      <w:r w:rsidRPr="00966D1A">
        <w:t xml:space="preserve">Аспирант (соискатель) должен владеть умениями письма в пределах изученного языкового материала, в частности уметь составить план (конспект) прочитанного, изложить содержание прочитанного в форме резюме; написать сообщение или доклад по темам проводимого исследования, написать статью с представлением результатов научной деятельности </w:t>
      </w:r>
    </w:p>
    <w:p w14:paraId="2D254435" w14:textId="77777777" w:rsidR="00784874" w:rsidRPr="006B02A3" w:rsidRDefault="00784874" w:rsidP="00412534">
      <w:pPr>
        <w:pStyle w:val="-1"/>
        <w:numPr>
          <w:ilvl w:val="0"/>
          <w:numId w:val="0"/>
        </w:numPr>
        <w:ind w:left="-360"/>
      </w:pPr>
      <w:r w:rsidRPr="006B02A3">
        <w:t>и умения:</w:t>
      </w:r>
    </w:p>
    <w:p w14:paraId="09B65D61" w14:textId="77777777" w:rsidR="00784874" w:rsidRDefault="00784874" w:rsidP="00F94675">
      <w:pPr>
        <w:pStyle w:val="a9"/>
      </w:pPr>
      <w:r>
        <w:t>использовать современные методы и технологии научной коммуникации на иностранном языке;</w:t>
      </w:r>
    </w:p>
    <w:p w14:paraId="34290797" w14:textId="77777777" w:rsidR="00784874" w:rsidRDefault="00784874" w:rsidP="00F94675">
      <w:pPr>
        <w:pStyle w:val="a9"/>
      </w:pPr>
      <w:r>
        <w:t>воспринимать и порождать связные монологические и диалогические тексты в устной и письменной формах;</w:t>
      </w:r>
    </w:p>
    <w:p w14:paraId="2514EBEC" w14:textId="77777777" w:rsidR="00784874" w:rsidRDefault="00784874" w:rsidP="00F94675">
      <w:pPr>
        <w:pStyle w:val="a9"/>
      </w:pPr>
      <w:r>
        <w:t>владеть конвенциями речевого общения в иноязычном социуме, правилами и традициями межкультурного и профессионального общения с носителями изучаемого языка;</w:t>
      </w:r>
    </w:p>
    <w:p w14:paraId="2EAB7BD3" w14:textId="77777777" w:rsidR="00784874" w:rsidRDefault="00784874" w:rsidP="00F94675">
      <w:pPr>
        <w:pStyle w:val="a9"/>
      </w:pPr>
      <w:r>
        <w:t>осуществлять межкультурный диалог в профессиональной сфере общения;</w:t>
      </w:r>
    </w:p>
    <w:p w14:paraId="03BA253F" w14:textId="77777777" w:rsidR="00784874" w:rsidRDefault="00784874" w:rsidP="00F94675">
      <w:pPr>
        <w:pStyle w:val="a9"/>
      </w:pPr>
      <w:r>
        <w:t>создавать и редактировать тексты профессионального назначения;</w:t>
      </w:r>
    </w:p>
    <w:p w14:paraId="1733A254" w14:textId="77777777" w:rsidR="00784874" w:rsidRDefault="00784874" w:rsidP="00F94675">
      <w:pPr>
        <w:pStyle w:val="a9"/>
      </w:pPr>
      <w:r>
        <w:t>анализировать научный текст с использованием информации в справочной, специальной литературе и компьютерных сетях;</w:t>
      </w:r>
    </w:p>
    <w:p w14:paraId="32E72C16" w14:textId="77777777" w:rsidR="00784874" w:rsidRDefault="00784874" w:rsidP="00F94675">
      <w:pPr>
        <w:pStyle w:val="a9"/>
      </w:pPr>
      <w:r>
        <w:t>осуществлять перевод с соблюдением норм лексической эквивалентности, соблюдением грамматических, синтаксических и стилистических норм;</w:t>
      </w:r>
    </w:p>
    <w:p w14:paraId="69930AFA" w14:textId="77777777" w:rsidR="00784874" w:rsidRDefault="00784874" w:rsidP="00F94675">
      <w:pPr>
        <w:pStyle w:val="a9"/>
      </w:pPr>
      <w:r w:rsidRPr="00942502">
        <w:t>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</w:t>
      </w:r>
      <w:r>
        <w:t>.</w:t>
      </w:r>
    </w:p>
    <w:p w14:paraId="4919017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F5B3575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784874" w:rsidRPr="00A11E5F" w14:paraId="795AFCBA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EBEEB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8F090D" w14:textId="77777777" w:rsidR="00784874" w:rsidRPr="00966D1A" w:rsidRDefault="00784874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784874" w:rsidRPr="00A11E5F" w14:paraId="7F7DFB0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E76F0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5A956" w14:textId="77777777" w:rsidR="00784874" w:rsidRPr="00966D1A" w:rsidRDefault="00784874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784874" w:rsidRPr="00A11E5F" w14:paraId="3B46F43E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4B4AF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4F66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5 (180)</w:t>
            </w:r>
          </w:p>
        </w:tc>
      </w:tr>
      <w:tr w:rsidR="00784874" w:rsidRPr="00A11E5F" w14:paraId="15243332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AF7D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465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784874" w:rsidRPr="00A11E5F" w14:paraId="5754FA2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CA1A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FF1E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784874" w:rsidRPr="00A11E5F" w14:paraId="03063A0A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F60C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0D91" w14:textId="77777777" w:rsidR="00784874" w:rsidRPr="00A11E5F" w:rsidRDefault="00784874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784874" w:rsidRPr="00A11E5F" w14:paraId="0C268177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3440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1F2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  <w:tr w:rsidR="00784874" w:rsidRPr="00A11E5F" w14:paraId="7F70E03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6FD2" w14:textId="77777777" w:rsidR="00784874" w:rsidRPr="00966D1A" w:rsidRDefault="00784874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B0F8" w14:textId="77777777" w:rsidR="00784874" w:rsidRPr="00966D1A" w:rsidRDefault="00784874" w:rsidP="00966D1A">
            <w:pPr>
              <w:ind w:hanging="40"/>
              <w:jc w:val="center"/>
            </w:pPr>
            <w:r w:rsidRPr="00966D1A">
              <w:t>3 (108)</w:t>
            </w:r>
          </w:p>
        </w:tc>
      </w:tr>
    </w:tbl>
    <w:p w14:paraId="2856EB83" w14:textId="77777777" w:rsidR="00BE6A32" w:rsidRPr="00966D1A" w:rsidRDefault="00BE6A32" w:rsidP="00966D1A">
      <w:pPr>
        <w:rPr>
          <w:color w:val="FF0000"/>
          <w:lang w:val="en-US"/>
        </w:rPr>
      </w:pPr>
    </w:p>
    <w:p w14:paraId="2995BD5C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708E31CF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Objects and their characteristics</w:t>
      </w:r>
    </w:p>
    <w:p w14:paraId="1A19C5A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Experimental setup</w:t>
      </w:r>
    </w:p>
    <w:p w14:paraId="69C0E126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Processes and characteristics</w:t>
      </w:r>
    </w:p>
    <w:p w14:paraId="278A593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Methods and conditions</w:t>
      </w:r>
    </w:p>
    <w:p w14:paraId="018CF709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Subject of the study</w:t>
      </w:r>
    </w:p>
    <w:p w14:paraId="17EDD144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Stages of the study</w:t>
      </w:r>
    </w:p>
    <w:p w14:paraId="1981CBA3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Results of the study</w:t>
      </w:r>
    </w:p>
    <w:p w14:paraId="236DF87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Importance of the study</w:t>
      </w:r>
    </w:p>
    <w:p w14:paraId="4CE1603B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Data review</w:t>
      </w:r>
    </w:p>
    <w:p w14:paraId="7D3590B5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Round-table scientific discussions</w:t>
      </w:r>
    </w:p>
    <w:p w14:paraId="0AFD6D0A" w14:textId="77777777" w:rsidR="00784874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spacing w:val="-1"/>
        </w:rPr>
      </w:pPr>
      <w:r w:rsidRPr="00966D1A">
        <w:rPr>
          <w:rFonts w:eastAsia="Calibri"/>
          <w:spacing w:val="-1"/>
          <w:lang w:val="x-none"/>
        </w:rPr>
        <w:t>Paper presentation</w:t>
      </w:r>
    </w:p>
    <w:p w14:paraId="5A35B857" w14:textId="77777777" w:rsidR="00194E92" w:rsidRDefault="00194E9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74CC0B8" w14:textId="77777777" w:rsidR="00BE6A32" w:rsidRPr="00966D1A" w:rsidRDefault="00784874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168A3381" w14:textId="77777777" w:rsidR="00BE6A32" w:rsidRPr="00966D1A" w:rsidRDefault="00784874" w:rsidP="00966D1A">
      <w:r w:rsidRPr="00966D1A">
        <w:t>Зачет</w:t>
      </w:r>
    </w:p>
    <w:p w14:paraId="4EE69B7A" w14:textId="77777777" w:rsidR="00310E8B" w:rsidRPr="00966D1A" w:rsidRDefault="00310E8B" w:rsidP="00966D1A">
      <w:pPr>
        <w:keepNext/>
        <w:tabs>
          <w:tab w:val="left" w:pos="1092"/>
        </w:tabs>
        <w:ind w:hanging="142"/>
        <w:jc w:val="center"/>
        <w:rPr>
          <w:rFonts w:eastAsia="Calibri"/>
          <w:b/>
        </w:rPr>
      </w:pPr>
    </w:p>
    <w:p w14:paraId="7FE77953" w14:textId="75D54EDF" w:rsidR="00076619" w:rsidRPr="00076619" w:rsidRDefault="00076619" w:rsidP="009D4855">
      <w:pPr>
        <w:pStyle w:val="20"/>
      </w:pPr>
      <w:bookmarkStart w:id="5" w:name="_Toc481499440"/>
      <w:r w:rsidRPr="00076619">
        <w:t>Б1.В.ДВ.1</w:t>
      </w:r>
      <w:r w:rsidR="00F2210E">
        <w:t>.2</w:t>
      </w:r>
      <w:r w:rsidRPr="00076619">
        <w:t xml:space="preserve"> «Информационно-коммуникационные технологии в научных исследованиях»</w:t>
      </w:r>
      <w:bookmarkEnd w:id="5"/>
    </w:p>
    <w:p w14:paraId="6E265578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FA9C139" w14:textId="77777777" w:rsidR="00076619" w:rsidRPr="00966D1A" w:rsidRDefault="00076619" w:rsidP="00966D1A">
      <w:r w:rsidRPr="00966D1A">
        <w:t>Целью изучения дисциплины Б1.В.ДВ.1 «Информационно-коммуникационные технологии в научных исследованиях» является подготовка специалистов, способных использовать информационно-коммуникационные технологии с позиций системного подхода на всех этапах научно-исследовательской и образовательной деятельности.</w:t>
      </w:r>
    </w:p>
    <w:p w14:paraId="3E667F7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D342D26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55B50ADB" w14:textId="124ADEFC" w:rsidR="00BE6A32" w:rsidRPr="00194E92" w:rsidRDefault="00310E8B" w:rsidP="00966D1A">
      <w:r w:rsidRPr="00966D1A">
        <w:t xml:space="preserve">Дисциплина </w:t>
      </w:r>
      <w:r w:rsidR="008C2101" w:rsidRPr="00966D1A">
        <w:t>является дисциплиной по выбору и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1D6E5DBC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E0EB789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5A3CC21" w14:textId="77777777" w:rsidR="00076619" w:rsidRPr="00A45FBE" w:rsidRDefault="00076619" w:rsidP="00412534">
      <w:pPr>
        <w:pStyle w:val="-1"/>
        <w:numPr>
          <w:ilvl w:val="0"/>
          <w:numId w:val="0"/>
        </w:numPr>
        <w:ind w:left="709"/>
      </w:pPr>
      <w:r>
        <w:t>О</w:t>
      </w:r>
      <w:r w:rsidRPr="00A45FBE">
        <w:t>бщепрофессиональные компетенции (ОПК)</w:t>
      </w:r>
    </w:p>
    <w:p w14:paraId="77DABACB" w14:textId="77777777" w:rsidR="00076619" w:rsidRPr="00A45FBE" w:rsidRDefault="00076619" w:rsidP="00412534">
      <w:pPr>
        <w:pStyle w:val="-1"/>
      </w:pPr>
      <w:r w:rsidRPr="000A58A3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</w:t>
      </w:r>
      <w:r>
        <w:t>логий (ОПК-1)</w:t>
      </w:r>
      <w:r w:rsidRPr="00A45FBE">
        <w:t>;</w:t>
      </w:r>
    </w:p>
    <w:p w14:paraId="1D3CEF6A" w14:textId="77777777" w:rsidR="00076619" w:rsidRPr="00966D1A" w:rsidRDefault="00076619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45B97E1D" w14:textId="77777777" w:rsidR="00076619" w:rsidRPr="00A45FBE" w:rsidRDefault="00076619" w:rsidP="00412534">
      <w:pPr>
        <w:pStyle w:val="-1"/>
      </w:pPr>
      <w:r w:rsidRPr="00A45FBE">
        <w:t>способност</w:t>
      </w:r>
      <w:r w:rsidRPr="00A45FBE">
        <w:rPr>
          <w:lang w:val="ru-RU"/>
        </w:rPr>
        <w:t>ь</w:t>
      </w:r>
      <w:r w:rsidRPr="00A45FBE">
        <w:t xml:space="preserve"> приобретать новые знания</w:t>
      </w:r>
      <w:r w:rsidRPr="00A45FBE">
        <w:rPr>
          <w:lang w:val="ru-RU"/>
        </w:rPr>
        <w:t>,</w:t>
      </w:r>
      <w:r w:rsidRPr="00A45FBE">
        <w:t xml:space="preserve"> профессиональные навыки</w:t>
      </w:r>
      <w:r w:rsidRPr="00A45FBE">
        <w:rPr>
          <w:lang w:val="ru-RU"/>
        </w:rPr>
        <w:t xml:space="preserve"> и компетенции в избранной области научных знаний</w:t>
      </w:r>
      <w:r w:rsidRPr="00A45FBE">
        <w:t xml:space="preserve"> с использованием современных научных методов</w:t>
      </w:r>
      <w:r w:rsidRPr="00A45FBE">
        <w:rPr>
          <w:lang w:val="ru-RU"/>
        </w:rPr>
        <w:t>,</w:t>
      </w:r>
      <w:r w:rsidRPr="00A45FBE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45FBE">
        <w:rPr>
          <w:lang w:val="ru-RU"/>
        </w:rPr>
        <w:t>1</w:t>
      </w:r>
      <w:r w:rsidRPr="00A45FBE">
        <w:t>);</w:t>
      </w:r>
    </w:p>
    <w:p w14:paraId="7827F8BF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7EABE7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69581C8" w14:textId="77777777" w:rsidR="00076619" w:rsidRPr="00A45FBE" w:rsidRDefault="00076619" w:rsidP="00412534">
      <w:pPr>
        <w:pStyle w:val="-1"/>
      </w:pPr>
      <w:r w:rsidRPr="00A45FBE">
        <w:t>самостоятельно осваивать новые технические средства и методы поиска научно-биологической информации;</w:t>
      </w:r>
    </w:p>
    <w:p w14:paraId="30A0865C" w14:textId="77777777" w:rsidR="00076619" w:rsidRPr="00A45FBE" w:rsidRDefault="00076619" w:rsidP="00412534">
      <w:pPr>
        <w:pStyle w:val="-1"/>
      </w:pPr>
      <w:r w:rsidRPr="00A45FBE">
        <w:t>обобщать и критически оценивать результаты, полученные отечественными и зарубежными исследователями</w:t>
      </w:r>
      <w:r w:rsidRPr="00A45FBE">
        <w:rPr>
          <w:lang w:val="ru-RU"/>
        </w:rPr>
        <w:t>;</w:t>
      </w:r>
    </w:p>
    <w:p w14:paraId="194F53D0" w14:textId="77777777" w:rsidR="00076619" w:rsidRPr="00A45FBE" w:rsidRDefault="00076619" w:rsidP="00412534">
      <w:pPr>
        <w:pStyle w:val="-1"/>
      </w:pPr>
      <w:r w:rsidRPr="00A45FBE">
        <w:t xml:space="preserve">владеть современными методами и методиками поиска научно-биологической информации, способен; </w:t>
      </w:r>
    </w:p>
    <w:p w14:paraId="134F049E" w14:textId="77777777" w:rsidR="00076619" w:rsidRDefault="00076619" w:rsidP="00412534">
      <w:pPr>
        <w:pStyle w:val="-1"/>
      </w:pPr>
      <w:r w:rsidRPr="00A45FBE">
        <w:t xml:space="preserve">формулировать задачи профессиональной деятельности на основе информационной и библиографической </w:t>
      </w:r>
      <w:r w:rsidRPr="00B57E64">
        <w:t>культуры с применением информационно-коммуникационных технологий</w:t>
      </w:r>
      <w:r>
        <w:rPr>
          <w:lang w:val="ru-RU"/>
        </w:rPr>
        <w:t>.</w:t>
      </w:r>
    </w:p>
    <w:p w14:paraId="5970E1C3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A91D0CD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73B54" w:rsidRPr="00A11E5F" w14:paraId="0B28ED0B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435F2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9646D9" w14:textId="77777777" w:rsidR="00076619" w:rsidRPr="00966D1A" w:rsidRDefault="00076619" w:rsidP="00966D1A">
            <w:pPr>
              <w:widowControl w:val="0"/>
              <w:snapToGrid w:val="0"/>
              <w:ind w:firstLine="43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3B54" w:rsidRPr="00A11E5F" w14:paraId="406AF28E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7C4A" w14:textId="77777777" w:rsidR="00BE6A32" w:rsidRPr="00A11E5F" w:rsidRDefault="00BE6A3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1EECB0" w14:textId="77777777" w:rsidR="00076619" w:rsidRPr="00966D1A" w:rsidRDefault="00076619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B73B54" w:rsidRPr="00A11E5F" w14:paraId="017B07C6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0A86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8A7D3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5 (180)</w:t>
            </w:r>
          </w:p>
        </w:tc>
      </w:tr>
      <w:tr w:rsidR="00B73B54" w:rsidRPr="00A11E5F" w14:paraId="75DD7D8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DA4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6542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2 (72)</w:t>
            </w:r>
          </w:p>
        </w:tc>
      </w:tr>
      <w:tr w:rsidR="00B73B54" w:rsidRPr="00A11E5F" w14:paraId="390D5F30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8053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CE7E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0,67 (24)</w:t>
            </w:r>
          </w:p>
        </w:tc>
      </w:tr>
      <w:tr w:rsidR="00B73B54" w:rsidRPr="00A11E5F" w14:paraId="41FBE334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7CBE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69B9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1,33 (48)</w:t>
            </w:r>
          </w:p>
        </w:tc>
      </w:tr>
      <w:tr w:rsidR="00B73B54" w:rsidRPr="00A11E5F" w14:paraId="63C012A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2B9D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0B31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b/>
                <w:szCs w:val="24"/>
              </w:rPr>
            </w:pPr>
            <w:r w:rsidRPr="00A11E5F">
              <w:rPr>
                <w:b/>
                <w:szCs w:val="24"/>
              </w:rPr>
              <w:t>3 (108)</w:t>
            </w:r>
          </w:p>
        </w:tc>
      </w:tr>
      <w:tr w:rsidR="00B73B54" w:rsidRPr="00A11E5F" w14:paraId="0EDCFDB3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08FB" w14:textId="77777777" w:rsidR="00076619" w:rsidRPr="00966D1A" w:rsidRDefault="00076619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D60" w14:textId="77777777" w:rsidR="00076619" w:rsidRPr="00A11E5F" w:rsidRDefault="00076619" w:rsidP="00F94675">
            <w:pPr>
              <w:pStyle w:val="11"/>
              <w:spacing w:line="276" w:lineRule="auto"/>
              <w:ind w:left="0" w:hanging="40"/>
              <w:jc w:val="center"/>
              <w:rPr>
                <w:szCs w:val="24"/>
              </w:rPr>
            </w:pPr>
            <w:r w:rsidRPr="00A11E5F">
              <w:rPr>
                <w:szCs w:val="24"/>
              </w:rPr>
              <w:t>3 (108)</w:t>
            </w:r>
          </w:p>
        </w:tc>
      </w:tr>
    </w:tbl>
    <w:p w14:paraId="4EFD7CFD" w14:textId="77777777" w:rsidR="00BE6A32" w:rsidRPr="00966D1A" w:rsidRDefault="00BE6A32" w:rsidP="00966D1A">
      <w:pPr>
        <w:rPr>
          <w:color w:val="FF0000"/>
        </w:rPr>
      </w:pPr>
    </w:p>
    <w:p w14:paraId="6DB0E241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E4CA7B" w14:textId="77777777" w:rsidR="00B73B54" w:rsidRPr="00B73B54" w:rsidRDefault="00B73B54" w:rsidP="00412534">
      <w:pPr>
        <w:pStyle w:val="-1"/>
      </w:pPr>
      <w:r w:rsidRPr="00B73B54">
        <w:t xml:space="preserve">Модуль 1. Поиск научной информации: современные инструменты, системы и сервисы </w:t>
      </w:r>
    </w:p>
    <w:p w14:paraId="253895B2" w14:textId="77777777" w:rsidR="00BE6A32" w:rsidRPr="00B73B54" w:rsidRDefault="00B73B54" w:rsidP="00412534">
      <w:pPr>
        <w:pStyle w:val="-1"/>
      </w:pPr>
      <w:r w:rsidRPr="00B73B54">
        <w:t>Модуль 2. Интернет-пространство, как средство непрерывного получения знаний</w:t>
      </w:r>
      <w:r w:rsidR="00310E8B" w:rsidRPr="00B73B54">
        <w:t>.</w:t>
      </w:r>
    </w:p>
    <w:p w14:paraId="06D38C4F" w14:textId="77777777" w:rsidR="00BE6A32" w:rsidRPr="00966D1A" w:rsidRDefault="0007661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7CBA607A" w14:textId="77777777" w:rsidR="00BE6A32" w:rsidRPr="00966D1A" w:rsidRDefault="00B73B54" w:rsidP="00966D1A">
      <w:r w:rsidRPr="00966D1A">
        <w:t>Зачет</w:t>
      </w:r>
    </w:p>
    <w:p w14:paraId="151427DA" w14:textId="77777777" w:rsidR="00BE6A32" w:rsidRPr="00966D1A" w:rsidRDefault="00BE6A32" w:rsidP="00966D1A"/>
    <w:p w14:paraId="41498FAA" w14:textId="2FD6B095" w:rsidR="00BE6A32" w:rsidRPr="007B3C0C" w:rsidRDefault="00BE6A32" w:rsidP="00BE6A32">
      <w:pPr>
        <w:pStyle w:val="20"/>
      </w:pPr>
      <w:bookmarkStart w:id="6" w:name="_Toc481499441"/>
      <w:r w:rsidRPr="00BE6A32">
        <w:t>Б1.В.ОД.2 Педагогика высшей школы</w:t>
      </w:r>
      <w:bookmarkEnd w:id="6"/>
    </w:p>
    <w:p w14:paraId="3E1952D0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20C85C2F" w14:textId="505F9453" w:rsidR="00310E8B" w:rsidRPr="00194E92" w:rsidRDefault="00B722D2" w:rsidP="00966D1A">
      <w:pPr>
        <w:rPr>
          <w:rFonts w:eastAsia="Calibri"/>
          <w:b/>
          <w:bCs/>
        </w:rPr>
      </w:pPr>
      <w:r w:rsidRPr="00966D1A">
        <w:t>Целью изучения дисциплины Б1.В.ОД.2 «Педагогика высшей школы» является формирование готовности аспирантов к преподавательской деятельности</w:t>
      </w:r>
    </w:p>
    <w:p w14:paraId="418535A4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2E67A1C1" w14:textId="77777777" w:rsidR="00BE6A32" w:rsidRPr="00966D1A" w:rsidRDefault="00310E8B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58B54666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D5A965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2A6AC21" w14:textId="7E4F40F7" w:rsidR="00B722D2" w:rsidRPr="00966D1A" w:rsidRDefault="00B722D2" w:rsidP="00966D1A">
      <w:r w:rsidRPr="00966D1A">
        <w:t>Общепрофессиональные компетенции (ОПК)</w:t>
      </w:r>
    </w:p>
    <w:p w14:paraId="4F261A7F" w14:textId="54E874C8" w:rsidR="00B722D2" w:rsidRPr="00B722D2" w:rsidRDefault="00B722D2" w:rsidP="00412534">
      <w:pPr>
        <w:pStyle w:val="-1"/>
      </w:pPr>
      <w:r w:rsidRPr="00B722D2">
        <w:t>готовность к преподавательской деятельности по основным образовательным программам высшего образования (ОПК-</w:t>
      </w:r>
      <w:r w:rsidRPr="00B722D2">
        <w:rPr>
          <w:lang w:val="ru-RU"/>
        </w:rPr>
        <w:t>2</w:t>
      </w:r>
      <w:r w:rsidRPr="00B722D2">
        <w:t>)</w:t>
      </w:r>
    </w:p>
    <w:p w14:paraId="03D34FF0" w14:textId="2CC42C7C" w:rsidR="00B722D2" w:rsidRPr="00B722D2" w:rsidRDefault="00B722D2" w:rsidP="00412534">
      <w:pPr>
        <w:pStyle w:val="-1"/>
        <w:numPr>
          <w:ilvl w:val="0"/>
          <w:numId w:val="0"/>
        </w:numPr>
        <w:ind w:left="709"/>
      </w:pPr>
      <w:r w:rsidRPr="00B722D2">
        <w:t>Профессиональные компетенции (ПК)</w:t>
      </w:r>
    </w:p>
    <w:p w14:paraId="726B592D" w14:textId="042A86BF" w:rsidR="00310E8B" w:rsidRPr="00966D1A" w:rsidRDefault="00B722D2" w:rsidP="00412534">
      <w:pPr>
        <w:pStyle w:val="-1"/>
        <w:rPr>
          <w:color w:val="FF0000"/>
        </w:rPr>
      </w:pPr>
      <w:r w:rsidRPr="00B722D2">
        <w:t>способность к преподаванию и учебно-методической работе по областям профессиональной деятельности (ПК-2)</w:t>
      </w:r>
    </w:p>
    <w:p w14:paraId="5C59BB5A" w14:textId="77777777" w:rsidR="00966D1A" w:rsidRPr="00750D32" w:rsidRDefault="00966D1A" w:rsidP="00966D1A">
      <w:pPr>
        <w:pStyle w:val="-1"/>
        <w:numPr>
          <w:ilvl w:val="0"/>
          <w:numId w:val="0"/>
        </w:numPr>
        <w:ind w:left="709"/>
        <w:rPr>
          <w:color w:val="FF0000"/>
        </w:rPr>
      </w:pPr>
    </w:p>
    <w:p w14:paraId="1B4909E3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6B3F1CC" w14:textId="77777777" w:rsidR="00B722D2" w:rsidRPr="00966D1A" w:rsidRDefault="00B722D2" w:rsidP="00966D1A">
      <w:r w:rsidRPr="00966D1A">
        <w:rPr>
          <w:b/>
          <w:bCs/>
        </w:rPr>
        <w:t>знать</w:t>
      </w:r>
      <w:r w:rsidRPr="00966D1A">
        <w:t>:</w:t>
      </w:r>
    </w:p>
    <w:p w14:paraId="304FE4B8" w14:textId="77777777" w:rsidR="00B722D2" w:rsidRPr="003E25AE" w:rsidRDefault="00B722D2" w:rsidP="00412534">
      <w:pPr>
        <w:pStyle w:val="-1"/>
      </w:pPr>
      <w:r w:rsidRPr="003E25AE">
        <w:t xml:space="preserve">о целях, содержании и структуре образовательной системы </w:t>
      </w:r>
      <w:r w:rsidRPr="003E25AE">
        <w:rPr>
          <w:lang w:val="ru-RU"/>
        </w:rPr>
        <w:t>РФ;</w:t>
      </w:r>
    </w:p>
    <w:p w14:paraId="040636DF" w14:textId="77777777" w:rsidR="00B722D2" w:rsidRPr="003E25AE" w:rsidRDefault="00B722D2" w:rsidP="00412534">
      <w:pPr>
        <w:pStyle w:val="-1"/>
      </w:pPr>
      <w:r w:rsidRPr="003E25AE">
        <w:t xml:space="preserve">основные понятия и категории педагогики высшей школы; </w:t>
      </w:r>
    </w:p>
    <w:p w14:paraId="7D73BC2F" w14:textId="77777777" w:rsidR="00B722D2" w:rsidRPr="003E25AE" w:rsidRDefault="00B722D2" w:rsidP="00412534">
      <w:pPr>
        <w:pStyle w:val="-1"/>
      </w:pPr>
      <w:r w:rsidRPr="003E25AE">
        <w:t>форм</w:t>
      </w:r>
      <w:r w:rsidRPr="003E25AE">
        <w:rPr>
          <w:lang w:val="ru-RU"/>
        </w:rPr>
        <w:t>ы</w:t>
      </w:r>
      <w:r w:rsidRPr="003E25AE">
        <w:t xml:space="preserve"> организации учебной деятельности</w:t>
      </w:r>
      <w:r w:rsidRPr="003E25AE">
        <w:rPr>
          <w:lang w:val="ru-RU"/>
        </w:rPr>
        <w:t>;</w:t>
      </w:r>
      <w:r w:rsidRPr="003E25AE">
        <w:t xml:space="preserve"> </w:t>
      </w:r>
    </w:p>
    <w:p w14:paraId="5C075999" w14:textId="77777777" w:rsidR="00B722D2" w:rsidRPr="003E25AE" w:rsidRDefault="00B722D2" w:rsidP="00412534">
      <w:pPr>
        <w:pStyle w:val="-1"/>
      </w:pPr>
      <w:r w:rsidRPr="003E25AE">
        <w:t xml:space="preserve">структуру и особенности образовательного процесса, профессиональной подготовки, профессионального обучения и воспитания в высшей школе; </w:t>
      </w:r>
    </w:p>
    <w:p w14:paraId="21052C9C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8D10F8" w14:textId="77777777" w:rsidR="00B722D2" w:rsidRPr="00412534" w:rsidRDefault="00B722D2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применять полученные знания в практической педагогической деятельности;</w:t>
      </w:r>
    </w:p>
    <w:p w14:paraId="64D0F20D" w14:textId="77777777" w:rsidR="00B722D2" w:rsidRPr="00412534" w:rsidRDefault="00B722D2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применять современные методы обучения и самообразования ;</w:t>
      </w:r>
    </w:p>
    <w:p w14:paraId="3EE2D582" w14:textId="77777777" w:rsidR="00B722D2" w:rsidRPr="00412534" w:rsidRDefault="00B722D2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использовать в работе методы внушения, убеждения, вербальные и невербальные средства общения, приемы педагогического воздействия на личность; применять современные методы обучения и самообразования; </w:t>
      </w:r>
    </w:p>
    <w:p w14:paraId="1F25AE93" w14:textId="77777777" w:rsidR="00B722D2" w:rsidRPr="00966D1A" w:rsidRDefault="00B722D2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03A708C9" w14:textId="77777777" w:rsidR="00B722D2" w:rsidRPr="00572D87" w:rsidRDefault="00B722D2" w:rsidP="00412534">
      <w:pPr>
        <w:pStyle w:val="-1"/>
        <w:rPr>
          <w:color w:val="FF0000"/>
        </w:rPr>
      </w:pPr>
      <w:r w:rsidRPr="00165305">
        <w:t>понятийным аппаратом педагогикой науки</w:t>
      </w:r>
      <w:r>
        <w:rPr>
          <w:lang w:val="ru-RU"/>
        </w:rPr>
        <w:t>;</w:t>
      </w:r>
    </w:p>
    <w:p w14:paraId="210DC7BF" w14:textId="77777777" w:rsidR="00B722D2" w:rsidRPr="00B722D2" w:rsidRDefault="00B722D2" w:rsidP="00412534">
      <w:pPr>
        <w:pStyle w:val="-1"/>
        <w:rPr>
          <w:b/>
          <w:bCs/>
          <w:szCs w:val="26"/>
        </w:rPr>
      </w:pPr>
      <w:r>
        <w:t>навыками педагогической этики</w:t>
      </w:r>
      <w:r>
        <w:rPr>
          <w:lang w:val="ru-RU"/>
        </w:rPr>
        <w:t>;</w:t>
      </w:r>
    </w:p>
    <w:p w14:paraId="6D8719B0" w14:textId="28B4A881" w:rsidR="00310E8B" w:rsidRPr="00B722D2" w:rsidRDefault="00B722D2" w:rsidP="00412534">
      <w:pPr>
        <w:pStyle w:val="-1"/>
        <w:rPr>
          <w:b/>
          <w:bCs/>
          <w:szCs w:val="26"/>
        </w:rPr>
      </w:pPr>
      <w:r>
        <w:t>умениями работы с различными группами людей в области педагогических коммуникаций</w:t>
      </w:r>
    </w:p>
    <w:p w14:paraId="35B12698" w14:textId="77777777" w:rsidR="00B722D2" w:rsidRPr="00B722D2" w:rsidRDefault="00B722D2" w:rsidP="00412534">
      <w:pPr>
        <w:pStyle w:val="-1"/>
        <w:numPr>
          <w:ilvl w:val="0"/>
          <w:numId w:val="0"/>
        </w:numPr>
        <w:ind w:left="284"/>
      </w:pPr>
    </w:p>
    <w:p w14:paraId="72F17237" w14:textId="77777777" w:rsidR="00BE6A32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</w:t>
      </w:r>
      <w:r w:rsidR="00310E8B" w:rsidRPr="00966D1A">
        <w:rPr>
          <w:rFonts w:eastAsia="Calibri"/>
          <w:b/>
          <w:bCs/>
        </w:rPr>
        <w:t xml:space="preserve"> дисциплины</w:t>
      </w:r>
      <w:r w:rsidRPr="00966D1A">
        <w:rPr>
          <w:rFonts w:eastAsia="Calibri"/>
          <w:b/>
          <w:bCs/>
        </w:rPr>
        <w:t xml:space="preserve"> (зачетных единиц (часов))</w:t>
      </w:r>
    </w:p>
    <w:p w14:paraId="0B83C4CE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F94675" w:rsidRPr="00565E4E" w14:paraId="74774D43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79CCB" w14:textId="77777777" w:rsidR="00F94675" w:rsidRPr="00966D1A" w:rsidRDefault="00F94675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06F87B" w14:textId="77777777" w:rsidR="00F94675" w:rsidRPr="00966D1A" w:rsidRDefault="00F94675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722D2" w:rsidRPr="00565E4E" w14:paraId="66C329FA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0797" w14:textId="77777777" w:rsidR="00B722D2" w:rsidRPr="00565E4E" w:rsidRDefault="00B722D2" w:rsidP="00F94675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BF642" w14:textId="2571008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 xml:space="preserve"> 2</w:t>
            </w:r>
          </w:p>
        </w:tc>
      </w:tr>
      <w:tr w:rsidR="00B722D2" w:rsidRPr="00565E4E" w14:paraId="6E52450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3A27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9DE4E" w14:textId="19135196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B722D2" w:rsidRPr="00565E4E" w14:paraId="19616CD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1C11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96D0" w14:textId="13DDD3E7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B722D2" w:rsidRPr="00565E4E" w14:paraId="44E7F794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9F04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642A8" w14:textId="4F29AAFF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B722D2" w:rsidRPr="00565E4E" w14:paraId="02399ED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1CCB9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79485" w14:textId="52D6D1E3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B722D2" w:rsidRPr="00565E4E" w14:paraId="70FE51F2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6BFF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21F0F" w14:textId="01BF8460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722D2" w:rsidRPr="00565E4E" w14:paraId="05199D11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A666" w14:textId="77777777" w:rsidR="00B722D2" w:rsidRPr="00966D1A" w:rsidRDefault="00B722D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E9011" w14:textId="38DF20F2" w:rsidR="00B722D2" w:rsidRPr="00966D1A" w:rsidRDefault="00B722D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 xml:space="preserve"> 36</w:t>
            </w:r>
          </w:p>
        </w:tc>
      </w:tr>
    </w:tbl>
    <w:p w14:paraId="42AB5431" w14:textId="77777777" w:rsidR="00BE6A32" w:rsidRPr="00966D1A" w:rsidRDefault="00BE6A32" w:rsidP="00966D1A">
      <w:pPr>
        <w:rPr>
          <w:color w:val="FF0000"/>
        </w:rPr>
      </w:pPr>
    </w:p>
    <w:p w14:paraId="41C9AC6D" w14:textId="77777777" w:rsidR="00BE6A32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B9B12DD" w14:textId="5C087517" w:rsidR="00B722D2" w:rsidRPr="00966D1A" w:rsidRDefault="00B722D2" w:rsidP="00966D1A">
      <w:pPr>
        <w:tabs>
          <w:tab w:val="left" w:pos="993"/>
        </w:tabs>
      </w:pPr>
      <w:r w:rsidRPr="00966D1A">
        <w:t>1.</w:t>
      </w:r>
      <w:r w:rsidRPr="00966D1A">
        <w:tab/>
        <w:t>Принципы государственной политики в области высшего образования в России</w:t>
      </w:r>
    </w:p>
    <w:p w14:paraId="377156FD" w14:textId="0C4A6ADF" w:rsidR="00B722D2" w:rsidRPr="00966D1A" w:rsidRDefault="00B722D2" w:rsidP="00966D1A">
      <w:pPr>
        <w:tabs>
          <w:tab w:val="left" w:pos="993"/>
        </w:tabs>
      </w:pPr>
      <w:r w:rsidRPr="00966D1A">
        <w:t>2.</w:t>
      </w:r>
      <w:r w:rsidRPr="00966D1A">
        <w:tab/>
        <w:t>Теоретические и методологические основы и проблемы педагогической науки и практики</w:t>
      </w:r>
    </w:p>
    <w:p w14:paraId="732C34E2" w14:textId="0281D060" w:rsidR="00B722D2" w:rsidRPr="00966D1A" w:rsidRDefault="00B722D2" w:rsidP="00966D1A">
      <w:pPr>
        <w:tabs>
          <w:tab w:val="left" w:pos="993"/>
        </w:tabs>
      </w:pPr>
      <w:r w:rsidRPr="00966D1A">
        <w:t>3.</w:t>
      </w:r>
      <w:r w:rsidRPr="00966D1A">
        <w:tab/>
        <w:t>Компетентностный подход в системе высшего образования</w:t>
      </w:r>
    </w:p>
    <w:p w14:paraId="01F5A9F5" w14:textId="7880930E" w:rsidR="00B722D2" w:rsidRPr="00966D1A" w:rsidRDefault="00B722D2" w:rsidP="00966D1A">
      <w:pPr>
        <w:tabs>
          <w:tab w:val="left" w:pos="993"/>
        </w:tabs>
      </w:pPr>
      <w:r w:rsidRPr="00966D1A">
        <w:t>4.</w:t>
      </w:r>
      <w:r w:rsidRPr="00966D1A">
        <w:tab/>
        <w:t>Проектирование и реализация процесса обучения в высшей школе</w:t>
      </w:r>
    </w:p>
    <w:p w14:paraId="185C49D5" w14:textId="324AE340" w:rsidR="00BE6A32" w:rsidRPr="00966D1A" w:rsidRDefault="00B722D2" w:rsidP="00966D1A">
      <w:pPr>
        <w:tabs>
          <w:tab w:val="left" w:pos="993"/>
        </w:tabs>
      </w:pPr>
      <w:r w:rsidRPr="00966D1A">
        <w:t>5</w:t>
      </w:r>
      <w:r w:rsidRPr="00966D1A">
        <w:tab/>
        <w:t>Технология организации и управления самостоятельной работой обучающихся в контексте Болонского процесса</w:t>
      </w:r>
    </w:p>
    <w:p w14:paraId="278924C1" w14:textId="77777777" w:rsidR="00310E8B" w:rsidRPr="00966D1A" w:rsidRDefault="00310E8B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353D8AD" w14:textId="77777777" w:rsidR="00BE6A32" w:rsidRPr="00966D1A" w:rsidRDefault="00F94675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Вид</w:t>
      </w:r>
      <w:r w:rsidR="00310E8B" w:rsidRPr="00966D1A">
        <w:rPr>
          <w:rFonts w:eastAsia="Calibri"/>
          <w:b/>
          <w:bCs/>
        </w:rPr>
        <w:t xml:space="preserve"> промежуточной аттестации </w:t>
      </w:r>
    </w:p>
    <w:p w14:paraId="52AC5983" w14:textId="791A0A5F" w:rsidR="00BE6A32" w:rsidRPr="00966D1A" w:rsidRDefault="00FB6B37" w:rsidP="00966D1A">
      <w:r w:rsidRPr="00966D1A">
        <w:t>Зачет</w:t>
      </w:r>
    </w:p>
    <w:p w14:paraId="7D737DE7" w14:textId="49DFB10A" w:rsidR="00BE6A32" w:rsidRDefault="00BE6A32" w:rsidP="00BE6A32">
      <w:pPr>
        <w:pStyle w:val="20"/>
      </w:pPr>
      <w:bookmarkStart w:id="7" w:name="_Toc481499442"/>
      <w:r w:rsidRPr="00BE6A32">
        <w:t>Б1.В.ОД.3 Метод</w:t>
      </w:r>
      <w:r w:rsidR="001C1433">
        <w:t>ика</w:t>
      </w:r>
      <w:r w:rsidRPr="00BE6A32">
        <w:t xml:space="preserve"> написания диссертации</w:t>
      </w:r>
      <w:bookmarkEnd w:id="7"/>
    </w:p>
    <w:p w14:paraId="743BB8C4" w14:textId="52B1F224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620956EF" w14:textId="2119E524" w:rsidR="00BE6A32" w:rsidRPr="00966D1A" w:rsidRDefault="00A229BF" w:rsidP="00966D1A">
      <w:pPr>
        <w:rPr>
          <w:rFonts w:eastAsia="Calibri"/>
          <w:b/>
          <w:bCs/>
        </w:rPr>
      </w:pPr>
      <w:r w:rsidRPr="00966D1A">
        <w:t xml:space="preserve">Целью изучения дисциплины </w:t>
      </w:r>
      <w:r w:rsidRPr="00966D1A">
        <w:rPr>
          <w:color w:val="000000"/>
        </w:rPr>
        <w:t xml:space="preserve">Б1.В.ОД.3 «Методика написания диссертации» </w:t>
      </w:r>
      <w:r w:rsidRPr="00966D1A">
        <w:t>является формирование готовности аспирантов к ведению научно-исследовательской деятельности; применению результатов научно-исследовательской работы при решении конкретных профессиональных задач</w:t>
      </w:r>
    </w:p>
    <w:p w14:paraId="1B5900B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407D49EB" w14:textId="77777777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189834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37D280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23053E28" w14:textId="77777777" w:rsidR="00A229BF" w:rsidRPr="00966D1A" w:rsidRDefault="00A229BF" w:rsidP="00966D1A">
      <w:r w:rsidRPr="00966D1A">
        <w:t xml:space="preserve">В результате изучения дисциплины </w:t>
      </w:r>
      <w:r w:rsidRPr="00966D1A">
        <w:rPr>
          <w:color w:val="000000"/>
        </w:rPr>
        <w:t>Б1.В.ОД.3 «Методика написания диссертации»</w:t>
      </w:r>
      <w:r w:rsidRPr="00966D1A">
        <w:rPr>
          <w:b/>
          <w:color w:val="FF0000"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1B2E480B" w14:textId="77777777" w:rsidR="00A229BF" w:rsidRPr="00966D1A" w:rsidRDefault="00A229BF" w:rsidP="00966D1A">
      <w:r w:rsidRPr="00966D1A">
        <w:t xml:space="preserve"> универсальные компетенции (УК):</w:t>
      </w:r>
    </w:p>
    <w:p w14:paraId="598E9AB9" w14:textId="77777777" w:rsidR="00A229BF" w:rsidRPr="00A229BF" w:rsidRDefault="00A229BF" w:rsidP="00412534">
      <w:pPr>
        <w:pStyle w:val="-1"/>
      </w:pPr>
      <w:r w:rsidRPr="00A229BF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ED2850C" w14:textId="77777777" w:rsidR="00A229BF" w:rsidRPr="00A229BF" w:rsidRDefault="00A229BF" w:rsidP="00412534">
      <w:pPr>
        <w:pStyle w:val="-1"/>
        <w:numPr>
          <w:ilvl w:val="0"/>
          <w:numId w:val="0"/>
        </w:numPr>
        <w:ind w:left="709"/>
      </w:pPr>
      <w:r w:rsidRPr="00A229BF">
        <w:t>общепрофессиональные компетенции (ОПК)</w:t>
      </w:r>
    </w:p>
    <w:p w14:paraId="7D46EF07" w14:textId="40E782A1" w:rsidR="00A229BF" w:rsidRPr="00A229BF" w:rsidRDefault="00A229BF" w:rsidP="00412534">
      <w:pPr>
        <w:pStyle w:val="-1"/>
      </w:pPr>
      <w:r w:rsidRPr="00A229B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54CDF4C" w14:textId="77777777" w:rsidR="00A229BF" w:rsidRPr="00966D1A" w:rsidRDefault="00A229BF" w:rsidP="00966D1A">
      <w:r w:rsidRPr="00966D1A">
        <w:t>профессиональными компетенциями:</w:t>
      </w:r>
    </w:p>
    <w:p w14:paraId="2ADAAC71" w14:textId="58645B01" w:rsidR="00BE6A32" w:rsidRPr="00A229BF" w:rsidRDefault="00A229BF" w:rsidP="00412534">
      <w:pPr>
        <w:pStyle w:val="-1"/>
      </w:pPr>
      <w:r w:rsidRPr="00A229BF">
        <w:t>способности приобретать новые знания</w:t>
      </w:r>
      <w:r w:rsidRPr="00A229BF">
        <w:rPr>
          <w:lang w:val="ru-RU"/>
        </w:rPr>
        <w:t>,</w:t>
      </w:r>
      <w:r w:rsidRPr="00A229BF">
        <w:t xml:space="preserve"> профессиональные навыки</w:t>
      </w:r>
      <w:r w:rsidRPr="00A229BF">
        <w:rPr>
          <w:lang w:val="ru-RU"/>
        </w:rPr>
        <w:t xml:space="preserve"> и компетенции в избранной области научных знаний</w:t>
      </w:r>
      <w:r w:rsidRPr="00A229BF">
        <w:t xml:space="preserve"> с использованием современных научных методов</w:t>
      </w:r>
      <w:r w:rsidRPr="00A229BF">
        <w:rPr>
          <w:lang w:val="ru-RU"/>
        </w:rPr>
        <w:t>,</w:t>
      </w:r>
      <w:r w:rsidRPr="00A229BF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A229BF">
        <w:rPr>
          <w:lang w:val="ru-RU"/>
        </w:rPr>
        <w:t>1</w:t>
      </w:r>
      <w:r w:rsidRPr="00A229BF">
        <w:t>).</w:t>
      </w:r>
    </w:p>
    <w:p w14:paraId="753DA15D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216444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F3C9C06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233A3C71" w14:textId="77777777" w:rsidR="00A229BF" w:rsidRPr="001E4B1E" w:rsidRDefault="00A229BF" w:rsidP="00412534">
      <w:pPr>
        <w:pStyle w:val="-1"/>
      </w:pPr>
      <w:r w:rsidRPr="001E4B1E">
        <w:t xml:space="preserve">современные парадигмы в предметной области науки; </w:t>
      </w:r>
    </w:p>
    <w:p w14:paraId="0C2D7F9D" w14:textId="77777777" w:rsidR="00A229BF" w:rsidRPr="001E4B1E" w:rsidRDefault="00A229BF" w:rsidP="00412534">
      <w:pPr>
        <w:pStyle w:val="-1"/>
      </w:pPr>
      <w:r w:rsidRPr="001E4B1E">
        <w:t xml:space="preserve">основные аспекты методологии научного исследования и специфику научного исследования; </w:t>
      </w:r>
    </w:p>
    <w:p w14:paraId="4885653A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rFonts w:eastAsiaTheme="minorHAnsi"/>
          <w:sz w:val="22"/>
          <w:szCs w:val="22"/>
        </w:rPr>
        <w:t>теоретические основы организации научно-исследовательской деятельности</w:t>
      </w:r>
      <w:r w:rsidRPr="00412534">
        <w:rPr>
          <w:sz w:val="22"/>
          <w:szCs w:val="22"/>
        </w:rPr>
        <w:t>;</w:t>
      </w:r>
    </w:p>
    <w:p w14:paraId="40894EF1" w14:textId="77777777" w:rsidR="00A229BF" w:rsidRPr="00966D1A" w:rsidRDefault="00A229BF" w:rsidP="00966D1A">
      <w:pPr>
        <w:rPr>
          <w:b/>
          <w:bCs/>
        </w:rPr>
      </w:pPr>
      <w:r w:rsidRPr="00966D1A">
        <w:t xml:space="preserve"> </w:t>
      </w:r>
      <w:r w:rsidRPr="00966D1A">
        <w:rPr>
          <w:b/>
          <w:bCs/>
        </w:rPr>
        <w:t>уметь:</w:t>
      </w:r>
    </w:p>
    <w:p w14:paraId="6EA64A77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использовать экспериментальные и теоретические методы исследования в профессиональной деятельности; </w:t>
      </w:r>
    </w:p>
    <w:p w14:paraId="7C83AC0A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адаптировать современные достижения науки и наукоемких технологий к образовательному процессу; </w:t>
      </w:r>
    </w:p>
    <w:p w14:paraId="626C02BA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самостоятельно осуществлять поиск информации;</w:t>
      </w:r>
    </w:p>
    <w:p w14:paraId="64B18697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организовывать поисковую работу по научному исследованию; </w:t>
      </w:r>
    </w:p>
    <w:p w14:paraId="098533B6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составлять программу исследования; </w:t>
      </w:r>
    </w:p>
    <w:p w14:paraId="561D9353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определять этапы диагностики, разрабатывать критерии и показатели для мониторинга результатов; </w:t>
      </w:r>
    </w:p>
    <w:p w14:paraId="47A9B88F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rFonts w:eastAsiaTheme="minorHAnsi"/>
          <w:sz w:val="22"/>
          <w:szCs w:val="22"/>
        </w:rPr>
        <w:t>анализировать и обобщать результаты научного исследования</w:t>
      </w:r>
      <w:r w:rsidRPr="00412534">
        <w:rPr>
          <w:sz w:val="22"/>
          <w:szCs w:val="22"/>
        </w:rPr>
        <w:t>;</w:t>
      </w:r>
    </w:p>
    <w:p w14:paraId="551A24E2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6705D142" w14:textId="77777777" w:rsidR="00A229BF" w:rsidRPr="001E4B1E" w:rsidRDefault="00A229BF" w:rsidP="00412534">
      <w:pPr>
        <w:pStyle w:val="-1"/>
      </w:pPr>
      <w:r w:rsidRPr="001E4B1E">
        <w:t>современными методами научного исследования в предметной сфере;</w:t>
      </w:r>
    </w:p>
    <w:p w14:paraId="6539C50A" w14:textId="77777777" w:rsidR="00A229BF" w:rsidRPr="001E4B1E" w:rsidRDefault="00A229BF" w:rsidP="00412534">
      <w:pPr>
        <w:pStyle w:val="-1"/>
      </w:pPr>
      <w:r w:rsidRPr="001E4B1E">
        <w:t xml:space="preserve">способами сбора, обработки и систематизации информации; </w:t>
      </w:r>
    </w:p>
    <w:p w14:paraId="2F6C9049" w14:textId="77777777" w:rsidR="00A229BF" w:rsidRDefault="00A229BF" w:rsidP="00412534">
      <w:pPr>
        <w:pStyle w:val="-1"/>
      </w:pPr>
      <w:r w:rsidRPr="001E4B1E">
        <w:t xml:space="preserve">способами осмысления и критического анализа научной информации; </w:t>
      </w:r>
    </w:p>
    <w:p w14:paraId="23B38DE3" w14:textId="72E807EC" w:rsidR="00BE6A32" w:rsidRDefault="00A229BF" w:rsidP="00412534">
      <w:pPr>
        <w:pStyle w:val="-1"/>
      </w:pPr>
      <w:r w:rsidRPr="001E4B1E">
        <w:t>навыками совершенствования и развития своего научного потенциал</w:t>
      </w:r>
    </w:p>
    <w:p w14:paraId="765980B9" w14:textId="77777777" w:rsidR="00A229BF" w:rsidRPr="00966D1A" w:rsidRDefault="00A229BF" w:rsidP="00966D1A">
      <w:pPr>
        <w:tabs>
          <w:tab w:val="left" w:pos="993"/>
        </w:tabs>
        <w:rPr>
          <w:rFonts w:eastAsia="Calibri"/>
          <w:b/>
          <w:bCs/>
        </w:rPr>
      </w:pPr>
    </w:p>
    <w:p w14:paraId="3A5714D5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5921B7C6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7489496E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70147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88C8BA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0722A983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F43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EF3074" w14:textId="4D19B073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A229BF" w:rsidRPr="00750D32" w14:paraId="274158D0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B21F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73D8F" w14:textId="286D2674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A229BF" w:rsidRPr="00750D32" w14:paraId="09ABFEAA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F071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E077" w14:textId="1EEFF103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A229BF" w:rsidRPr="00750D32" w14:paraId="63DCFA8B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7389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15F4" w14:textId="247669F7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A229BF" w:rsidRPr="00750D32" w14:paraId="4B78BF2D" w14:textId="77777777" w:rsidTr="00A229BF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9C96" w14:textId="77777777" w:rsidR="00A229BF" w:rsidRPr="00966D1A" w:rsidRDefault="00A229BF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7E429" w14:textId="4458060F" w:rsidR="00A229BF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36</w:t>
            </w:r>
          </w:p>
        </w:tc>
      </w:tr>
      <w:tr w:rsidR="00BE6A32" w:rsidRPr="00750D32" w14:paraId="58527459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09B8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D905" w14:textId="3EACB4A7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36</w:t>
            </w:r>
          </w:p>
        </w:tc>
      </w:tr>
      <w:tr w:rsidR="00BE6A32" w:rsidRPr="00750D32" w14:paraId="055C745F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6ADF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E679" w14:textId="1AE1F26B" w:rsidR="00BE6A32" w:rsidRPr="00966D1A" w:rsidRDefault="00A229BF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46E90DC5" w14:textId="77777777" w:rsidR="00BE6A32" w:rsidRPr="00966D1A" w:rsidRDefault="00BE6A32" w:rsidP="00966D1A">
      <w:pPr>
        <w:rPr>
          <w:color w:val="FF0000"/>
        </w:rPr>
      </w:pPr>
    </w:p>
    <w:p w14:paraId="75C20D5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6D5F05B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Основные характеристики методологии</w:t>
      </w:r>
    </w:p>
    <w:p w14:paraId="716AC5B8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научного исследования</w:t>
      </w:r>
    </w:p>
    <w:p w14:paraId="28302373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Структура научного исследования, научная проблема и организация проведения экспериментов</w:t>
      </w:r>
    </w:p>
    <w:p w14:paraId="59CCB324" w14:textId="77777777" w:rsidR="00A229BF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Методы обработки данных и способы их представления</w:t>
      </w:r>
    </w:p>
    <w:p w14:paraId="39079245" w14:textId="43E825BF" w:rsidR="00BE6A32" w:rsidRPr="00966D1A" w:rsidRDefault="00A229BF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rPr>
          <w:rFonts w:eastAsia="Calibri"/>
          <w:spacing w:val="-1"/>
          <w:lang w:val="x-none"/>
        </w:rPr>
        <w:t>Наука как сфера деятельности. Организация науки в РФ. Система государственной научной аттестации. Написание и защита диссертации</w:t>
      </w:r>
    </w:p>
    <w:p w14:paraId="728328D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2CC2E71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4C296574" w14:textId="159A2F2A" w:rsidR="00BE6A32" w:rsidRPr="00966D1A" w:rsidRDefault="00A229BF" w:rsidP="00966D1A">
      <w:r w:rsidRPr="00966D1A">
        <w:t>Зачет</w:t>
      </w:r>
    </w:p>
    <w:p w14:paraId="5F32981E" w14:textId="77777777" w:rsidR="00BE6A32" w:rsidRDefault="00BE6A32" w:rsidP="00BE6A32">
      <w:pPr>
        <w:pStyle w:val="20"/>
      </w:pPr>
      <w:bookmarkStart w:id="8" w:name="_Toc481499443"/>
      <w:r w:rsidRPr="00BE6A32">
        <w:t>Б1.В.ОД.4 «Психология высшей школы»</w:t>
      </w:r>
      <w:bookmarkEnd w:id="8"/>
    </w:p>
    <w:p w14:paraId="2C066811" w14:textId="3302A01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1D231AEB" w14:textId="799B17D2" w:rsidR="00BE6A32" w:rsidRPr="00966D1A" w:rsidRDefault="00A229BF" w:rsidP="00966D1A">
      <w:pPr>
        <w:rPr>
          <w:rFonts w:eastAsia="Calibri"/>
          <w:b/>
          <w:bCs/>
        </w:rPr>
      </w:pPr>
      <w:r w:rsidRPr="00966D1A">
        <w:t>Целью изучения дисциплины Б1.В.ОД.4 «Психология высшей школы» является формирование у обучающихся системы знаний о психологических аспектах учебно-образовательного процесса в вузе: развитие психолого-педагогических знаний и умений; понимание психологических задач и методов преподавания</w:t>
      </w:r>
    </w:p>
    <w:p w14:paraId="79754D53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6CC7CC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0E8DDAC" w14:textId="71AAC78F" w:rsidR="00BE6A32" w:rsidRPr="00966D1A" w:rsidRDefault="00BE6A32" w:rsidP="00966D1A">
      <w:r w:rsidRPr="00966D1A">
        <w:t>Дисциплина является обязательной, входит в состав Блока 1 «Дисциплины (модули)» и относится к вариативной части основной профессиональной образовательной программы</w:t>
      </w:r>
    </w:p>
    <w:p w14:paraId="24245CFE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08D0A38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7649E89" w14:textId="5B1E1BC0" w:rsidR="00A229BF" w:rsidRPr="00E20E92" w:rsidRDefault="00A229BF" w:rsidP="00412534">
      <w:pPr>
        <w:pStyle w:val="-1"/>
        <w:numPr>
          <w:ilvl w:val="0"/>
          <w:numId w:val="0"/>
        </w:numPr>
        <w:ind w:left="709"/>
      </w:pPr>
      <w:r w:rsidRPr="00E20E92">
        <w:t>Общепрофессиональные компетенции (ОПК)</w:t>
      </w:r>
    </w:p>
    <w:p w14:paraId="072ED938" w14:textId="12C44DA1" w:rsidR="00A229BF" w:rsidRPr="00E20E92" w:rsidRDefault="00A229BF" w:rsidP="00E20E9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E20E92">
        <w:rPr>
          <w:rFonts w:ascii="Times New Roman" w:hAnsi="Times New Roman" w:cs="Times New Roman"/>
          <w:szCs w:val="22"/>
        </w:rPr>
        <w:t>готовность к преподавательской деятельности по основным образовательным программам высшего образования (ОПК-2);</w:t>
      </w:r>
    </w:p>
    <w:p w14:paraId="2B4FF60A" w14:textId="77777777" w:rsidR="00A229BF" w:rsidRPr="00966D1A" w:rsidRDefault="00A229BF" w:rsidP="00966D1A">
      <w:r w:rsidRPr="00966D1A">
        <w:t>профессиональные компетенции (ПК)</w:t>
      </w:r>
    </w:p>
    <w:p w14:paraId="29315583" w14:textId="0F383C37" w:rsidR="00BE6A32" w:rsidRPr="00E20E92" w:rsidRDefault="00A229BF" w:rsidP="00412534">
      <w:pPr>
        <w:pStyle w:val="-1"/>
        <w:rPr>
          <w:b/>
          <w:bCs/>
        </w:rPr>
      </w:pPr>
      <w:r w:rsidRPr="00E20E92">
        <w:t>способностью к преподаванию и учебно-методической работе по областям профессиональной деятельности (ПК-2</w:t>
      </w:r>
      <w:r w:rsidR="00E20E92" w:rsidRPr="00E20E92">
        <w:t>)</w:t>
      </w:r>
      <w:r w:rsidR="00E20E92">
        <w:t>.</w:t>
      </w:r>
    </w:p>
    <w:p w14:paraId="66A62722" w14:textId="77777777" w:rsidR="00E20E92" w:rsidRPr="00E20E92" w:rsidRDefault="00E20E92" w:rsidP="00412534">
      <w:pPr>
        <w:pStyle w:val="-1"/>
        <w:numPr>
          <w:ilvl w:val="0"/>
          <w:numId w:val="0"/>
        </w:numPr>
        <w:ind w:left="709"/>
      </w:pPr>
    </w:p>
    <w:p w14:paraId="64AA4B0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3FB6A179" w14:textId="77777777" w:rsidR="00A229BF" w:rsidRPr="00966D1A" w:rsidRDefault="00A229BF" w:rsidP="00966D1A">
      <w:r w:rsidRPr="00966D1A">
        <w:rPr>
          <w:b/>
          <w:bCs/>
        </w:rPr>
        <w:t>знать</w:t>
      </w:r>
      <w:r w:rsidRPr="00966D1A">
        <w:t>:</w:t>
      </w:r>
    </w:p>
    <w:p w14:paraId="5C5D87C8" w14:textId="77777777" w:rsidR="00A229BF" w:rsidRPr="00BA6727" w:rsidRDefault="00A229BF" w:rsidP="00412534">
      <w:pPr>
        <w:pStyle w:val="-1"/>
      </w:pPr>
      <w:r w:rsidRPr="00BA6727">
        <w:t>этические и деонтологические нормы поведения, обязанности, права и место в обществе преподавателя и научного работника</w:t>
      </w:r>
      <w:r w:rsidRPr="00BA6727">
        <w:rPr>
          <w:lang w:val="ru-RU"/>
        </w:rPr>
        <w:t>;</w:t>
      </w:r>
      <w:r w:rsidRPr="00BA6727">
        <w:t xml:space="preserve"> </w:t>
      </w:r>
    </w:p>
    <w:p w14:paraId="0B2EE1EB" w14:textId="77777777" w:rsidR="00A229BF" w:rsidRPr="00BA6727" w:rsidRDefault="00A229BF" w:rsidP="00412534">
      <w:pPr>
        <w:pStyle w:val="-1"/>
      </w:pPr>
      <w:r w:rsidRPr="00BA6727">
        <w:t>содержание процесса профессионального и личностного развития, его способы и особенности при решении профессиональных задач</w:t>
      </w:r>
      <w:r w:rsidRPr="00BA6727">
        <w:rPr>
          <w:lang w:val="ru-RU"/>
        </w:rPr>
        <w:t>;</w:t>
      </w:r>
      <w:r w:rsidRPr="00BA6727">
        <w:t xml:space="preserve"> </w:t>
      </w:r>
    </w:p>
    <w:p w14:paraId="209DBB2E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уметь:</w:t>
      </w:r>
    </w:p>
    <w:p w14:paraId="5E22A023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применять полученные знания в практической педагогической деятельности;</w:t>
      </w:r>
    </w:p>
    <w:p w14:paraId="7166430B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>применять современные методы обучения и самообразования ;</w:t>
      </w:r>
    </w:p>
    <w:p w14:paraId="7B26DF26" w14:textId="77777777" w:rsidR="00A229BF" w:rsidRPr="00412534" w:rsidRDefault="00A229BF" w:rsidP="00412534">
      <w:pPr>
        <w:pStyle w:val="a"/>
        <w:tabs>
          <w:tab w:val="clear" w:pos="851"/>
        </w:tabs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формулировать цели и задачи личностного и профессионального развития и условия их достижения в сфере профессиональной деятельности; </w:t>
      </w:r>
    </w:p>
    <w:p w14:paraId="1D4BB336" w14:textId="77777777" w:rsidR="00A229BF" w:rsidRPr="00966D1A" w:rsidRDefault="00A229BF" w:rsidP="00966D1A">
      <w:pPr>
        <w:rPr>
          <w:b/>
          <w:bCs/>
        </w:rPr>
      </w:pPr>
      <w:r w:rsidRPr="00966D1A">
        <w:rPr>
          <w:b/>
          <w:bCs/>
        </w:rPr>
        <w:t>владеть:</w:t>
      </w:r>
    </w:p>
    <w:p w14:paraId="7C26E293" w14:textId="77777777" w:rsidR="00A229BF" w:rsidRPr="00BA6727" w:rsidRDefault="00A229BF" w:rsidP="00412534">
      <w:pPr>
        <w:pStyle w:val="-1"/>
      </w:pPr>
      <w:r w:rsidRPr="00BA6727">
        <w:t>реализацией правил и норм поведения педагога в сфере его профессиональной деятельности</w:t>
      </w:r>
      <w:r w:rsidRPr="00BA6727">
        <w:rPr>
          <w:lang w:val="ru-RU"/>
        </w:rPr>
        <w:t>;</w:t>
      </w:r>
    </w:p>
    <w:p w14:paraId="7ACF17F0" w14:textId="77777777" w:rsidR="00A229BF" w:rsidRPr="00BA6727" w:rsidRDefault="00A229BF" w:rsidP="00412534">
      <w:pPr>
        <w:pStyle w:val="-1"/>
      </w:pPr>
      <w:r w:rsidRPr="00BA6727">
        <w:t>навыками педагогической этики</w:t>
      </w:r>
      <w:r w:rsidRPr="00BA6727">
        <w:rPr>
          <w:lang w:val="ru-RU"/>
        </w:rPr>
        <w:t>;</w:t>
      </w:r>
    </w:p>
    <w:p w14:paraId="6D99B8C4" w14:textId="75D639CF" w:rsidR="00BE6A32" w:rsidRPr="00BA6727" w:rsidRDefault="00A229BF" w:rsidP="00412534">
      <w:pPr>
        <w:pStyle w:val="-1"/>
      </w:pPr>
      <w:r w:rsidRPr="00BA6727">
        <w:t>умениями работы с различными группами людей в области педагогических коммуникаций</w:t>
      </w:r>
    </w:p>
    <w:p w14:paraId="3674C27F" w14:textId="77777777" w:rsidR="00A229BF" w:rsidRPr="00966D1A" w:rsidRDefault="00A229BF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D521670" w14:textId="77777777" w:rsidR="00BE6A32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D9415D2" w14:textId="77777777" w:rsidR="001C1433" w:rsidRPr="001C1433" w:rsidRDefault="001C1433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BE6A32" w:rsidRPr="00750D32" w14:paraId="11E6214F" w14:textId="77777777" w:rsidTr="00BE6A3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39B6F" w14:textId="77777777" w:rsidR="00BE6A32" w:rsidRPr="00966D1A" w:rsidRDefault="00BE6A3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DEB583" w14:textId="77777777" w:rsidR="00BE6A32" w:rsidRPr="00966D1A" w:rsidRDefault="00BE6A32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BE6A32" w:rsidRPr="00750D32" w14:paraId="5BA2F059" w14:textId="77777777" w:rsidTr="00BE6A3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8873" w14:textId="77777777" w:rsidR="00BE6A32" w:rsidRPr="00750D32" w:rsidRDefault="00BE6A32" w:rsidP="00BE6A3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B778D3" w14:textId="4294819F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E20E92" w:rsidRPr="00750D32" w14:paraId="7E369712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5AEE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12B6" w14:textId="5A7AD967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t>3 (108)</w:t>
            </w:r>
          </w:p>
        </w:tc>
      </w:tr>
      <w:tr w:rsidR="00E20E92" w:rsidRPr="00750D32" w14:paraId="53DBC207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8E45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A2F0" w14:textId="4E99D095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72</w:t>
            </w:r>
          </w:p>
        </w:tc>
      </w:tr>
      <w:tr w:rsidR="00E20E92" w:rsidRPr="00750D32" w14:paraId="565E38F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7583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FCCD" w14:textId="263AB66A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16</w:t>
            </w:r>
          </w:p>
        </w:tc>
      </w:tr>
      <w:tr w:rsidR="00E20E92" w:rsidRPr="00750D32" w14:paraId="5FC1DB6C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06B1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6AAC4" w14:textId="598B57D2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lang w:val="en-US"/>
              </w:rPr>
              <w:t>56</w:t>
            </w:r>
          </w:p>
        </w:tc>
      </w:tr>
      <w:tr w:rsidR="00E20E92" w:rsidRPr="00750D32" w14:paraId="3F5C853F" w14:textId="77777777" w:rsidTr="00B42590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9D3F" w14:textId="77777777" w:rsidR="00E20E92" w:rsidRPr="00966D1A" w:rsidRDefault="00E20E92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C39A6" w14:textId="26E8466B" w:rsidR="00E20E9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36</w:t>
            </w:r>
          </w:p>
        </w:tc>
      </w:tr>
      <w:tr w:rsidR="00BE6A32" w:rsidRPr="00750D32" w14:paraId="4ACC8EEB" w14:textId="77777777" w:rsidTr="00BE6A3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AA1C" w14:textId="77777777" w:rsidR="00BE6A32" w:rsidRPr="00966D1A" w:rsidRDefault="00BE6A32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E76A" w14:textId="7D70881E" w:rsidR="00BE6A32" w:rsidRPr="00966D1A" w:rsidRDefault="00E20E92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36</w:t>
            </w:r>
          </w:p>
        </w:tc>
      </w:tr>
    </w:tbl>
    <w:p w14:paraId="2493BD2B" w14:textId="77777777" w:rsidR="00BE6A32" w:rsidRPr="00966D1A" w:rsidRDefault="00BE6A32" w:rsidP="00966D1A"/>
    <w:p w14:paraId="1AF8049B" w14:textId="2B3451E3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35C3BBFA" w14:textId="1D3FB1A9" w:rsidR="00E20E92" w:rsidRPr="00BA6727" w:rsidRDefault="00E20E92" w:rsidP="00E20E92">
      <w:pPr>
        <w:pStyle w:val="a5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высшей школы. Методологические и теоретические проблемы психологии высшей школы</w:t>
      </w:r>
    </w:p>
    <w:p w14:paraId="4FEC7E85" w14:textId="60B5162C" w:rsidR="00E20E92" w:rsidRPr="00BA6727" w:rsidRDefault="00E20E92" w:rsidP="00E20E92">
      <w:pPr>
        <w:pStyle w:val="a5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личности студента</w:t>
      </w:r>
    </w:p>
    <w:p w14:paraId="31A7EBF3" w14:textId="6384E291" w:rsidR="00E20E92" w:rsidRPr="00BA6727" w:rsidRDefault="00E20E92" w:rsidP="00E20E92">
      <w:pPr>
        <w:pStyle w:val="a5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особенности студенческой молодежи и проблема воспитания в высшей школе</w:t>
      </w:r>
    </w:p>
    <w:p w14:paraId="1471FE0C" w14:textId="477E20C7" w:rsidR="00E20E92" w:rsidRPr="00BA6727" w:rsidRDefault="00E20E92" w:rsidP="00E20E92">
      <w:pPr>
        <w:pStyle w:val="a5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Психологические техники взаимодействия преподавателя высшей школы с аудиторией</w:t>
      </w:r>
    </w:p>
    <w:p w14:paraId="4EDE4E14" w14:textId="157BC66D" w:rsidR="00E20E92" w:rsidRPr="00BA6727" w:rsidRDefault="00E20E92" w:rsidP="00E20E92">
      <w:pPr>
        <w:pStyle w:val="a5"/>
        <w:numPr>
          <w:ilvl w:val="0"/>
          <w:numId w:val="7"/>
        </w:numPr>
        <w:tabs>
          <w:tab w:val="left" w:pos="1134"/>
        </w:tabs>
        <w:ind w:left="0" w:firstLine="709"/>
      </w:pPr>
      <w:r w:rsidRPr="00BA6727">
        <w:t>Психология профессионального образования</w:t>
      </w:r>
    </w:p>
    <w:p w14:paraId="37D5665B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10C485CE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E4DF405" w14:textId="612B2F82" w:rsidR="00BE6A32" w:rsidRPr="00966D1A" w:rsidRDefault="00BA6727" w:rsidP="00966D1A">
      <w:r w:rsidRPr="00966D1A">
        <w:t>Зачет</w:t>
      </w:r>
    </w:p>
    <w:p w14:paraId="6F9748E4" w14:textId="1A367FED" w:rsidR="00BE6A32" w:rsidRPr="007B3C0C" w:rsidRDefault="00BE6A32" w:rsidP="00BE6A32">
      <w:pPr>
        <w:pStyle w:val="20"/>
      </w:pPr>
      <w:bookmarkStart w:id="9" w:name="_Toc481499444"/>
      <w:r>
        <w:t>Б2.1 Педагогическая практика</w:t>
      </w:r>
      <w:bookmarkEnd w:id="9"/>
    </w:p>
    <w:p w14:paraId="19D4544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4C7BAE4C" w14:textId="78F46603" w:rsidR="00BE6A32" w:rsidRPr="00966D1A" w:rsidRDefault="00BA6727" w:rsidP="00966D1A">
      <w:pPr>
        <w:rPr>
          <w:rFonts w:eastAsia="Times New Roman"/>
          <w:lang w:eastAsia="ru-RU"/>
        </w:rPr>
      </w:pPr>
      <w:r w:rsidRPr="00966D1A">
        <w:rPr>
          <w:rFonts w:eastAsia="Times New Roman"/>
          <w:lang w:eastAsia="ru-RU"/>
        </w:rPr>
        <w:t xml:space="preserve">Педагогическая практика в системе подготовки кадров высшей квалификации по программам аспирантуры является компонентом профессиональной подготовки к научно-педагогической деятельности, включающей преподавание специальных дисциплин, организацию учебного процесса, учебно-методическую работу, получение умений и навыков 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ак</w:t>
      </w:r>
      <w:r w:rsidRPr="00966D1A">
        <w:rPr>
          <w:rFonts w:eastAsia="Times New Roman"/>
          <w:spacing w:val="-2"/>
          <w:lang w:eastAsia="ru-RU"/>
        </w:rPr>
        <w:t>т</w:t>
      </w:r>
      <w:r w:rsidRPr="00966D1A">
        <w:rPr>
          <w:rFonts w:eastAsia="Times New Roman"/>
          <w:spacing w:val="1"/>
          <w:lang w:eastAsia="ru-RU"/>
        </w:rPr>
        <w:t>и</w:t>
      </w:r>
      <w:r w:rsidRPr="00966D1A">
        <w:rPr>
          <w:rFonts w:eastAsia="Times New Roman"/>
          <w:spacing w:val="-1"/>
          <w:lang w:eastAsia="ru-RU"/>
        </w:rPr>
        <w:t>ч</w:t>
      </w:r>
      <w:r w:rsidRPr="00966D1A">
        <w:rPr>
          <w:rFonts w:eastAsia="Times New Roman"/>
          <w:spacing w:val="4"/>
          <w:lang w:eastAsia="ru-RU"/>
        </w:rPr>
        <w:t>е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п</w:t>
      </w:r>
      <w:r w:rsidRPr="00966D1A">
        <w:rPr>
          <w:rFonts w:eastAsia="Times New Roman"/>
          <w:lang w:eastAsia="ru-RU"/>
        </w:rPr>
        <w:t>р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spacing w:val="1"/>
          <w:lang w:eastAsia="ru-RU"/>
        </w:rPr>
        <w:t>п</w:t>
      </w:r>
      <w:r w:rsidRPr="00966D1A">
        <w:rPr>
          <w:rFonts w:eastAsia="Times New Roman"/>
          <w:spacing w:val="-7"/>
          <w:lang w:eastAsia="ru-RU"/>
        </w:rPr>
        <w:t>о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а</w:t>
      </w:r>
      <w:r w:rsidRPr="00966D1A">
        <w:rPr>
          <w:rFonts w:eastAsia="Times New Roman"/>
          <w:spacing w:val="-3"/>
          <w:lang w:eastAsia="ru-RU"/>
        </w:rPr>
        <w:t>в</w:t>
      </w:r>
      <w:r w:rsidRPr="00966D1A">
        <w:rPr>
          <w:rFonts w:eastAsia="Times New Roman"/>
          <w:spacing w:val="-8"/>
          <w:lang w:eastAsia="ru-RU"/>
        </w:rPr>
        <w:t>а</w:t>
      </w:r>
      <w:r w:rsidRPr="00966D1A">
        <w:rPr>
          <w:rFonts w:eastAsia="Times New Roman"/>
          <w:lang w:eastAsia="ru-RU"/>
        </w:rPr>
        <w:t>тел</w:t>
      </w:r>
      <w:r w:rsidRPr="00966D1A">
        <w:rPr>
          <w:rFonts w:eastAsia="Times New Roman"/>
          <w:spacing w:val="1"/>
          <w:lang w:eastAsia="ru-RU"/>
        </w:rPr>
        <w:t>ь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spacing w:val="-11"/>
          <w:lang w:eastAsia="ru-RU"/>
        </w:rPr>
        <w:t>к</w:t>
      </w:r>
      <w:r w:rsidRPr="00966D1A">
        <w:rPr>
          <w:rFonts w:eastAsia="Times New Roman"/>
          <w:lang w:eastAsia="ru-RU"/>
        </w:rPr>
        <w:t>ой</w:t>
      </w:r>
      <w:r w:rsidRPr="00966D1A">
        <w:rPr>
          <w:rFonts w:eastAsia="Times New Roman"/>
          <w:spacing w:val="1"/>
          <w:lang w:eastAsia="ru-RU"/>
        </w:rPr>
        <w:t xml:space="preserve"> </w:t>
      </w:r>
      <w:r w:rsidRPr="00966D1A">
        <w:rPr>
          <w:rFonts w:eastAsia="Times New Roman"/>
          <w:lang w:eastAsia="ru-RU"/>
        </w:rPr>
        <w:t>д</w:t>
      </w:r>
      <w:r w:rsidRPr="00966D1A">
        <w:rPr>
          <w:rFonts w:eastAsia="Times New Roman"/>
          <w:spacing w:val="-1"/>
          <w:lang w:eastAsia="ru-RU"/>
        </w:rPr>
        <w:t>е</w:t>
      </w:r>
      <w:r w:rsidRPr="00966D1A">
        <w:rPr>
          <w:rFonts w:eastAsia="Times New Roman"/>
          <w:lang w:eastAsia="ru-RU"/>
        </w:rPr>
        <w:t>ятел</w:t>
      </w:r>
      <w:r w:rsidRPr="00966D1A">
        <w:rPr>
          <w:rFonts w:eastAsia="Times New Roman"/>
          <w:spacing w:val="1"/>
          <w:lang w:eastAsia="ru-RU"/>
        </w:rPr>
        <w:t>ьн</w:t>
      </w:r>
      <w:r w:rsidRPr="00966D1A">
        <w:rPr>
          <w:rFonts w:eastAsia="Times New Roman"/>
          <w:spacing w:val="5"/>
          <w:lang w:eastAsia="ru-RU"/>
        </w:rPr>
        <w:t>о</w:t>
      </w:r>
      <w:r w:rsidRPr="00966D1A">
        <w:rPr>
          <w:rFonts w:eastAsia="Times New Roman"/>
          <w:spacing w:val="-1"/>
          <w:lang w:eastAsia="ru-RU"/>
        </w:rPr>
        <w:t>с</w:t>
      </w:r>
      <w:r w:rsidRPr="00966D1A">
        <w:rPr>
          <w:rFonts w:eastAsia="Times New Roman"/>
          <w:lang w:eastAsia="ru-RU"/>
        </w:rPr>
        <w:t>ти</w:t>
      </w:r>
    </w:p>
    <w:p w14:paraId="3FDA6E3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D939D1D" w14:textId="5299324D" w:rsidR="00BE6A32" w:rsidRPr="00966D1A" w:rsidRDefault="00BA6727" w:rsidP="00966D1A">
      <w:pPr>
        <w:spacing w:after="120"/>
      </w:pPr>
      <w:r w:rsidRPr="00966D1A">
        <w:t xml:space="preserve">Педагогическая практика является составной частью основной профессиональной образовательной программы и относится к блоку 2 «Практики», который в полном объеме относится к вариативной части программы. Блок 2 базируется на базовой части Блока 1 «Дисциплины (модули)»,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Педагогическая практика является составной частью подготовки к государственной итоговой аттестации (Блок 4). </w:t>
      </w:r>
    </w:p>
    <w:p w14:paraId="22FF631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7A96F9A" w14:textId="17533F57" w:rsidR="00BA6727" w:rsidRPr="00966D1A" w:rsidRDefault="00BA6727" w:rsidP="00966D1A">
      <w:r w:rsidRPr="00966D1A">
        <w:t xml:space="preserve">В результате прохождения педагогической практики должны быть сформированы следующие компетенции: </w:t>
      </w:r>
    </w:p>
    <w:p w14:paraId="6A2B4A39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общепрофессиональные:</w:t>
      </w:r>
    </w:p>
    <w:p w14:paraId="19CB6066" w14:textId="77777777" w:rsidR="00BA6727" w:rsidRPr="00CB0B13" w:rsidRDefault="00BA6727" w:rsidP="00412534">
      <w:pPr>
        <w:pStyle w:val="-1"/>
      </w:pPr>
      <w:r w:rsidRPr="00CB0B13">
        <w:t>готовность к преподавательской деятельности по основным образовательным программам высшего образования (ОПК-2)</w:t>
      </w:r>
      <w:r w:rsidRPr="00CB0B13">
        <w:rPr>
          <w:lang w:val="ru-RU"/>
        </w:rPr>
        <w:t>;</w:t>
      </w:r>
    </w:p>
    <w:p w14:paraId="2A3DEDEA" w14:textId="77777777" w:rsidR="00BA6727" w:rsidRPr="00966D1A" w:rsidRDefault="00BA6727" w:rsidP="00966D1A">
      <w:pPr>
        <w:rPr>
          <w:b/>
        </w:rPr>
      </w:pPr>
      <w:r w:rsidRPr="00966D1A">
        <w:rPr>
          <w:b/>
        </w:rPr>
        <w:t>профессиональные:</w:t>
      </w:r>
    </w:p>
    <w:p w14:paraId="3BE199D8" w14:textId="4D7F124A" w:rsidR="00BE6A32" w:rsidRPr="00966D1A" w:rsidRDefault="00BA6727" w:rsidP="00966D1A">
      <w:pPr>
        <w:ind w:firstLine="0"/>
        <w:contextualSpacing/>
      </w:pPr>
      <w:r w:rsidRPr="00966D1A">
        <w:t>способностью к преподаванию и учебно-методической работе по областям профессиональной деятельности (ПК-2).</w:t>
      </w:r>
    </w:p>
    <w:p w14:paraId="58D7C8A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6939E963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0017AF5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знать: </w:t>
      </w:r>
    </w:p>
    <w:p w14:paraId="27ADEEC0" w14:textId="77777777" w:rsidR="00BA6727" w:rsidRPr="00626568" w:rsidRDefault="00BA6727" w:rsidP="00412534">
      <w:pPr>
        <w:pStyle w:val="-1"/>
      </w:pPr>
      <w:r w:rsidRPr="00626568">
        <w:t xml:space="preserve">нормативно-правовые основы преподавательской деятельности в системе высшего образования; </w:t>
      </w:r>
    </w:p>
    <w:p w14:paraId="56AD0F4C" w14:textId="77777777" w:rsidR="00BA6727" w:rsidRPr="00626568" w:rsidRDefault="00BA6727" w:rsidP="00412534">
      <w:pPr>
        <w:pStyle w:val="-1"/>
      </w:pPr>
      <w:r w:rsidRPr="00626568">
        <w:t xml:space="preserve">требования к квалификационным работам бакалавров, специалистов, магистров; </w:t>
      </w:r>
    </w:p>
    <w:p w14:paraId="4830AC07" w14:textId="77777777" w:rsidR="00BA6727" w:rsidRPr="00626568" w:rsidRDefault="00BA6727" w:rsidP="00412534">
      <w:pPr>
        <w:pStyle w:val="-1"/>
      </w:pPr>
      <w:r w:rsidRPr="00626568">
        <w:t>основные образовательные технологии, применяемые при обучении студентов и магистрантов;</w:t>
      </w:r>
    </w:p>
    <w:p w14:paraId="0E446515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 w:rsidRPr="00626568">
        <w:t xml:space="preserve">уметь: </w:t>
      </w:r>
    </w:p>
    <w:p w14:paraId="70E6969D" w14:textId="77777777" w:rsidR="00BA6727" w:rsidRPr="00626568" w:rsidRDefault="00BA6727" w:rsidP="00412534">
      <w:pPr>
        <w:pStyle w:val="-1"/>
      </w:pPr>
      <w:r w:rsidRPr="00626568">
        <w:t>осуществлять отбор и использовать оптимальные методы преподавания;</w:t>
      </w:r>
    </w:p>
    <w:p w14:paraId="592D09E2" w14:textId="77777777" w:rsidR="00BA6727" w:rsidRPr="00626568" w:rsidRDefault="00BA6727" w:rsidP="00412534">
      <w:pPr>
        <w:pStyle w:val="-1"/>
      </w:pPr>
      <w:r w:rsidRPr="00626568">
        <w:t xml:space="preserve"> курировать выполнение квалификационных работ студентов;</w:t>
      </w:r>
    </w:p>
    <w:p w14:paraId="2FE0FEE4" w14:textId="77777777" w:rsidR="00BA6727" w:rsidRPr="00626568" w:rsidRDefault="00BA6727" w:rsidP="00412534">
      <w:pPr>
        <w:pStyle w:val="-1"/>
      </w:pPr>
      <w:r w:rsidRPr="00626568">
        <w:t xml:space="preserve"> проводить семинарские, лабораторные и практические занятия; </w:t>
      </w:r>
    </w:p>
    <w:p w14:paraId="659F37DC" w14:textId="77777777" w:rsidR="00BA6727" w:rsidRPr="00626568" w:rsidRDefault="00BA6727" w:rsidP="00412534">
      <w:pPr>
        <w:pStyle w:val="-1"/>
      </w:pPr>
      <w:r w:rsidRPr="00626568">
        <w:t>организовывать и руководить работой студента(ов) в условиях полевых и последующих камеральных работ;</w:t>
      </w:r>
    </w:p>
    <w:p w14:paraId="282ED441" w14:textId="77777777" w:rsidR="00BA6727" w:rsidRPr="00626568" w:rsidRDefault="00BA6727" w:rsidP="00412534">
      <w:pPr>
        <w:pStyle w:val="-1"/>
        <w:numPr>
          <w:ilvl w:val="0"/>
          <w:numId w:val="0"/>
        </w:numPr>
        <w:ind w:left="709"/>
      </w:pPr>
      <w:r>
        <w:rPr>
          <w:lang w:val="ru-RU"/>
        </w:rPr>
        <w:t>в</w:t>
      </w:r>
      <w:r w:rsidRPr="00626568">
        <w:t>ладеть навыками:</w:t>
      </w:r>
    </w:p>
    <w:p w14:paraId="27919995" w14:textId="77777777" w:rsidR="00BA6727" w:rsidRPr="00626568" w:rsidRDefault="00BA6727" w:rsidP="00412534">
      <w:pPr>
        <w:pStyle w:val="-1"/>
      </w:pPr>
      <w:r w:rsidRPr="00626568">
        <w:t xml:space="preserve">проектирования образовательного процесса на уровне высшего образования; </w:t>
      </w:r>
    </w:p>
    <w:p w14:paraId="17BDA60C" w14:textId="77777777" w:rsidR="00BA6727" w:rsidRPr="00626568" w:rsidRDefault="00BA6727" w:rsidP="00412534">
      <w:pPr>
        <w:pStyle w:val="-1"/>
      </w:pPr>
      <w:r w:rsidRPr="00626568">
        <w:t>формулирования образовательных задач;</w:t>
      </w:r>
    </w:p>
    <w:p w14:paraId="69A11600" w14:textId="77777777" w:rsidR="00BA6727" w:rsidRPr="00BA6727" w:rsidRDefault="00BA6727" w:rsidP="00412534">
      <w:pPr>
        <w:pStyle w:val="-1"/>
        <w:rPr>
          <w:b/>
          <w:bCs/>
          <w:szCs w:val="26"/>
        </w:rPr>
      </w:pPr>
      <w:r w:rsidRPr="00626568">
        <w:t xml:space="preserve">совместной подготовкой учебных исследований к презентации результатов; </w:t>
      </w:r>
    </w:p>
    <w:p w14:paraId="29DE96AF" w14:textId="63D5DAC2" w:rsidR="00BE6A32" w:rsidRPr="00BA6727" w:rsidRDefault="00BA6727" w:rsidP="00412534">
      <w:pPr>
        <w:pStyle w:val="-1"/>
        <w:rPr>
          <w:b/>
          <w:bCs/>
          <w:szCs w:val="26"/>
        </w:rPr>
      </w:pPr>
      <w:r w:rsidRPr="00626568">
        <w:t>критического оценивания работы студентов</w:t>
      </w:r>
    </w:p>
    <w:p w14:paraId="1E363FBC" w14:textId="77777777" w:rsidR="00BA6727" w:rsidRPr="00BA6727" w:rsidRDefault="00BA6727" w:rsidP="00412534">
      <w:pPr>
        <w:pStyle w:val="-1"/>
        <w:numPr>
          <w:ilvl w:val="0"/>
          <w:numId w:val="0"/>
        </w:numPr>
        <w:ind w:left="284"/>
      </w:pPr>
    </w:p>
    <w:p w14:paraId="3CA1D59E" w14:textId="1990C0B7" w:rsidR="00BA6727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0D5B1C37" w14:textId="613DDD08" w:rsidR="00BE6A32" w:rsidRPr="00966D1A" w:rsidRDefault="00BA6727" w:rsidP="00966D1A">
      <w:r w:rsidRPr="00966D1A">
        <w:t xml:space="preserve">Общая трудоемкость педагогической практики составляет 3 зачетные единицы (108 акад. часов). </w:t>
      </w:r>
    </w:p>
    <w:p w14:paraId="7B5631C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4BC7C6EF" w14:textId="77777777" w:rsidR="00BA6727" w:rsidRPr="00165122" w:rsidRDefault="00BA6727" w:rsidP="00412534">
      <w:pPr>
        <w:pStyle w:val="-1"/>
        <w:numPr>
          <w:ilvl w:val="0"/>
          <w:numId w:val="0"/>
        </w:numPr>
        <w:ind w:left="709"/>
      </w:pPr>
      <w:r w:rsidRPr="00165122">
        <w:t>Педагогическая практика включает следующие виды деятельности аспиранта:</w:t>
      </w:r>
    </w:p>
    <w:p w14:paraId="4A2796B7" w14:textId="77777777" w:rsidR="00BA6727" w:rsidRPr="00165122" w:rsidRDefault="00BA6727" w:rsidP="00412534">
      <w:pPr>
        <w:pStyle w:val="-1"/>
      </w:pPr>
      <w:r w:rsidRPr="00165122">
        <w:t>изучение организации высшего и дополнительного профессионального образования;</w:t>
      </w:r>
    </w:p>
    <w:p w14:paraId="6BCDC6CA" w14:textId="77777777" w:rsidR="00BA6727" w:rsidRPr="00165122" w:rsidRDefault="00BA6727" w:rsidP="00412534">
      <w:pPr>
        <w:pStyle w:val="-1"/>
      </w:pPr>
      <w:r w:rsidRPr="00165122">
        <w:t xml:space="preserve"> участие в методических семинарах, посещение открытых занятий;</w:t>
      </w:r>
    </w:p>
    <w:p w14:paraId="50502B31" w14:textId="77777777" w:rsidR="00BA6727" w:rsidRPr="00165122" w:rsidRDefault="00BA6727" w:rsidP="00412534">
      <w:pPr>
        <w:pStyle w:val="-1"/>
      </w:pPr>
      <w:r w:rsidRPr="00165122">
        <w:t>изучение опыта преподавания у сотрудников обособленных подразделений ФИЦ КНЦ СО РАН в ходе посещения учебных занятий по специальной дисциплине, дисциплинам по выбору и конференций;</w:t>
      </w:r>
    </w:p>
    <w:p w14:paraId="2E95E1BA" w14:textId="77777777" w:rsidR="00BA6727" w:rsidRPr="00165122" w:rsidRDefault="00BA6727" w:rsidP="00412534">
      <w:pPr>
        <w:pStyle w:val="-1"/>
      </w:pPr>
      <w:r w:rsidRPr="00165122">
        <w:t>участие в создании и самостоятельная разработка содержательных и контролирующих материалов, образовательных программ, учебно-методических пособий для обучающихся;</w:t>
      </w:r>
    </w:p>
    <w:p w14:paraId="0E35F26A" w14:textId="22922AC3" w:rsidR="00BE6A32" w:rsidRPr="00BA6727" w:rsidRDefault="00BA6727" w:rsidP="00412534">
      <w:pPr>
        <w:pStyle w:val="-1"/>
      </w:pPr>
      <w:r w:rsidRPr="00165122">
        <w:t>самостоятельное проведение занятий по специальной дисциплине (лекций, семинаров, практических и лабораторных занятий</w:t>
      </w:r>
      <w:r>
        <w:t>)</w:t>
      </w:r>
      <w:r w:rsidRPr="00165122">
        <w:t>.</w:t>
      </w:r>
    </w:p>
    <w:p w14:paraId="29E978FD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6A1735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D1EE13" w14:textId="71D22380" w:rsidR="00BE6A32" w:rsidRPr="00966D1A" w:rsidRDefault="00BA6727" w:rsidP="00966D1A">
      <w:r w:rsidRPr="00966D1A">
        <w:t>Зачет</w:t>
      </w:r>
    </w:p>
    <w:p w14:paraId="22A72E37" w14:textId="4BF6A1B6" w:rsidR="00BE6A32" w:rsidRPr="00194E92" w:rsidRDefault="00BE6A32" w:rsidP="00BE6A32">
      <w:pPr>
        <w:pStyle w:val="20"/>
      </w:pPr>
      <w:bookmarkStart w:id="10" w:name="_Toc481499445"/>
      <w:r>
        <w:t xml:space="preserve">Б2.2 </w:t>
      </w:r>
      <w:r w:rsidRPr="003F27E1">
        <w:t>Производственная практика</w:t>
      </w:r>
      <w:bookmarkEnd w:id="10"/>
    </w:p>
    <w:p w14:paraId="02A4A942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8A2561E" w14:textId="0B219E35" w:rsidR="00BE6A32" w:rsidRPr="00966D1A" w:rsidRDefault="00B42590" w:rsidP="00966D1A">
      <w:pPr>
        <w:rPr>
          <w:rFonts w:eastAsia="Calibri"/>
          <w:b/>
          <w:bCs/>
        </w:rPr>
      </w:pPr>
      <w:r w:rsidRPr="00966D1A">
        <w:rPr>
          <w:b/>
        </w:rPr>
        <w:t>Целью</w:t>
      </w:r>
      <w:r w:rsidRPr="00966D1A">
        <w:t xml:space="preserve"> прохождения производственной практики является закрепление теоретических знаний, полученных в результате освоения теоретических курсов и самостоятельных научных исследований и формирование навыков проведения научно-практической и научно-исследовательской деятельности на базе научно-исследовательских лабораторий</w:t>
      </w:r>
    </w:p>
    <w:p w14:paraId="57359FD8" w14:textId="77777777" w:rsidR="007C5729" w:rsidRPr="00966D1A" w:rsidRDefault="007C5729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6CE84C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C013C9D" w14:textId="3F420C64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</w:t>
      </w:r>
      <w:r w:rsidRPr="00966D1A">
        <w:t xml:space="preserve">основной профессиональной образовательной программы </w:t>
      </w:r>
      <w:r w:rsidRPr="00966D1A">
        <w:rPr>
          <w:rFonts w:eastAsia="Calibri"/>
        </w:rPr>
        <w:t xml:space="preserve">и относится к блоку 2 «Практики», который в полном объеме относится к вариативной части программы. </w:t>
      </w:r>
    </w:p>
    <w:p w14:paraId="567F3B1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Блок 2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аспирантуры. </w:t>
      </w:r>
    </w:p>
    <w:p w14:paraId="6A0B868C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Производственная практика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426DF1DD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EE48E45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0CF40EA6" w14:textId="77777777" w:rsidR="007C5729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В результате выполнения прохождения Производственной практики должны быть сформированы следующие </w:t>
      </w:r>
    </w:p>
    <w:p w14:paraId="09E2A0A5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универсальные компетенции:</w:t>
      </w:r>
    </w:p>
    <w:p w14:paraId="56397F1B" w14:textId="77777777" w:rsidR="007C5729" w:rsidRPr="00D51BC8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способность</w:t>
      </w:r>
      <w:r w:rsidRPr="00D51BC8">
        <w:rPr>
          <w:rFonts w:ascii="Times New Roman" w:hAnsi="Times New Roman" w:cs="Times New Roman"/>
          <w:sz w:val="24"/>
        </w:rPr>
        <w:t xml:space="preserve">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6CE0C3E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общепрофессиональные компетенции:</w:t>
      </w:r>
    </w:p>
    <w:p w14:paraId="59B893C5" w14:textId="77777777" w:rsidR="007C5729" w:rsidRPr="000A58A3" w:rsidRDefault="007C5729" w:rsidP="007C5729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8A3">
        <w:rPr>
          <w:rFonts w:ascii="Times New Roman" w:hAnsi="Times New Roman" w:cs="Times New Roman"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909C01D" w14:textId="77777777" w:rsidR="007C5729" w:rsidRPr="00966D1A" w:rsidRDefault="007C5729" w:rsidP="00966D1A">
      <w:pPr>
        <w:rPr>
          <w:rFonts w:eastAsia="Calibri"/>
          <w:b/>
        </w:rPr>
      </w:pPr>
      <w:r w:rsidRPr="00966D1A">
        <w:rPr>
          <w:rFonts w:eastAsia="Calibri"/>
          <w:b/>
        </w:rPr>
        <w:t>профессиональные компетенции:</w:t>
      </w:r>
    </w:p>
    <w:p w14:paraId="261BE052" w14:textId="77777777" w:rsidR="007C5729" w:rsidRPr="00337EB4" w:rsidRDefault="007C5729" w:rsidP="00412534">
      <w:pPr>
        <w:pStyle w:val="-1"/>
      </w:pPr>
      <w:r>
        <w:t>способности приобретать новые знания</w:t>
      </w:r>
      <w:r>
        <w:rPr>
          <w:lang w:val="ru-RU"/>
        </w:rPr>
        <w:t>,</w:t>
      </w:r>
      <w:r>
        <w:t xml:space="preserve"> </w:t>
      </w:r>
      <w:r w:rsidRPr="001D61DC">
        <w:t>профессиональные</w:t>
      </w:r>
      <w:r>
        <w:t xml:space="preserve"> навыки</w:t>
      </w:r>
      <w:r>
        <w:rPr>
          <w:lang w:val="ru-RU"/>
        </w:rPr>
        <w:t xml:space="preserve"> и компетенции в избранной области научных знаний</w:t>
      </w:r>
      <w:r>
        <w:t xml:space="preserve"> с использованием современных научных методов</w:t>
      </w:r>
      <w:r>
        <w:rPr>
          <w:lang w:val="ru-RU"/>
        </w:rPr>
        <w:t>,</w:t>
      </w:r>
      <w: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>
        <w:rPr>
          <w:lang w:val="ru-RU"/>
        </w:rPr>
        <w:t>1</w:t>
      </w:r>
      <w:r>
        <w:t>)</w:t>
      </w:r>
      <w:r w:rsidRPr="00337EB4">
        <w:t>.</w:t>
      </w:r>
    </w:p>
    <w:p w14:paraId="580FE272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746F17F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E74EA31" w14:textId="4F950CA1" w:rsidR="00BE6A32" w:rsidRPr="00966D1A" w:rsidRDefault="007C5729" w:rsidP="00966D1A">
      <w:pPr>
        <w:rPr>
          <w:rFonts w:eastAsia="Calibri"/>
        </w:rPr>
      </w:pPr>
      <w:r w:rsidRPr="00966D1A">
        <w:rPr>
          <w:rFonts w:eastAsia="Calibri"/>
        </w:rPr>
        <w:t xml:space="preserve">Объем практики: 3 з.е. Продолжительность: 2/108 недели/акад. </w:t>
      </w:r>
      <w:r w:rsidR="00DA5707" w:rsidRPr="00966D1A">
        <w:rPr>
          <w:rFonts w:eastAsia="Calibri"/>
        </w:rPr>
        <w:t>Ч</w:t>
      </w:r>
      <w:r w:rsidRPr="00966D1A">
        <w:rPr>
          <w:rFonts w:eastAsia="Calibri"/>
        </w:rPr>
        <w:t>асов</w:t>
      </w:r>
    </w:p>
    <w:p w14:paraId="7A14FB3C" w14:textId="24126265" w:rsidR="00DA5707" w:rsidRPr="00966D1A" w:rsidRDefault="00DA5707" w:rsidP="00966D1A">
      <w:pPr>
        <w:rPr>
          <w:rFonts w:eastAsia="Calibri"/>
        </w:rPr>
      </w:pPr>
      <w:r w:rsidRPr="00966D1A">
        <w:rPr>
          <w:rFonts w:eastAsia="Calibri"/>
          <w:b/>
        </w:rPr>
        <w:t>Содержание практики</w:t>
      </w:r>
      <w:r w:rsidRPr="00966D1A">
        <w:rPr>
          <w:rFonts w:eastAsia="Calibri"/>
        </w:rPr>
        <w:t xml:space="preserve"> определяется индивидуальной программой, которая разрабатывается аспирантом и утверждается руководителем аспиранта. Программа должна быть тесно связана с темой диссертационного исследования</w:t>
      </w:r>
    </w:p>
    <w:p w14:paraId="16494780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1448A9FB" w14:textId="64D4D064" w:rsidR="00BE6A32" w:rsidRPr="00966D1A" w:rsidRDefault="007C5729" w:rsidP="00966D1A">
      <w:r w:rsidRPr="00966D1A">
        <w:t>Зачет</w:t>
      </w:r>
    </w:p>
    <w:p w14:paraId="42ADC9AA" w14:textId="5EC5EA02" w:rsidR="00BE6A32" w:rsidRPr="007B3C0C" w:rsidRDefault="00BE6A32" w:rsidP="00BE6A32">
      <w:pPr>
        <w:pStyle w:val="20"/>
      </w:pPr>
      <w:bookmarkStart w:id="11" w:name="_Toc481499446"/>
      <w:r>
        <w:t>Б3 Научные исследования</w:t>
      </w:r>
      <w:bookmarkEnd w:id="11"/>
    </w:p>
    <w:p w14:paraId="201E638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5FE049A4" w14:textId="77777777" w:rsidR="00DA5707" w:rsidRPr="00966D1A" w:rsidRDefault="00DA5707" w:rsidP="00966D1A">
      <w:r w:rsidRPr="00966D1A">
        <w:t>Целью выполнения научных исследований (НИ) является научно-исследовательская деятельность на основе углубленных профессиональных знаний, а также:</w:t>
      </w:r>
    </w:p>
    <w:p w14:paraId="3A75F364" w14:textId="77777777" w:rsidR="00DA5707" w:rsidRPr="002271D5" w:rsidRDefault="00DA5707" w:rsidP="00412534">
      <w:pPr>
        <w:pStyle w:val="-1"/>
      </w:pPr>
      <w:r w:rsidRPr="002271D5">
        <w:t>расширение, углубление и закрепление профессиональных знаний, полученных в</w:t>
      </w:r>
      <w:r>
        <w:rPr>
          <w:lang w:val="ru-RU"/>
        </w:rPr>
        <w:t xml:space="preserve"> </w:t>
      </w:r>
      <w:r w:rsidRPr="002271D5">
        <w:t>учебном процессе;</w:t>
      </w:r>
    </w:p>
    <w:p w14:paraId="5A0722DC" w14:textId="77777777" w:rsidR="00DA5707" w:rsidRPr="002271D5" w:rsidRDefault="00DA5707" w:rsidP="00412534">
      <w:pPr>
        <w:pStyle w:val="-1"/>
      </w:pPr>
      <w:r w:rsidRPr="002271D5">
        <w:t>приобретение практических навыков в исследовании актуальных научных</w:t>
      </w:r>
      <w:r>
        <w:t xml:space="preserve"> </w:t>
      </w:r>
      <w:r w:rsidRPr="002271D5">
        <w:t>проблем избранного научного направления;</w:t>
      </w:r>
    </w:p>
    <w:p w14:paraId="5ED14276" w14:textId="77777777" w:rsidR="00DA5707" w:rsidRPr="009E622E" w:rsidRDefault="00DA5707" w:rsidP="00412534">
      <w:pPr>
        <w:pStyle w:val="-1"/>
      </w:pPr>
      <w:r w:rsidRPr="002271D5">
        <w:t>подготовка научно-квалификационной работы (диссертации)</w:t>
      </w:r>
      <w:r>
        <w:t>,</w:t>
      </w:r>
      <w:r w:rsidRPr="002271D5">
        <w:t xml:space="preserve"> </w:t>
      </w:r>
      <w:r w:rsidRPr="009E622E">
        <w:t>отвечающ</w:t>
      </w:r>
      <w:r>
        <w:t>ей</w:t>
      </w:r>
      <w:r w:rsidRPr="009E622E">
        <w:t xml:space="preserve"> по уровню и качеству полученных результатов требованиям, предъявляемым к диссертациям на соискание ученой степени кандидата наук</w:t>
      </w:r>
      <w:r>
        <w:t>.</w:t>
      </w:r>
      <w:r w:rsidRPr="002271D5">
        <w:t xml:space="preserve"> </w:t>
      </w:r>
    </w:p>
    <w:p w14:paraId="70607609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F9D3C31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3DDA3EBB" w14:textId="2BF366B4" w:rsidR="00BE6A32" w:rsidRPr="00966D1A" w:rsidRDefault="00DA5707" w:rsidP="00966D1A">
      <w:r w:rsidRPr="00966D1A">
        <w:t xml:space="preserve">Блок 3 «Научные исследования» является составной частью основной профессиональной образовательной программы и в полном объеме относится к вариативной части программы. В него входят научно-исследовательская деятельность аспиранта и подготовка научно-квалификационной работы (диссертации) на соискание ученой степени кандидата наук. Блок 3 базируется на базовой части Блока 1 «Дисциплины (модули)», в том числе направленные на подготовку к сдаче кандидатских экзаменов, на наборе дисциплин (модулей) вариативной части Блока 1 «Дисциплины (модули)», которые определяются в соответствии с направленностью программы аспирантуры, а также на Блоке 2 «Практики» вариативной части программы. Научно-исследовательская деятельность является составной частью подготовки к государственной итоговой аттестации и защите диссертации на соискание ученой степени кандидата наук (Блок 4). </w:t>
      </w:r>
    </w:p>
    <w:p w14:paraId="22104F39" w14:textId="77777777" w:rsidR="00966D1A" w:rsidRDefault="00966D1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78A56984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69A3B972" w14:textId="77777777" w:rsidR="00DA5707" w:rsidRPr="00966D1A" w:rsidRDefault="00DA5707" w:rsidP="00966D1A">
      <w:r w:rsidRPr="00966D1A">
        <w:t>В результате выполнения НИ должны быть сформированы следующие универсальные компетенции:</w:t>
      </w:r>
    </w:p>
    <w:p w14:paraId="490E34D0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410CE6B4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6FB6AB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планировать и решать задачи собственного профессионального и личностного развития (УК-5);</w:t>
      </w:r>
    </w:p>
    <w:p w14:paraId="163AF5AF" w14:textId="77777777" w:rsidR="00DA5707" w:rsidRPr="00966D1A" w:rsidRDefault="00DA5707" w:rsidP="00966D1A">
      <w:r w:rsidRPr="00966D1A">
        <w:t>общепрофессиональные компетенции:</w:t>
      </w:r>
    </w:p>
    <w:p w14:paraId="6EEFFB4F" w14:textId="77777777" w:rsidR="00DA5707" w:rsidRPr="00750D32" w:rsidRDefault="00DA5707" w:rsidP="00750D32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750D32">
        <w:rPr>
          <w:rFonts w:ascii="Times New Roman" w:hAnsi="Times New Roman" w:cs="Times New Roman"/>
          <w:szCs w:val="22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07890382" w14:textId="77777777" w:rsidR="00DA5707" w:rsidRPr="00966D1A" w:rsidRDefault="00DA5707" w:rsidP="00966D1A">
      <w:r w:rsidRPr="00966D1A">
        <w:t>профессиональные компетенции:</w:t>
      </w:r>
    </w:p>
    <w:p w14:paraId="0A0C2787" w14:textId="0B545D9E" w:rsidR="00BE6A32" w:rsidRPr="00750D32" w:rsidRDefault="00DA5707" w:rsidP="00412534">
      <w:pPr>
        <w:pStyle w:val="-1"/>
        <w:rPr>
          <w:b/>
          <w:bCs/>
        </w:rPr>
      </w:pPr>
      <w:r w:rsidRPr="00750D32">
        <w:t>способность приобретать новые знания, профессиональные навыки и компетенции в избранной области научных знаний с использованием современных научных методов, и владение ими на уровне, необходимом для решения задач, предполагающих выбор и многообразие актуальных способов их решения (ПК-1)</w:t>
      </w:r>
    </w:p>
    <w:p w14:paraId="7CD3451E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0F5528C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19BA372F" w14:textId="77777777" w:rsidR="00DA5707" w:rsidRPr="00E6142F" w:rsidRDefault="00DA5707" w:rsidP="00412534">
      <w:pPr>
        <w:pStyle w:val="-1"/>
        <w:numPr>
          <w:ilvl w:val="0"/>
          <w:numId w:val="0"/>
        </w:numPr>
        <w:ind w:left="709"/>
      </w:pPr>
      <w:r w:rsidRPr="00E6142F">
        <w:t xml:space="preserve">В результате </w:t>
      </w:r>
      <w:r>
        <w:rPr>
          <w:lang w:val="ru-RU"/>
        </w:rPr>
        <w:t>НИ</w:t>
      </w:r>
      <w:r w:rsidRPr="00E6142F">
        <w:t xml:space="preserve"> аспирант должен:</w:t>
      </w:r>
    </w:p>
    <w:p w14:paraId="17E3D4D4" w14:textId="77777777" w:rsidR="00DA5707" w:rsidRPr="00966D1A" w:rsidRDefault="00DA5707" w:rsidP="00966D1A">
      <w:r w:rsidRPr="00966D1A">
        <w:t>знать:</w:t>
      </w:r>
    </w:p>
    <w:p w14:paraId="1A6878D3" w14:textId="77777777" w:rsidR="00DA5707" w:rsidRPr="002271D5" w:rsidRDefault="00DA5707" w:rsidP="00412534">
      <w:pPr>
        <w:pStyle w:val="-1"/>
      </w:pPr>
      <w:r w:rsidRPr="002271D5">
        <w:t>современные методы и технологии научной коммуникации на государственном и</w:t>
      </w:r>
      <w:r>
        <w:rPr>
          <w:lang w:val="ru-RU"/>
        </w:rPr>
        <w:t xml:space="preserve"> </w:t>
      </w:r>
      <w:r w:rsidRPr="002271D5">
        <w:t>иностранном языках;</w:t>
      </w:r>
    </w:p>
    <w:p w14:paraId="34EFE5C9" w14:textId="77777777" w:rsidR="00DA5707" w:rsidRPr="00966D1A" w:rsidRDefault="00DA5707" w:rsidP="00966D1A">
      <w:r w:rsidRPr="00966D1A">
        <w:t>уметь:</w:t>
      </w:r>
    </w:p>
    <w:p w14:paraId="724F0D29" w14:textId="77777777" w:rsidR="00DA5707" w:rsidRPr="00967037" w:rsidRDefault="00DA5707" w:rsidP="00412534">
      <w:pPr>
        <w:pStyle w:val="-1"/>
      </w:pPr>
      <w:r w:rsidRPr="00967037">
        <w:t>оформлять, представлять и докладывать результаты выполненной работы;</w:t>
      </w:r>
    </w:p>
    <w:p w14:paraId="5DB8C020" w14:textId="77777777" w:rsidR="00DA5707" w:rsidRPr="00967037" w:rsidRDefault="00DA5707" w:rsidP="00412534">
      <w:pPr>
        <w:pStyle w:val="-1"/>
      </w:pPr>
      <w:r w:rsidRPr="00967037">
        <w:t>разрабатывать нормативно-техническую документацию на проектируемые программные средства;</w:t>
      </w:r>
    </w:p>
    <w:p w14:paraId="13AF6A90" w14:textId="77777777" w:rsidR="00DA5707" w:rsidRPr="00967037" w:rsidRDefault="00DA5707" w:rsidP="00412534">
      <w:pPr>
        <w:pStyle w:val="-1"/>
      </w:pPr>
      <w:r w:rsidRPr="00967037">
        <w:t>формулировать цели, задачи научных исследований, выбирать методы и средства решения задач;</w:t>
      </w:r>
    </w:p>
    <w:p w14:paraId="4B97CF1C" w14:textId="77777777" w:rsidR="00DA5707" w:rsidRPr="00967037" w:rsidRDefault="00DA5707" w:rsidP="00412534">
      <w:pPr>
        <w:pStyle w:val="-1"/>
      </w:pPr>
      <w:r w:rsidRPr="00967037">
        <w:t xml:space="preserve">анализировать результаты теоретических и экспериментальных исследований, давать рекомендации по совершенствованию </w:t>
      </w:r>
      <w:r>
        <w:t>методов анализа</w:t>
      </w:r>
      <w:r w:rsidRPr="00967037">
        <w:t>, готовить научные публикации и заявки на изобретения;</w:t>
      </w:r>
    </w:p>
    <w:p w14:paraId="19F132E0" w14:textId="77777777" w:rsidR="00DA5707" w:rsidRPr="00967037" w:rsidRDefault="00DA5707" w:rsidP="00412534">
      <w:pPr>
        <w:pStyle w:val="-1"/>
      </w:pPr>
      <w:r w:rsidRPr="00967037">
        <w:t>использовать на практике умения и навыки в организации исследовательских и проектных работ, в управлении коллективом.</w:t>
      </w:r>
    </w:p>
    <w:p w14:paraId="55397CB6" w14:textId="77777777" w:rsidR="00DA5707" w:rsidRPr="00966D1A" w:rsidRDefault="00DA5707" w:rsidP="00966D1A">
      <w:r w:rsidRPr="00966D1A">
        <w:t>владеть:</w:t>
      </w:r>
    </w:p>
    <w:p w14:paraId="19723AF2" w14:textId="77777777" w:rsidR="00DA5707" w:rsidRPr="00967037" w:rsidRDefault="00DA5707" w:rsidP="00412534">
      <w:pPr>
        <w:pStyle w:val="-1"/>
      </w:pPr>
      <w:r w:rsidRPr="00967037">
        <w:t xml:space="preserve">навыками планирования и обработки результатов научного эксперимента; </w:t>
      </w:r>
    </w:p>
    <w:p w14:paraId="4E4C0DCF" w14:textId="77777777" w:rsidR="00DA5707" w:rsidRPr="00967037" w:rsidRDefault="00DA5707" w:rsidP="00412534">
      <w:pPr>
        <w:pStyle w:val="-1"/>
      </w:pPr>
      <w:r w:rsidRPr="00967037">
        <w:t xml:space="preserve">навыками подготовки и представления доклада или развернутого выступления по тематике, связанной с направлением научного исследования; </w:t>
      </w:r>
    </w:p>
    <w:p w14:paraId="04358C91" w14:textId="1C3C7CDB" w:rsidR="00BE6A32" w:rsidRPr="00DA5707" w:rsidRDefault="00DA5707" w:rsidP="00412534">
      <w:pPr>
        <w:pStyle w:val="-1"/>
      </w:pPr>
      <w:r w:rsidRPr="00967037">
        <w:t>навыками работы с мировыми информационными ресурсами (поисковыми сайтами, сайтами зарубежных вузов и профессиональных сообществ, электронными энциклопедиями).</w:t>
      </w:r>
    </w:p>
    <w:p w14:paraId="155E468F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5CC59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715658D4" w14:textId="77777777" w:rsidR="00DA5707" w:rsidRPr="00966D1A" w:rsidRDefault="00DA5707" w:rsidP="00966D1A">
      <w:pPr>
        <w:rPr>
          <w:lang w:eastAsia="ru-RU"/>
        </w:rPr>
      </w:pPr>
      <w:r w:rsidRPr="00966D1A">
        <w:rPr>
          <w:lang w:eastAsia="ru-RU"/>
        </w:rPr>
        <w:t>Общая трудоемкость НИ  составляет 195 з.е., 7020 часов, в т.ч.:</w:t>
      </w:r>
    </w:p>
    <w:p w14:paraId="189AB880" w14:textId="77777777" w:rsid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н</w:t>
      </w:r>
      <w:r w:rsidRPr="00040B6A">
        <w:rPr>
          <w:lang w:eastAsia="ru-RU"/>
        </w:rPr>
        <w:t>аучно-исследовательская деятельность</w:t>
      </w:r>
      <w:r>
        <w:rPr>
          <w:lang w:eastAsia="ru-RU"/>
        </w:rPr>
        <w:t xml:space="preserve"> 122 </w:t>
      </w:r>
      <w:r w:rsidRPr="00940BA3">
        <w:rPr>
          <w:lang w:eastAsia="ru-RU"/>
        </w:rPr>
        <w:t xml:space="preserve">з.е., </w:t>
      </w:r>
      <w:r w:rsidRPr="00040B6A">
        <w:rPr>
          <w:lang w:eastAsia="ru-RU"/>
        </w:rPr>
        <w:t>4392</w:t>
      </w:r>
      <w:r>
        <w:rPr>
          <w:lang w:eastAsia="ru-RU"/>
        </w:rPr>
        <w:t xml:space="preserve"> час</w:t>
      </w:r>
      <w:r>
        <w:rPr>
          <w:lang w:val="ru-RU" w:eastAsia="ru-RU"/>
        </w:rPr>
        <w:t>а</w:t>
      </w:r>
      <w:r>
        <w:rPr>
          <w:lang w:eastAsia="ru-RU"/>
        </w:rPr>
        <w:t>;</w:t>
      </w:r>
    </w:p>
    <w:p w14:paraId="49008AA5" w14:textId="4DB78755" w:rsidR="00BE6A32" w:rsidRPr="00DA5707" w:rsidRDefault="00DA5707" w:rsidP="00412534">
      <w:pPr>
        <w:pStyle w:val="-1"/>
        <w:rPr>
          <w:lang w:eastAsia="ru-RU"/>
        </w:rPr>
      </w:pPr>
      <w:r>
        <w:rPr>
          <w:lang w:eastAsia="ru-RU"/>
        </w:rPr>
        <w:t>п</w:t>
      </w:r>
      <w:r w:rsidRPr="00040B6A">
        <w:rPr>
          <w:lang w:eastAsia="ru-RU"/>
        </w:rPr>
        <w:t>одготовка научно-квалификационной работы (диссертации)</w:t>
      </w:r>
      <w:r>
        <w:rPr>
          <w:lang w:eastAsia="ru-RU"/>
        </w:rPr>
        <w:t xml:space="preserve"> 73</w:t>
      </w:r>
      <w:r w:rsidRPr="00040B6A">
        <w:rPr>
          <w:lang w:eastAsia="ru-RU"/>
        </w:rPr>
        <w:t xml:space="preserve"> </w:t>
      </w:r>
      <w:r w:rsidRPr="00940BA3">
        <w:rPr>
          <w:lang w:eastAsia="ru-RU"/>
        </w:rPr>
        <w:t>з.е.,</w:t>
      </w:r>
      <w:r w:rsidRPr="00040B6A">
        <w:rPr>
          <w:lang w:eastAsia="ru-RU"/>
        </w:rPr>
        <w:t xml:space="preserve"> 2628 </w:t>
      </w:r>
      <w:r w:rsidRPr="00940BA3">
        <w:rPr>
          <w:lang w:eastAsia="ru-RU"/>
        </w:rPr>
        <w:t>часов</w:t>
      </w:r>
    </w:p>
    <w:p w14:paraId="500F8D7A" w14:textId="77777777" w:rsidR="00565E4E" w:rsidRPr="00966D1A" w:rsidRDefault="00565E4E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34D3BA47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5010A196" w14:textId="7FB36BA4" w:rsidR="00DA5707" w:rsidRPr="00966D1A" w:rsidRDefault="00DA5707" w:rsidP="00966D1A">
      <w:r w:rsidRPr="00966D1A">
        <w:t xml:space="preserve">Аттестация аспирантов проводится два раза в год (промежуточная и ежегодная). </w:t>
      </w:r>
    </w:p>
    <w:p w14:paraId="2913E8A3" w14:textId="77777777" w:rsidR="00DA5707" w:rsidRPr="00966D1A" w:rsidRDefault="00DA5707" w:rsidP="00966D1A">
      <w:r w:rsidRPr="00966D1A">
        <w:t xml:space="preserve">С целью оценки уровня успешности выполнения НИ в текущем семестре на зачете используется система «зачтено/не зачтено». </w:t>
      </w:r>
    </w:p>
    <w:p w14:paraId="7BD07354" w14:textId="77777777" w:rsidR="00DA5707" w:rsidRPr="00966D1A" w:rsidRDefault="00DA5707" w:rsidP="00966D1A">
      <w:r w:rsidRPr="00966D1A">
        <w:t>Оценка «Зачтено» – аспирант успешно выполнил все / основные требования к аттестации в текущем семестре (в т.ч. по публикационной активности и апробации НИР) и показал творческое отношение к НИ;  «Не зачтено» – аспирант не выполнил основные требования к аттестации в текущем семестре (в т.ч. по публикационной активности и апробации НИ).</w:t>
      </w:r>
    </w:p>
    <w:p w14:paraId="2CD16A45" w14:textId="77777777" w:rsidR="00E452F7" w:rsidRPr="00B97374" w:rsidRDefault="00E452F7" w:rsidP="00B97374"/>
    <w:p w14:paraId="7DFBC057" w14:textId="6D314649" w:rsidR="00BE6A32" w:rsidRPr="00194E92" w:rsidRDefault="00AE015A" w:rsidP="00AE015A">
      <w:pPr>
        <w:pStyle w:val="20"/>
      </w:pPr>
      <w:bookmarkStart w:id="12" w:name="_Toc481499447"/>
      <w:r>
        <w:t xml:space="preserve">Б4 </w:t>
      </w:r>
      <w:r w:rsidRPr="00CD5C50">
        <w:t>Государственная итоговая аттестация</w:t>
      </w:r>
      <w:bookmarkEnd w:id="12"/>
    </w:p>
    <w:p w14:paraId="3E0ED4A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0CC1CD8D" w14:textId="21277B63" w:rsidR="00BE6A32" w:rsidRPr="00966D1A" w:rsidRDefault="00F12F77" w:rsidP="00966D1A">
      <w:r w:rsidRPr="00966D1A">
        <w:t>Целью государственной итоговой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федерального государственного образовательного стандарта.</w:t>
      </w:r>
    </w:p>
    <w:p w14:paraId="01F7520C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68DEB313" w14:textId="40442C78" w:rsidR="00BE6A32" w:rsidRPr="00966D1A" w:rsidRDefault="00F12F77" w:rsidP="00966D1A">
      <w:bookmarkStart w:id="13" w:name="_Toc402194820"/>
      <w:bookmarkStart w:id="14" w:name="_Toc418096653"/>
      <w:r w:rsidRPr="00966D1A">
        <w:t>Государственная итоговая аттестация, в полном объеме относится к базовой части основной профессиональной образовательной программы</w:t>
      </w:r>
      <w:r w:rsidR="007A798A" w:rsidRPr="00966D1A">
        <w:t xml:space="preserve"> </w:t>
      </w:r>
      <w:r w:rsidRPr="00966D1A">
        <w:t>и завершается присвоением квалификации «Исследователь. Преподаватель-исследователь».</w:t>
      </w:r>
      <w:bookmarkEnd w:id="13"/>
      <w:bookmarkEnd w:id="14"/>
    </w:p>
    <w:p w14:paraId="50200D14" w14:textId="77777777" w:rsidR="007A798A" w:rsidRPr="007A798A" w:rsidRDefault="007A798A" w:rsidP="007A798A">
      <w:pPr>
        <w:pStyle w:val="-12"/>
        <w:tabs>
          <w:tab w:val="clear" w:pos="1092"/>
          <w:tab w:val="left" w:pos="993"/>
        </w:tabs>
        <w:spacing w:after="0"/>
        <w:rPr>
          <w:sz w:val="22"/>
          <w:szCs w:val="22"/>
        </w:rPr>
      </w:pPr>
      <w:r w:rsidRPr="007A798A">
        <w:rPr>
          <w:sz w:val="22"/>
          <w:szCs w:val="22"/>
        </w:rPr>
        <w:t>Порядок проведения, формы и объем государственной итоговой аттестации</w:t>
      </w:r>
    </w:p>
    <w:p w14:paraId="78A285AA" w14:textId="77777777" w:rsidR="007A798A" w:rsidRPr="00966D1A" w:rsidRDefault="007A798A" w:rsidP="00966D1A">
      <w:r w:rsidRPr="00966D1A">
        <w:t>Государственная итоговая аттестация проводится в форме:</w:t>
      </w:r>
    </w:p>
    <w:p w14:paraId="0DEEBCF4" w14:textId="77777777" w:rsidR="007A798A" w:rsidRPr="007A798A" w:rsidRDefault="007A798A" w:rsidP="007A798A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left"/>
      </w:pPr>
      <w:r w:rsidRPr="007A798A">
        <w:t>подготовки к сдаче и сдачи государственного экзамена;</w:t>
      </w:r>
    </w:p>
    <w:p w14:paraId="59E20D2B" w14:textId="3A221CF1" w:rsidR="007A798A" w:rsidRPr="007A798A" w:rsidRDefault="007A798A" w:rsidP="00412534">
      <w:pPr>
        <w:pStyle w:val="-1"/>
      </w:pPr>
      <w:r w:rsidRPr="007A798A">
        <w:t>представлени</w:t>
      </w:r>
      <w:r w:rsidRPr="007A798A">
        <w:rPr>
          <w:lang w:val="ru-RU"/>
        </w:rPr>
        <w:t>я</w:t>
      </w:r>
      <w:r w:rsidRPr="007A798A">
        <w:t xml:space="preserve">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</w:t>
      </w:r>
      <w:r w:rsidRPr="007A798A">
        <w:rPr>
          <w:lang w:val="ru-RU"/>
        </w:rPr>
        <w:t>.</w:t>
      </w:r>
    </w:p>
    <w:p w14:paraId="49BD21E4" w14:textId="77777777" w:rsidR="007A798A" w:rsidRPr="00966D1A" w:rsidRDefault="007A798A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</w:p>
    <w:p w14:paraId="4288DADA" w14:textId="77777777" w:rsidR="00BE6A32" w:rsidRPr="00966D1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733ACDCC" w14:textId="7AA18062" w:rsidR="007A798A" w:rsidRPr="00966D1A" w:rsidRDefault="00236728" w:rsidP="00966D1A">
      <w:pPr>
        <w:rPr>
          <w:b/>
        </w:rPr>
      </w:pPr>
      <w:r w:rsidRPr="00966D1A">
        <w:rPr>
          <w:b/>
        </w:rPr>
        <w:t>П</w:t>
      </w:r>
      <w:r w:rsidR="007A798A" w:rsidRPr="00966D1A">
        <w:rPr>
          <w:b/>
        </w:rPr>
        <w:t xml:space="preserve">одготовка к сдаче и сдача государственного экзамена </w:t>
      </w:r>
    </w:p>
    <w:p w14:paraId="31F5EF71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  <w:lang w:val="ru-RU"/>
        </w:rPr>
      </w:pPr>
      <w:r w:rsidRPr="00C66472">
        <w:rPr>
          <w:szCs w:val="22"/>
        </w:rPr>
        <w:t>универсальны</w:t>
      </w:r>
      <w:r w:rsidRPr="00C66472">
        <w:rPr>
          <w:szCs w:val="22"/>
          <w:lang w:val="ru-RU"/>
        </w:rPr>
        <w:t>е</w:t>
      </w:r>
      <w:r w:rsidRPr="00C66472">
        <w:rPr>
          <w:szCs w:val="22"/>
        </w:rPr>
        <w:t xml:space="preserve"> компетенци</w:t>
      </w:r>
      <w:r w:rsidRPr="00C66472">
        <w:rPr>
          <w:szCs w:val="22"/>
          <w:lang w:val="ru-RU"/>
        </w:rPr>
        <w:t>и</w:t>
      </w:r>
    </w:p>
    <w:p w14:paraId="42EF7DE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8BE7F3A" w14:textId="77777777" w:rsidR="007A798A" w:rsidRPr="00966D1A" w:rsidRDefault="007A798A" w:rsidP="00966D1A">
      <w:pPr>
        <w:rPr>
          <w:i/>
        </w:rPr>
      </w:pPr>
      <w:r w:rsidRPr="00966D1A">
        <w:rPr>
          <w:i/>
        </w:rPr>
        <w:t>общепрофессиональные компетенции:</w:t>
      </w:r>
    </w:p>
    <w:p w14:paraId="3F23D2A0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к преподавательской деятельности по основным образовательным программам высшего образования (ОПК-</w:t>
      </w:r>
      <w:r w:rsidRPr="00C66472">
        <w:rPr>
          <w:szCs w:val="22"/>
          <w:lang w:val="ru-RU"/>
        </w:rPr>
        <w:t>2</w:t>
      </w:r>
      <w:r w:rsidRPr="00C66472">
        <w:rPr>
          <w:szCs w:val="22"/>
        </w:rPr>
        <w:t>).</w:t>
      </w:r>
    </w:p>
    <w:p w14:paraId="5C541605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20DDAC1D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14:paraId="73209665" w14:textId="77777777" w:rsidR="007A798A" w:rsidRPr="00C66472" w:rsidRDefault="007A798A" w:rsidP="00412534">
      <w:pPr>
        <w:pStyle w:val="-1"/>
        <w:numPr>
          <w:ilvl w:val="0"/>
          <w:numId w:val="0"/>
        </w:numPr>
        <w:ind w:left="709"/>
        <w:rPr>
          <w:szCs w:val="22"/>
        </w:rPr>
      </w:pPr>
      <w:r w:rsidRPr="00C66472">
        <w:rPr>
          <w:szCs w:val="22"/>
        </w:rPr>
        <w:t xml:space="preserve">профессиональные компетенции: </w:t>
      </w:r>
    </w:p>
    <w:p w14:paraId="443693EE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 xml:space="preserve">способность к преподаванию и учебно-методической работе по областям профессиональной деятельности (ПК-2). </w:t>
      </w:r>
    </w:p>
    <w:p w14:paraId="7CD5F962" w14:textId="14E37F30" w:rsidR="007A798A" w:rsidRPr="00C66472" w:rsidRDefault="00236728" w:rsidP="007A798A">
      <w:pPr>
        <w:pStyle w:val="ConsPlusNormal"/>
        <w:tabs>
          <w:tab w:val="left" w:pos="993"/>
        </w:tabs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spacing w:val="-1"/>
          <w:szCs w:val="22"/>
        </w:rPr>
      </w:pPr>
      <w:r>
        <w:rPr>
          <w:rFonts w:ascii="Times New Roman" w:eastAsia="Calibri" w:hAnsi="Times New Roman" w:cs="Times New Roman"/>
          <w:b/>
          <w:spacing w:val="-1"/>
          <w:szCs w:val="22"/>
        </w:rPr>
        <w:t>П</w:t>
      </w:r>
      <w:r w:rsidR="007A798A" w:rsidRPr="00C66472">
        <w:rPr>
          <w:rFonts w:ascii="Times New Roman" w:eastAsia="Calibri" w:hAnsi="Times New Roman" w:cs="Times New Roman"/>
          <w:b/>
          <w:spacing w:val="-1"/>
          <w:szCs w:val="22"/>
        </w:rPr>
        <w:t>редставление научного доклада об основных результатах подготовленной научно-квалификационной работы (диссертации)</w:t>
      </w:r>
    </w:p>
    <w:p w14:paraId="37CD2255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53AAE8ED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планировать и решать задачи собственного профессионального и личностного развития (УК-5).</w:t>
      </w:r>
    </w:p>
    <w:p w14:paraId="5EB6A1F7" w14:textId="77777777" w:rsidR="007A798A" w:rsidRPr="00C66472" w:rsidRDefault="007A798A" w:rsidP="007A798A">
      <w:pPr>
        <w:pStyle w:val="ConsPlusNormal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2"/>
        </w:rPr>
      </w:pPr>
      <w:r w:rsidRPr="00C66472">
        <w:rPr>
          <w:rFonts w:ascii="Times New Roman" w:hAnsi="Times New Roman" w:cs="Times New Roman"/>
          <w:szCs w:val="22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F7060B7" w14:textId="77777777" w:rsidR="007A798A" w:rsidRPr="00966D1A" w:rsidRDefault="007A798A" w:rsidP="00966D1A">
      <w:r w:rsidRPr="00966D1A">
        <w:t xml:space="preserve">профессиональные компетенции: </w:t>
      </w:r>
    </w:p>
    <w:p w14:paraId="353B1A1B" w14:textId="77777777" w:rsidR="007A798A" w:rsidRPr="00C66472" w:rsidRDefault="007A798A" w:rsidP="00412534">
      <w:pPr>
        <w:pStyle w:val="-1"/>
        <w:rPr>
          <w:szCs w:val="22"/>
        </w:rPr>
      </w:pPr>
      <w:r w:rsidRPr="00C66472">
        <w:rPr>
          <w:szCs w:val="22"/>
        </w:rPr>
        <w:t>способност</w:t>
      </w:r>
      <w:r w:rsidRPr="00C66472">
        <w:rPr>
          <w:szCs w:val="22"/>
          <w:lang w:val="ru-RU"/>
        </w:rPr>
        <w:t>ь</w:t>
      </w:r>
      <w:r w:rsidRPr="00C66472">
        <w:rPr>
          <w:szCs w:val="22"/>
        </w:rPr>
        <w:t xml:space="preserve"> приобретать новые знания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профессиональные навыки</w:t>
      </w:r>
      <w:r w:rsidRPr="00C66472">
        <w:rPr>
          <w:szCs w:val="22"/>
          <w:lang w:val="ru-RU"/>
        </w:rPr>
        <w:t xml:space="preserve"> и компетенции в избранной области научных знаний</w:t>
      </w:r>
      <w:r w:rsidRPr="00C66472">
        <w:rPr>
          <w:szCs w:val="22"/>
        </w:rPr>
        <w:t xml:space="preserve"> с использованием современных научных методов</w:t>
      </w:r>
      <w:r w:rsidRPr="00C66472">
        <w:rPr>
          <w:szCs w:val="22"/>
          <w:lang w:val="ru-RU"/>
        </w:rPr>
        <w:t>,</w:t>
      </w:r>
      <w:r w:rsidRPr="00C66472">
        <w:rPr>
          <w:szCs w:val="22"/>
        </w:rPr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C66472">
        <w:rPr>
          <w:szCs w:val="22"/>
          <w:lang w:val="ru-RU"/>
        </w:rPr>
        <w:t>1</w:t>
      </w:r>
      <w:r w:rsidRPr="00C66472">
        <w:rPr>
          <w:szCs w:val="22"/>
        </w:rPr>
        <w:t>)</w:t>
      </w:r>
      <w:r w:rsidRPr="00C66472">
        <w:rPr>
          <w:szCs w:val="22"/>
          <w:lang w:val="ru-RU"/>
        </w:rPr>
        <w:t>.</w:t>
      </w:r>
    </w:p>
    <w:p w14:paraId="3628888C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512A178B" w14:textId="319A217B" w:rsidR="007A798A" w:rsidRDefault="00BE6A32" w:rsidP="00966D1A">
      <w:pPr>
        <w:keepNext/>
        <w:tabs>
          <w:tab w:val="left" w:pos="1092"/>
        </w:tabs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p w14:paraId="6A3B84A9" w14:textId="77777777" w:rsidR="00B97374" w:rsidRPr="00B97374" w:rsidRDefault="00B97374" w:rsidP="00966D1A">
      <w:pPr>
        <w:keepNext/>
        <w:tabs>
          <w:tab w:val="left" w:pos="1092"/>
        </w:tabs>
        <w:ind w:firstLine="284"/>
        <w:rPr>
          <w:rFonts w:eastAsia="Calibri"/>
          <w:b/>
          <w:bCs/>
          <w:sz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2"/>
        <w:gridCol w:w="1683"/>
      </w:tblGrid>
      <w:tr w:rsidR="007A798A" w:rsidRPr="00565E4E" w14:paraId="16B9AD53" w14:textId="77777777" w:rsidTr="00750D32">
        <w:trPr>
          <w:cantSplit/>
          <w:trHeight w:val="276"/>
        </w:trPr>
        <w:tc>
          <w:tcPr>
            <w:tcW w:w="41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6122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bookmarkStart w:id="15" w:name="_Toc265842337"/>
            <w:r w:rsidRPr="00565E4E">
              <w:rPr>
                <w:szCs w:val="24"/>
              </w:rPr>
              <w:t>Вид государственной итоговой аттестации</w:t>
            </w:r>
          </w:p>
        </w:tc>
        <w:tc>
          <w:tcPr>
            <w:tcW w:w="8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2AA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Всего, </w:t>
            </w:r>
          </w:p>
          <w:p w14:paraId="02652E8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 xml:space="preserve">зачетных </w:t>
            </w:r>
            <w:r w:rsidRPr="00565E4E">
              <w:rPr>
                <w:szCs w:val="24"/>
              </w:rPr>
              <w:br/>
              <w:t xml:space="preserve">единиц </w:t>
            </w:r>
          </w:p>
          <w:p w14:paraId="7EB59247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(акад. часов)</w:t>
            </w:r>
          </w:p>
        </w:tc>
      </w:tr>
      <w:tr w:rsidR="007A798A" w:rsidRPr="00565E4E" w14:paraId="43F26E14" w14:textId="77777777" w:rsidTr="00750D32">
        <w:trPr>
          <w:cantSplit/>
          <w:trHeight w:val="453"/>
        </w:trPr>
        <w:tc>
          <w:tcPr>
            <w:tcW w:w="41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198C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  <w:tc>
          <w:tcPr>
            <w:tcW w:w="89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00C3E" w14:textId="77777777" w:rsidR="007A798A" w:rsidRPr="00565E4E" w:rsidRDefault="007A798A" w:rsidP="00750D32">
            <w:pPr>
              <w:ind w:hanging="40"/>
              <w:rPr>
                <w:szCs w:val="24"/>
                <w:lang w:eastAsia="ru-RU"/>
              </w:rPr>
            </w:pPr>
          </w:p>
        </w:tc>
      </w:tr>
      <w:tr w:rsidR="007A798A" w:rsidRPr="00565E4E" w14:paraId="221CF3F2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E103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 xml:space="preserve">Общая трудоемкость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1193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9 (324)</w:t>
            </w:r>
          </w:p>
        </w:tc>
      </w:tr>
      <w:tr w:rsidR="007A798A" w:rsidRPr="00565E4E" w14:paraId="5356FBA4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3F97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F51EF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3 (108)</w:t>
            </w:r>
          </w:p>
        </w:tc>
      </w:tr>
      <w:tr w:rsidR="007A798A" w:rsidRPr="00565E4E" w14:paraId="28FE5616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96CC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rPr>
                <w:szCs w:val="24"/>
              </w:rPr>
            </w:pPr>
            <w:r w:rsidRPr="00565E4E">
              <w:rPr>
                <w:szCs w:val="24"/>
              </w:rPr>
              <w:t>в т.ч. подготовка к сдаче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5F03D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2,5 (90)</w:t>
            </w:r>
          </w:p>
        </w:tc>
      </w:tr>
      <w:tr w:rsidR="007A798A" w:rsidRPr="00565E4E" w14:paraId="621C91DC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2A2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szCs w:val="24"/>
              </w:rPr>
            </w:pPr>
            <w:r w:rsidRPr="00565E4E">
              <w:rPr>
                <w:szCs w:val="24"/>
              </w:rPr>
              <w:t>в т.ч. сдача государственного экзамена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9B61E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szCs w:val="24"/>
              </w:rPr>
            </w:pPr>
            <w:r w:rsidRPr="00565E4E">
              <w:rPr>
                <w:szCs w:val="24"/>
              </w:rPr>
              <w:t>0,5 (18)</w:t>
            </w:r>
          </w:p>
        </w:tc>
      </w:tr>
      <w:tr w:rsidR="007A798A" w:rsidRPr="00565E4E" w14:paraId="4F760895" w14:textId="77777777" w:rsidTr="00750D32">
        <w:trPr>
          <w:trHeight w:val="20"/>
        </w:trPr>
        <w:tc>
          <w:tcPr>
            <w:tcW w:w="4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396" w14:textId="77777777" w:rsidR="007A798A" w:rsidRPr="00565E4E" w:rsidRDefault="007A798A" w:rsidP="00750D32">
            <w:pPr>
              <w:pStyle w:val="11"/>
              <w:spacing w:line="240" w:lineRule="auto"/>
              <w:ind w:left="57" w:firstLine="0"/>
              <w:jc w:val="left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EEC90" w14:textId="77777777" w:rsidR="007A798A" w:rsidRPr="00565E4E" w:rsidRDefault="007A798A" w:rsidP="00750D32">
            <w:pPr>
              <w:pStyle w:val="11"/>
              <w:spacing w:line="240" w:lineRule="auto"/>
              <w:ind w:left="0" w:hanging="40"/>
              <w:jc w:val="center"/>
              <w:rPr>
                <w:b/>
                <w:szCs w:val="24"/>
              </w:rPr>
            </w:pPr>
            <w:r w:rsidRPr="00565E4E">
              <w:rPr>
                <w:b/>
                <w:szCs w:val="24"/>
              </w:rPr>
              <w:t>6 (216)</w:t>
            </w:r>
          </w:p>
        </w:tc>
      </w:tr>
      <w:bookmarkEnd w:id="15"/>
    </w:tbl>
    <w:p w14:paraId="5390F8F6" w14:textId="77777777" w:rsidR="00BE6A32" w:rsidRPr="00966D1A" w:rsidRDefault="00BE6A32" w:rsidP="00966D1A">
      <w:pPr>
        <w:keepNext/>
        <w:tabs>
          <w:tab w:val="left" w:pos="1092"/>
        </w:tabs>
        <w:ind w:firstLine="0"/>
        <w:rPr>
          <w:rFonts w:eastAsia="Calibri"/>
          <w:b/>
          <w:bCs/>
        </w:rPr>
      </w:pPr>
    </w:p>
    <w:p w14:paraId="27F138B8" w14:textId="77777777" w:rsidR="00AE015A" w:rsidRDefault="00AE015A" w:rsidP="00AE015A">
      <w:pPr>
        <w:pStyle w:val="20"/>
      </w:pPr>
      <w:bookmarkStart w:id="16" w:name="_Toc481499448"/>
      <w:r w:rsidRPr="00AE015A">
        <w:t>ФТД.1 «Моделирование и статистическая обработка результатов исследований»</w:t>
      </w:r>
      <w:bookmarkEnd w:id="16"/>
    </w:p>
    <w:p w14:paraId="4F48E785" w14:textId="6C19A24A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  <w:color w:val="FF0000"/>
        </w:rPr>
      </w:pPr>
      <w:r w:rsidRPr="00966D1A">
        <w:rPr>
          <w:rFonts w:eastAsia="Calibri"/>
          <w:b/>
          <w:bCs/>
        </w:rPr>
        <w:t xml:space="preserve">Цель изучения дисциплины </w:t>
      </w:r>
      <w:r w:rsidRPr="00966D1A">
        <w:rPr>
          <w:rFonts w:eastAsia="Calibri"/>
          <w:b/>
          <w:bCs/>
          <w:color w:val="FF0000"/>
        </w:rPr>
        <w:tab/>
      </w:r>
    </w:p>
    <w:p w14:paraId="3827B6F0" w14:textId="77777777" w:rsidR="008709DB" w:rsidRPr="00966D1A" w:rsidRDefault="008709DB" w:rsidP="00966D1A">
      <w:r w:rsidRPr="00966D1A">
        <w:t>Целью изучения дисциплины ФТД.1 «Моделирование и статистическая обработка результатов исследований» является подготовка специалистов, способных использовать   с позиций системного подхода на всех этапах научно-исследовательской и образовательной деятельности  теоретические и практические знания по моделированию и работе со статистическими данными, позволяющие получать количественные обоснования для выбора оптимальных решений</w:t>
      </w:r>
    </w:p>
    <w:p w14:paraId="419BBE5F" w14:textId="66A1D600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Место дисциплины в учебном плане </w:t>
      </w:r>
    </w:p>
    <w:p w14:paraId="783B472A" w14:textId="0358E6B2" w:rsidR="008709DB" w:rsidRPr="00966D1A" w:rsidRDefault="008709DB" w:rsidP="00966D1A">
      <w:r w:rsidRPr="00966D1A">
        <w:t>Дисциплина ФТД.1 «Моделирование и статистическая обработка результатов исследований» является факультативной  дисциплиной  и входит в состав Блока ФТД «Факультативы</w:t>
      </w:r>
      <w:r w:rsidRPr="00966D1A">
        <w:rPr>
          <w:lang w:eastAsia="ru-RU"/>
        </w:rPr>
        <w:t>».</w:t>
      </w:r>
    </w:p>
    <w:p w14:paraId="3BDA2250" w14:textId="6348BB03" w:rsidR="00AE015A" w:rsidRPr="00966D1A" w:rsidRDefault="00AE015A" w:rsidP="00966D1A">
      <w:pPr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Формируемые компетенции</w:t>
      </w:r>
    </w:p>
    <w:p w14:paraId="4AF940A6" w14:textId="77777777" w:rsidR="008709DB" w:rsidRPr="00966D1A" w:rsidRDefault="008709DB" w:rsidP="00966D1A">
      <w:pPr>
        <w:tabs>
          <w:tab w:val="left" w:pos="993"/>
        </w:tabs>
      </w:pPr>
      <w:r w:rsidRPr="00966D1A">
        <w:t>В результате изучения дисциплины ФТД.1 «Моделирование и статистическая обработка результатов исследований»</w:t>
      </w:r>
      <w:r w:rsidRPr="00966D1A">
        <w:rPr>
          <w:b/>
        </w:rPr>
        <w:t xml:space="preserve"> </w:t>
      </w:r>
      <w:r w:rsidRPr="00966D1A">
        <w:t>в соответствии с целями образовательной программы аспирант должен приобрести следующие</w:t>
      </w:r>
    </w:p>
    <w:p w14:paraId="5731F7E5" w14:textId="77777777" w:rsidR="008709DB" w:rsidRPr="008709DB" w:rsidRDefault="008709DB" w:rsidP="00412534">
      <w:pPr>
        <w:pStyle w:val="-1"/>
        <w:numPr>
          <w:ilvl w:val="0"/>
          <w:numId w:val="0"/>
        </w:numPr>
        <w:ind w:left="709"/>
      </w:pPr>
      <w:r w:rsidRPr="008709DB">
        <w:t>общепрофессиональные компетенции (ОПК)</w:t>
      </w:r>
    </w:p>
    <w:p w14:paraId="32FFF2FF" w14:textId="77777777" w:rsidR="008709DB" w:rsidRPr="008709DB" w:rsidRDefault="008709DB" w:rsidP="00412534">
      <w:pPr>
        <w:pStyle w:val="-1"/>
      </w:pPr>
      <w:r w:rsidRPr="008709DB"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019DC35" w14:textId="77777777" w:rsidR="008709DB" w:rsidRPr="00966D1A" w:rsidRDefault="008709DB" w:rsidP="00966D1A">
      <w:pPr>
        <w:rPr>
          <w:b/>
        </w:rPr>
      </w:pPr>
      <w:r w:rsidRPr="00966D1A">
        <w:rPr>
          <w:b/>
        </w:rPr>
        <w:t>профессиональные компетенции (ПК):</w:t>
      </w:r>
    </w:p>
    <w:p w14:paraId="27E7E8ED" w14:textId="5594C351" w:rsidR="00AE015A" w:rsidRPr="00412534" w:rsidRDefault="008709DB" w:rsidP="00412534">
      <w:pPr>
        <w:pStyle w:val="-1"/>
      </w:pPr>
      <w:r w:rsidRPr="008709DB">
        <w:t>способност</w:t>
      </w:r>
      <w:r w:rsidRPr="008709DB">
        <w:rPr>
          <w:lang w:val="ru-RU"/>
        </w:rPr>
        <w:t>ь</w:t>
      </w:r>
      <w:r w:rsidRPr="008709DB">
        <w:t xml:space="preserve"> приобретать новые знания</w:t>
      </w:r>
      <w:r w:rsidRPr="008709DB">
        <w:rPr>
          <w:lang w:val="ru-RU"/>
        </w:rPr>
        <w:t>,</w:t>
      </w:r>
      <w:r w:rsidRPr="008709DB">
        <w:t xml:space="preserve"> профессиональные навыки</w:t>
      </w:r>
      <w:r w:rsidRPr="008709DB">
        <w:rPr>
          <w:lang w:val="ru-RU"/>
        </w:rPr>
        <w:t xml:space="preserve"> и компетенции в избранной области научных знаний</w:t>
      </w:r>
      <w:r w:rsidRPr="008709DB">
        <w:t xml:space="preserve"> с использованием современных научных методов</w:t>
      </w:r>
      <w:r w:rsidRPr="008709DB">
        <w:rPr>
          <w:lang w:val="ru-RU"/>
        </w:rPr>
        <w:t>,</w:t>
      </w:r>
      <w:r w:rsidRPr="008709DB">
        <w:t xml:space="preserve"> и владение ими на уровне, необходимом для решения задач, предполагающих выбор и многообразие актуальных способов их решения (ПК-</w:t>
      </w:r>
      <w:r w:rsidRPr="008709DB">
        <w:rPr>
          <w:lang w:val="ru-RU"/>
        </w:rPr>
        <w:t>1</w:t>
      </w:r>
      <w:r w:rsidRPr="008709DB">
        <w:t>)</w:t>
      </w:r>
      <w:r w:rsidRPr="008709DB">
        <w:rPr>
          <w:lang w:val="ru-RU"/>
        </w:rPr>
        <w:t>.</w:t>
      </w:r>
    </w:p>
    <w:p w14:paraId="06DF89C4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b/>
          <w:bCs/>
        </w:rPr>
      </w:pPr>
      <w:r w:rsidRPr="00966D1A">
        <w:rPr>
          <w:rFonts w:eastAsia="Calibri"/>
          <w:b/>
          <w:bCs/>
        </w:rPr>
        <w:t xml:space="preserve">Знания, умения и навыки, получаемые в результате освоения дисциплины </w:t>
      </w:r>
      <w:r w:rsidRPr="00966D1A">
        <w:rPr>
          <w:b/>
          <w:bCs/>
        </w:rPr>
        <w:tab/>
      </w:r>
    </w:p>
    <w:p w14:paraId="285BE0A0" w14:textId="77777777" w:rsidR="008709DB" w:rsidRPr="005755B4" w:rsidRDefault="008709DB" w:rsidP="00565E4E">
      <w:pPr>
        <w:pStyle w:val="23"/>
        <w:tabs>
          <w:tab w:val="left" w:pos="993"/>
        </w:tabs>
        <w:spacing w:after="0" w:line="240" w:lineRule="auto"/>
      </w:pPr>
      <w:r w:rsidRPr="005755B4">
        <w:t xml:space="preserve">В результате изучения дисциплины </w:t>
      </w:r>
      <w:r>
        <w:t>аспирант</w:t>
      </w:r>
      <w:r w:rsidRPr="005755B4">
        <w:t xml:space="preserve"> должен:</w:t>
      </w:r>
    </w:p>
    <w:p w14:paraId="67C523B4" w14:textId="77777777" w:rsidR="008709DB" w:rsidRPr="00412534" w:rsidRDefault="008709DB" w:rsidP="00565E4E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знать:  </w:t>
      </w:r>
    </w:p>
    <w:p w14:paraId="10F79878" w14:textId="77777777" w:rsidR="008709DB" w:rsidRPr="00412534" w:rsidRDefault="008709DB" w:rsidP="00565E4E">
      <w:pPr>
        <w:pStyle w:val="a"/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методы и приемы обработки информации с использованием средств вычислительной техники; </w:t>
      </w:r>
    </w:p>
    <w:p w14:paraId="05A0F28A" w14:textId="77777777" w:rsidR="008709DB" w:rsidRPr="00412534" w:rsidRDefault="008709DB" w:rsidP="00565E4E">
      <w:pPr>
        <w:pStyle w:val="a"/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 методы и инструменты количественного и качественного анализа. </w:t>
      </w:r>
    </w:p>
    <w:p w14:paraId="0A853B6D" w14:textId="77777777" w:rsidR="008709DB" w:rsidRPr="00412534" w:rsidRDefault="008709DB" w:rsidP="00565E4E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уметь:  </w:t>
      </w:r>
    </w:p>
    <w:p w14:paraId="34458D47" w14:textId="77777777" w:rsidR="008709DB" w:rsidRPr="00412534" w:rsidRDefault="008709DB" w:rsidP="00565E4E">
      <w:pPr>
        <w:pStyle w:val="a"/>
        <w:ind w:left="0"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проводить моделирование в процессе исследования. </w:t>
      </w:r>
    </w:p>
    <w:p w14:paraId="6B49BDF9" w14:textId="77777777" w:rsidR="008709DB" w:rsidRPr="00412534" w:rsidRDefault="008709DB" w:rsidP="00565E4E">
      <w:pPr>
        <w:pStyle w:val="a"/>
        <w:numPr>
          <w:ilvl w:val="0"/>
          <w:numId w:val="0"/>
        </w:numPr>
        <w:ind w:firstLine="709"/>
        <w:rPr>
          <w:sz w:val="22"/>
          <w:szCs w:val="22"/>
        </w:rPr>
      </w:pPr>
      <w:r w:rsidRPr="00412534">
        <w:rPr>
          <w:sz w:val="22"/>
          <w:szCs w:val="22"/>
        </w:rPr>
        <w:t xml:space="preserve">владеть: </w:t>
      </w:r>
    </w:p>
    <w:p w14:paraId="41745E8B" w14:textId="73BBBFEE" w:rsidR="008709DB" w:rsidRPr="00412534" w:rsidRDefault="008709DB" w:rsidP="00565E4E">
      <w:pPr>
        <w:pStyle w:val="a"/>
        <w:ind w:left="0" w:firstLine="709"/>
        <w:rPr>
          <w:rFonts w:eastAsia="Times New Roman"/>
          <w:sz w:val="22"/>
          <w:szCs w:val="22"/>
        </w:rPr>
      </w:pPr>
      <w:r w:rsidRPr="00412534">
        <w:rPr>
          <w:sz w:val="22"/>
          <w:szCs w:val="22"/>
        </w:rPr>
        <w:t>навыками количественного и качественного анализа для принятия решений.</w:t>
      </w:r>
    </w:p>
    <w:p w14:paraId="327204E5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0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>Трудоемкость дисциплины (зачетных единиц (часов))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54"/>
        <w:gridCol w:w="1681"/>
      </w:tblGrid>
      <w:tr w:rsidR="00AE015A" w:rsidRPr="00412534" w14:paraId="1777DF02" w14:textId="77777777" w:rsidTr="00B722D2">
        <w:trPr>
          <w:cantSplit/>
          <w:trHeight w:hRule="exact" w:val="550"/>
        </w:trPr>
        <w:tc>
          <w:tcPr>
            <w:tcW w:w="41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8F5E" w14:textId="77777777" w:rsidR="00AE015A" w:rsidRPr="00966D1A" w:rsidRDefault="00AE015A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3029C" w14:textId="77777777" w:rsidR="00AE015A" w:rsidRPr="00966D1A" w:rsidRDefault="00AE015A" w:rsidP="00966D1A">
            <w:pPr>
              <w:widowControl w:val="0"/>
              <w:snapToGri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Курс</w:t>
            </w:r>
          </w:p>
        </w:tc>
      </w:tr>
      <w:tr w:rsidR="00AE015A" w:rsidRPr="00412534" w14:paraId="7BF6701C" w14:textId="77777777" w:rsidTr="00B722D2">
        <w:trPr>
          <w:cantSplit/>
          <w:trHeight w:hRule="exact" w:val="336"/>
        </w:trPr>
        <w:tc>
          <w:tcPr>
            <w:tcW w:w="41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1C60" w14:textId="77777777" w:rsidR="00AE015A" w:rsidRPr="00412534" w:rsidRDefault="00AE015A" w:rsidP="00B722D2">
            <w:pPr>
              <w:rPr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4881C" w14:textId="2E17C021" w:rsidR="00AE015A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2</w:t>
            </w:r>
          </w:p>
        </w:tc>
      </w:tr>
      <w:tr w:rsidR="008709DB" w:rsidRPr="00412534" w14:paraId="639E4CDB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7EF7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Общая трудоемкость дисциплины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810" w14:textId="4F91EAA5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2 (72)</w:t>
            </w:r>
          </w:p>
        </w:tc>
      </w:tr>
      <w:tr w:rsidR="008709DB" w:rsidRPr="00412534" w14:paraId="3BC0733F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4EBE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Контактная работа с преподавателем: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990E" w14:textId="5682997B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0,66  (24)</w:t>
            </w:r>
          </w:p>
        </w:tc>
      </w:tr>
      <w:tr w:rsidR="008709DB" w:rsidRPr="00412534" w14:paraId="01319345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0476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занятия лекционного типа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1523" w14:textId="199EA47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37D2BF3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B7057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 xml:space="preserve">занятия семинарского типа 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B53E" w14:textId="3E224FF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0,33 (12)</w:t>
            </w:r>
          </w:p>
        </w:tc>
      </w:tr>
      <w:tr w:rsidR="008709DB" w:rsidRPr="00412534" w14:paraId="0967E736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D449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b/>
                <w:lang w:eastAsia="ru-RU"/>
              </w:rPr>
            </w:pPr>
            <w:r w:rsidRPr="00966D1A">
              <w:rPr>
                <w:rFonts w:eastAsia="Times New Roman"/>
                <w:b/>
                <w:lang w:eastAsia="ru-RU"/>
              </w:rPr>
              <w:t>Самостоятельная работа аспирантов: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C18D" w14:textId="17DD800E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b/>
                <w:lang w:eastAsia="ru-RU"/>
              </w:rPr>
            </w:pPr>
            <w:r w:rsidRPr="00966D1A">
              <w:rPr>
                <w:b/>
              </w:rPr>
              <w:t>3 (108)</w:t>
            </w:r>
          </w:p>
        </w:tc>
      </w:tr>
      <w:tr w:rsidR="008709DB" w:rsidRPr="00412534" w14:paraId="06D5EFCA" w14:textId="77777777" w:rsidTr="00B722D2">
        <w:trPr>
          <w:trHeight w:val="20"/>
        </w:trPr>
        <w:tc>
          <w:tcPr>
            <w:tcW w:w="41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C3CD" w14:textId="77777777" w:rsidR="008709DB" w:rsidRPr="00966D1A" w:rsidRDefault="008709DB" w:rsidP="00966D1A">
            <w:pPr>
              <w:widowControl w:val="0"/>
              <w:snapToGrid w:val="0"/>
              <w:ind w:left="57"/>
              <w:rPr>
                <w:rFonts w:eastAsia="Times New Roman"/>
                <w:lang w:eastAsia="ru-RU"/>
              </w:rPr>
            </w:pPr>
            <w:r w:rsidRPr="00966D1A">
              <w:rPr>
                <w:rFonts w:eastAsia="Times New Roman"/>
                <w:lang w:eastAsia="ru-RU"/>
              </w:rPr>
              <w:t>изучение теоретического курса (ТО)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90B8" w14:textId="692ADFD7" w:rsidR="008709DB" w:rsidRPr="00966D1A" w:rsidRDefault="008709DB" w:rsidP="00966D1A">
            <w:pPr>
              <w:widowControl w:val="0"/>
              <w:snapToGrid w:val="0"/>
              <w:ind w:hanging="40"/>
              <w:jc w:val="center"/>
              <w:rPr>
                <w:rFonts w:eastAsia="Times New Roman"/>
                <w:lang w:eastAsia="ru-RU"/>
              </w:rPr>
            </w:pPr>
            <w:r w:rsidRPr="00966D1A">
              <w:t>3 (108)</w:t>
            </w:r>
          </w:p>
        </w:tc>
      </w:tr>
    </w:tbl>
    <w:p w14:paraId="585CBF1F" w14:textId="77777777" w:rsidR="00AE015A" w:rsidRPr="00966D1A" w:rsidRDefault="00AE015A" w:rsidP="00966D1A"/>
    <w:p w14:paraId="791CDE93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Содержание дисциплины </w:t>
      </w:r>
      <w:r w:rsidRPr="00966D1A">
        <w:rPr>
          <w:rFonts w:eastAsia="Calibri"/>
          <w:b/>
          <w:bCs/>
        </w:rPr>
        <w:tab/>
      </w:r>
    </w:p>
    <w:p w14:paraId="583F959E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1. Статистический анализ данных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9677000" w14:textId="77777777" w:rsidR="008709DB" w:rsidRPr="00966D1A" w:rsidRDefault="008709DB" w:rsidP="00966D1A">
      <w:pPr>
        <w:tabs>
          <w:tab w:val="left" w:pos="993"/>
        </w:tabs>
        <w:contextualSpacing/>
        <w:rPr>
          <w:rFonts w:eastAsia="Calibri"/>
          <w:spacing w:val="-1"/>
          <w:lang w:val="x-none"/>
        </w:rPr>
      </w:pPr>
      <w:r w:rsidRPr="00966D1A">
        <w:t>Модуль 2. Основы моделирования систем</w:t>
      </w:r>
      <w:r w:rsidRPr="00966D1A">
        <w:rPr>
          <w:rFonts w:eastAsia="Calibri"/>
          <w:spacing w:val="-1"/>
          <w:lang w:val="x-none"/>
        </w:rPr>
        <w:t xml:space="preserve"> </w:t>
      </w:r>
    </w:p>
    <w:p w14:paraId="2C9DBD5F" w14:textId="77777777" w:rsidR="00AE015A" w:rsidRPr="00966D1A" w:rsidRDefault="00AE015A" w:rsidP="00966D1A">
      <w:pPr>
        <w:keepNext/>
        <w:tabs>
          <w:tab w:val="left" w:pos="1092"/>
        </w:tabs>
        <w:spacing w:before="240" w:after="240"/>
        <w:ind w:firstLine="284"/>
        <w:rPr>
          <w:rFonts w:eastAsia="Calibri"/>
          <w:b/>
          <w:bCs/>
        </w:rPr>
      </w:pPr>
      <w:r w:rsidRPr="00966D1A">
        <w:rPr>
          <w:rFonts w:eastAsia="Calibri"/>
          <w:b/>
          <w:bCs/>
        </w:rPr>
        <w:t xml:space="preserve">Вид промежуточной аттестации </w:t>
      </w:r>
    </w:p>
    <w:p w14:paraId="3A76AFD8" w14:textId="58EE774F" w:rsidR="00AE015A" w:rsidRPr="00966D1A" w:rsidRDefault="008709DB" w:rsidP="00966D1A">
      <w:r w:rsidRPr="00966D1A">
        <w:t>Зачет</w:t>
      </w:r>
    </w:p>
    <w:p w14:paraId="6F7CCE72" w14:textId="77777777" w:rsidR="00784874" w:rsidRPr="00AE015A" w:rsidRDefault="00784874" w:rsidP="00F94675">
      <w:pPr>
        <w:pStyle w:val="-11"/>
        <w:spacing w:before="0" w:after="0" w:line="276" w:lineRule="auto"/>
        <w:ind w:left="0" w:firstLine="0"/>
        <w:jc w:val="center"/>
        <w:rPr>
          <w:lang w:val="en-US"/>
        </w:rPr>
      </w:pPr>
    </w:p>
    <w:p w14:paraId="2208DEBB" w14:textId="77777777" w:rsidR="00784874" w:rsidRPr="00966D1A" w:rsidRDefault="00784874" w:rsidP="00966D1A">
      <w:pPr>
        <w:rPr>
          <w:lang w:val="en-US"/>
        </w:rPr>
      </w:pPr>
    </w:p>
    <w:p w14:paraId="49557464" w14:textId="77777777" w:rsidR="009E192F" w:rsidRPr="00966D1A" w:rsidRDefault="009E192F" w:rsidP="00966D1A">
      <w:pPr>
        <w:keepNext/>
        <w:tabs>
          <w:tab w:val="left" w:pos="1134"/>
        </w:tabs>
        <w:ind w:firstLine="0"/>
        <w:jc w:val="center"/>
        <w:rPr>
          <w:rFonts w:eastAsia="Calibri"/>
          <w:b/>
        </w:rPr>
      </w:pPr>
    </w:p>
    <w:p w14:paraId="6E5EEC9A" w14:textId="77777777" w:rsidR="009E192F" w:rsidRPr="00966D1A" w:rsidRDefault="009E192F" w:rsidP="00966D1A">
      <w:pPr>
        <w:ind w:firstLine="0"/>
        <w:rPr>
          <w:rFonts w:asciiTheme="minorHAnsi" w:hAnsiTheme="minorHAnsi" w:cstheme="minorBidi"/>
        </w:rPr>
      </w:pPr>
    </w:p>
    <w:p w14:paraId="4AA7CCB3" w14:textId="77777777" w:rsidR="001A4238" w:rsidRPr="00966D1A" w:rsidRDefault="001A4238" w:rsidP="00966D1A"/>
    <w:p w14:paraId="2264D981" w14:textId="77777777" w:rsidR="008C484A" w:rsidRPr="00966D1A" w:rsidRDefault="008C484A" w:rsidP="00966D1A">
      <w:pPr>
        <w:rPr>
          <w:color w:val="FF0000"/>
        </w:rPr>
      </w:pPr>
    </w:p>
    <w:sectPr w:rsidR="008C484A" w:rsidRPr="00966D1A" w:rsidSect="00A14CD7">
      <w:footerReference w:type="even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FD9D0" w14:textId="77777777" w:rsidR="00572E36" w:rsidRDefault="00572E36" w:rsidP="00BE6A32">
      <w:r>
        <w:separator/>
      </w:r>
    </w:p>
  </w:endnote>
  <w:endnote w:type="continuationSeparator" w:id="0">
    <w:p w14:paraId="25A85E3B" w14:textId="77777777" w:rsidR="00572E36" w:rsidRDefault="00572E36" w:rsidP="00BE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3FA0" w14:textId="77777777" w:rsidR="000D4632" w:rsidRDefault="000D4632" w:rsidP="00BE6A3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5A50AAC" w14:textId="77777777" w:rsidR="000D4632" w:rsidRDefault="000D4632" w:rsidP="00BE6A3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17EB" w14:textId="77777777" w:rsidR="000D4632" w:rsidRDefault="000D4632" w:rsidP="00BE6A3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72E36">
      <w:rPr>
        <w:rStyle w:val="af1"/>
        <w:noProof/>
      </w:rPr>
      <w:t>1</w:t>
    </w:r>
    <w:r>
      <w:rPr>
        <w:rStyle w:val="af1"/>
      </w:rPr>
      <w:fldChar w:fldCharType="end"/>
    </w:r>
  </w:p>
  <w:p w14:paraId="509502FA" w14:textId="77777777" w:rsidR="000D4632" w:rsidRDefault="000D4632" w:rsidP="00BE6A3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77715" w14:textId="77777777" w:rsidR="00572E36" w:rsidRDefault="00572E36" w:rsidP="00BE6A32">
      <w:r>
        <w:separator/>
      </w:r>
    </w:p>
  </w:footnote>
  <w:footnote w:type="continuationSeparator" w:id="0">
    <w:p w14:paraId="7C3145BF" w14:textId="77777777" w:rsidR="00572E36" w:rsidRDefault="00572E36" w:rsidP="00BE6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C60"/>
    <w:multiLevelType w:val="hybridMultilevel"/>
    <w:tmpl w:val="F9C25520"/>
    <w:lvl w:ilvl="0" w:tplc="1D1C43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506B5"/>
    <w:multiLevelType w:val="hybridMultilevel"/>
    <w:tmpl w:val="E91698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3CE762E"/>
    <w:multiLevelType w:val="hybridMultilevel"/>
    <w:tmpl w:val="219220F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C92A4D"/>
    <w:multiLevelType w:val="multilevel"/>
    <w:tmpl w:val="4D14863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C457D"/>
    <w:multiLevelType w:val="hybridMultilevel"/>
    <w:tmpl w:val="18329B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6B202ED2">
      <w:numFmt w:val="bullet"/>
      <w:lvlText w:val="•"/>
      <w:lvlJc w:val="left"/>
      <w:pPr>
        <w:ind w:left="2610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43E7880"/>
    <w:multiLevelType w:val="hybridMultilevel"/>
    <w:tmpl w:val="90EE7844"/>
    <w:lvl w:ilvl="0" w:tplc="6ABC41E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204E32"/>
    <w:multiLevelType w:val="hybridMultilevel"/>
    <w:tmpl w:val="864213C6"/>
    <w:lvl w:ilvl="0" w:tplc="EF2C112E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7B4A62"/>
    <w:multiLevelType w:val="hybridMultilevel"/>
    <w:tmpl w:val="B4603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7A1434B0"/>
    <w:multiLevelType w:val="hybridMultilevel"/>
    <w:tmpl w:val="BD305CAA"/>
    <w:lvl w:ilvl="0" w:tplc="5FACAEAE">
      <w:start w:val="1"/>
      <w:numFmt w:val="bullet"/>
      <w:pStyle w:val="-1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E6CCBF70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03446B"/>
    <w:multiLevelType w:val="hybridMultilevel"/>
    <w:tmpl w:val="14F2D26E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4A"/>
    <w:rsid w:val="00076619"/>
    <w:rsid w:val="000B68C5"/>
    <w:rsid w:val="000C6A47"/>
    <w:rsid w:val="000D4632"/>
    <w:rsid w:val="0010325C"/>
    <w:rsid w:val="001042D4"/>
    <w:rsid w:val="001225EB"/>
    <w:rsid w:val="001545E3"/>
    <w:rsid w:val="00155EEA"/>
    <w:rsid w:val="00194E92"/>
    <w:rsid w:val="001A4238"/>
    <w:rsid w:val="001C1433"/>
    <w:rsid w:val="001C7F73"/>
    <w:rsid w:val="00236728"/>
    <w:rsid w:val="002A4BF0"/>
    <w:rsid w:val="002D0789"/>
    <w:rsid w:val="00310E8B"/>
    <w:rsid w:val="003A1CD7"/>
    <w:rsid w:val="003A578F"/>
    <w:rsid w:val="003E12A1"/>
    <w:rsid w:val="003E2AA2"/>
    <w:rsid w:val="00412534"/>
    <w:rsid w:val="004745E8"/>
    <w:rsid w:val="00487D87"/>
    <w:rsid w:val="00491142"/>
    <w:rsid w:val="00495165"/>
    <w:rsid w:val="00565E4E"/>
    <w:rsid w:val="00572E36"/>
    <w:rsid w:val="00574FA6"/>
    <w:rsid w:val="00575B5C"/>
    <w:rsid w:val="005C56B7"/>
    <w:rsid w:val="006C3A06"/>
    <w:rsid w:val="00750D32"/>
    <w:rsid w:val="00784874"/>
    <w:rsid w:val="007A2527"/>
    <w:rsid w:val="007A798A"/>
    <w:rsid w:val="007B152B"/>
    <w:rsid w:val="007C5729"/>
    <w:rsid w:val="0083300D"/>
    <w:rsid w:val="008709DB"/>
    <w:rsid w:val="008C2101"/>
    <w:rsid w:val="008C484A"/>
    <w:rsid w:val="00916152"/>
    <w:rsid w:val="00966D1A"/>
    <w:rsid w:val="009D4855"/>
    <w:rsid w:val="009E192F"/>
    <w:rsid w:val="009F58FD"/>
    <w:rsid w:val="00A11E5F"/>
    <w:rsid w:val="00A14CD7"/>
    <w:rsid w:val="00A229BF"/>
    <w:rsid w:val="00AA1BD2"/>
    <w:rsid w:val="00AE015A"/>
    <w:rsid w:val="00AF7B18"/>
    <w:rsid w:val="00B21592"/>
    <w:rsid w:val="00B42590"/>
    <w:rsid w:val="00B722D2"/>
    <w:rsid w:val="00B73B54"/>
    <w:rsid w:val="00B97374"/>
    <w:rsid w:val="00BA6727"/>
    <w:rsid w:val="00BE6A32"/>
    <w:rsid w:val="00C66472"/>
    <w:rsid w:val="00CA7EAF"/>
    <w:rsid w:val="00CC18AE"/>
    <w:rsid w:val="00CC50E2"/>
    <w:rsid w:val="00D31882"/>
    <w:rsid w:val="00D42F24"/>
    <w:rsid w:val="00D85705"/>
    <w:rsid w:val="00D9046A"/>
    <w:rsid w:val="00DA5707"/>
    <w:rsid w:val="00DB4555"/>
    <w:rsid w:val="00DC69C2"/>
    <w:rsid w:val="00DE612B"/>
    <w:rsid w:val="00E20E92"/>
    <w:rsid w:val="00E452F7"/>
    <w:rsid w:val="00E5340F"/>
    <w:rsid w:val="00E6283F"/>
    <w:rsid w:val="00EC569B"/>
    <w:rsid w:val="00F12F77"/>
    <w:rsid w:val="00F2210E"/>
    <w:rsid w:val="00F8401A"/>
    <w:rsid w:val="00F94675"/>
    <w:rsid w:val="00FB6B37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3F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0"/>
    <w:next w:val="a0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5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aliases w:val="2 заголовок,List Paragraph"/>
    <w:basedOn w:val="a0"/>
    <w:link w:val="a6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0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0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">
    <w:name w:val="Маркир Список"/>
    <w:basedOn w:val="a7"/>
    <w:link w:val="a8"/>
    <w:qFormat/>
    <w:rsid w:val="001A4238"/>
    <w:pPr>
      <w:numPr>
        <w:numId w:val="4"/>
      </w:numPr>
      <w:tabs>
        <w:tab w:val="left" w:pos="851"/>
        <w:tab w:val="left" w:pos="1134"/>
      </w:tabs>
      <w:spacing w:after="0"/>
    </w:pPr>
    <w:rPr>
      <w:rFonts w:eastAsia="Calibri"/>
      <w:sz w:val="24"/>
      <w:szCs w:val="24"/>
      <w:lang w:eastAsia="ru-RU"/>
    </w:rPr>
  </w:style>
  <w:style w:type="character" w:customStyle="1" w:styleId="a8">
    <w:name w:val="Маркир Список Знак"/>
    <w:link w:val="a"/>
    <w:locked/>
    <w:rsid w:val="001A423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Маркер/список"/>
    <w:basedOn w:val="a"/>
    <w:link w:val="aa"/>
    <w:qFormat/>
    <w:rsid w:val="00412534"/>
    <w:pPr>
      <w:tabs>
        <w:tab w:val="clear" w:pos="851"/>
        <w:tab w:val="left" w:pos="993"/>
      </w:tabs>
      <w:ind w:left="0" w:firstLine="709"/>
    </w:pPr>
    <w:rPr>
      <w:sz w:val="22"/>
    </w:rPr>
  </w:style>
  <w:style w:type="character" w:customStyle="1" w:styleId="aa">
    <w:name w:val="Маркер/список Знак"/>
    <w:link w:val="a9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7">
    <w:name w:val="Body Text"/>
    <w:basedOn w:val="a0"/>
    <w:link w:val="ab"/>
    <w:uiPriority w:val="99"/>
    <w:semiHidden/>
    <w:unhideWhenUsed/>
    <w:rsid w:val="001A4238"/>
    <w:pPr>
      <w:spacing w:after="120"/>
    </w:pPr>
  </w:style>
  <w:style w:type="character" w:customStyle="1" w:styleId="ab">
    <w:name w:val="Основной текст Знак"/>
    <w:basedOn w:val="a1"/>
    <w:link w:val="a7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1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c">
    <w:name w:val="TOC Heading"/>
    <w:basedOn w:val="1"/>
    <w:next w:val="a0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0"/>
    <w:next w:val="a0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0"/>
    <w:next w:val="a0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0"/>
    <w:next w:val="a0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">
    <w:name w:val="footer"/>
    <w:basedOn w:val="a0"/>
    <w:link w:val="af0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E6A32"/>
    <w:rPr>
      <w:rFonts w:ascii="Times New Roman" w:hAnsi="Times New Roman" w:cs="Times New Roman"/>
    </w:rPr>
  </w:style>
  <w:style w:type="character" w:styleId="af1">
    <w:name w:val="page number"/>
    <w:basedOn w:val="a1"/>
    <w:uiPriority w:val="99"/>
    <w:semiHidden/>
    <w:unhideWhenUsed/>
    <w:rsid w:val="00BE6A32"/>
  </w:style>
  <w:style w:type="paragraph" w:styleId="af2">
    <w:name w:val="Document Map"/>
    <w:basedOn w:val="a0"/>
    <w:link w:val="af3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6">
    <w:name w:val="Абзац списка Знак"/>
    <w:aliases w:val="2 заголовок Знак,List Paragraph Знак"/>
    <w:link w:val="a5"/>
    <w:uiPriority w:val="34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0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1"/>
    <w:uiPriority w:val="99"/>
    <w:unhideWhenUsed/>
    <w:rsid w:val="001C1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D1A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styleId="1">
    <w:name w:val="heading 1"/>
    <w:basedOn w:val="a0"/>
    <w:next w:val="a0"/>
    <w:link w:val="10"/>
    <w:uiPriority w:val="9"/>
    <w:qFormat/>
    <w:rsid w:val="009D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rsid w:val="009D4855"/>
    <w:pPr>
      <w:keepNext/>
      <w:keepLines/>
      <w:spacing w:before="200"/>
      <w:ind w:firstLine="0"/>
      <w:jc w:val="center"/>
      <w:outlineLvl w:val="1"/>
    </w:pPr>
    <w:rPr>
      <w:rFonts w:eastAsiaTheme="majorEastAsia"/>
      <w:b/>
      <w:bCs/>
      <w:color w:val="0000FF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C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">
    <w:name w:val="-1_перечень"/>
    <w:basedOn w:val="a5"/>
    <w:link w:val="-10"/>
    <w:qFormat/>
    <w:rsid w:val="00412534"/>
    <w:pPr>
      <w:numPr>
        <w:numId w:val="1"/>
      </w:numPr>
      <w:tabs>
        <w:tab w:val="left" w:pos="993"/>
      </w:tabs>
      <w:ind w:left="0" w:firstLine="709"/>
    </w:pPr>
    <w:rPr>
      <w:rFonts w:eastAsia="Calibri"/>
      <w:spacing w:val="-1"/>
      <w:szCs w:val="28"/>
      <w:lang w:val="x-none"/>
    </w:rPr>
  </w:style>
  <w:style w:type="character" w:customStyle="1" w:styleId="-10">
    <w:name w:val="-1_перечень Знак"/>
    <w:link w:val="-1"/>
    <w:rsid w:val="00412534"/>
    <w:rPr>
      <w:rFonts w:ascii="Times New Roman" w:eastAsia="Calibri" w:hAnsi="Times New Roman" w:cs="Times New Roman"/>
      <w:spacing w:val="-1"/>
      <w:szCs w:val="28"/>
      <w:lang w:val="x-none"/>
    </w:rPr>
  </w:style>
  <w:style w:type="paragraph" w:customStyle="1" w:styleId="2">
    <w:name w:val="Маркер2"/>
    <w:basedOn w:val="-1"/>
    <w:qFormat/>
    <w:rsid w:val="008C484A"/>
    <w:pPr>
      <w:numPr>
        <w:ilvl w:val="1"/>
      </w:numPr>
      <w:tabs>
        <w:tab w:val="num" w:pos="360"/>
      </w:tabs>
      <w:ind w:left="993" w:firstLine="0"/>
    </w:pPr>
  </w:style>
  <w:style w:type="paragraph" w:customStyle="1" w:styleId="ConsPlusNormal">
    <w:name w:val="ConsPlusNormal"/>
    <w:rsid w:val="008C4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aliases w:val="2 заголовок,List Paragraph"/>
    <w:basedOn w:val="a0"/>
    <w:link w:val="a6"/>
    <w:uiPriority w:val="34"/>
    <w:qFormat/>
    <w:rsid w:val="008C484A"/>
    <w:pPr>
      <w:ind w:left="720"/>
      <w:contextualSpacing/>
    </w:pPr>
  </w:style>
  <w:style w:type="paragraph" w:customStyle="1" w:styleId="-11">
    <w:name w:val="-1.1"/>
    <w:basedOn w:val="a0"/>
    <w:qFormat/>
    <w:rsid w:val="008C484A"/>
    <w:pPr>
      <w:keepNext/>
      <w:tabs>
        <w:tab w:val="left" w:pos="1134"/>
      </w:tabs>
      <w:spacing w:before="240" w:after="120"/>
      <w:ind w:left="709"/>
    </w:pPr>
    <w:rPr>
      <w:rFonts w:eastAsia="Calibri"/>
      <w:b/>
      <w:sz w:val="24"/>
      <w:szCs w:val="28"/>
    </w:rPr>
  </w:style>
  <w:style w:type="paragraph" w:customStyle="1" w:styleId="11">
    <w:name w:val="Обычный1"/>
    <w:rsid w:val="00AA1BD2"/>
    <w:pPr>
      <w:widowControl w:val="0"/>
      <w:snapToGrid w:val="0"/>
      <w:spacing w:after="0" w:line="256" w:lineRule="auto"/>
      <w:ind w:left="520" w:firstLine="3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12">
    <w:name w:val="-1"/>
    <w:basedOn w:val="a0"/>
    <w:qFormat/>
    <w:rsid w:val="00310E8B"/>
    <w:pPr>
      <w:keepNext/>
      <w:tabs>
        <w:tab w:val="left" w:pos="1092"/>
      </w:tabs>
      <w:spacing w:before="240" w:after="120"/>
      <w:ind w:firstLine="284"/>
    </w:pPr>
    <w:rPr>
      <w:rFonts w:eastAsia="Calibri"/>
      <w:b/>
      <w:bCs/>
      <w:sz w:val="24"/>
      <w:szCs w:val="26"/>
    </w:rPr>
  </w:style>
  <w:style w:type="paragraph" w:customStyle="1" w:styleId="a">
    <w:name w:val="Маркир Список"/>
    <w:basedOn w:val="a7"/>
    <w:link w:val="a8"/>
    <w:qFormat/>
    <w:rsid w:val="001A4238"/>
    <w:pPr>
      <w:numPr>
        <w:numId w:val="4"/>
      </w:numPr>
      <w:tabs>
        <w:tab w:val="left" w:pos="851"/>
        <w:tab w:val="left" w:pos="1134"/>
      </w:tabs>
      <w:spacing w:after="0"/>
    </w:pPr>
    <w:rPr>
      <w:rFonts w:eastAsia="Calibri"/>
      <w:sz w:val="24"/>
      <w:szCs w:val="24"/>
      <w:lang w:eastAsia="ru-RU"/>
    </w:rPr>
  </w:style>
  <w:style w:type="character" w:customStyle="1" w:styleId="a8">
    <w:name w:val="Маркир Список Знак"/>
    <w:link w:val="a"/>
    <w:locked/>
    <w:rsid w:val="001A423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Маркер/список"/>
    <w:basedOn w:val="a"/>
    <w:link w:val="aa"/>
    <w:qFormat/>
    <w:rsid w:val="00412534"/>
    <w:pPr>
      <w:tabs>
        <w:tab w:val="clear" w:pos="851"/>
        <w:tab w:val="left" w:pos="993"/>
      </w:tabs>
      <w:ind w:left="0" w:firstLine="709"/>
    </w:pPr>
    <w:rPr>
      <w:sz w:val="22"/>
    </w:rPr>
  </w:style>
  <w:style w:type="character" w:customStyle="1" w:styleId="aa">
    <w:name w:val="Маркер/список Знак"/>
    <w:link w:val="a9"/>
    <w:rsid w:val="00412534"/>
    <w:rPr>
      <w:rFonts w:ascii="Times New Roman" w:eastAsia="Calibri" w:hAnsi="Times New Roman" w:cs="Times New Roman"/>
      <w:szCs w:val="24"/>
      <w:lang w:eastAsia="ru-RU"/>
    </w:rPr>
  </w:style>
  <w:style w:type="paragraph" w:styleId="a7">
    <w:name w:val="Body Text"/>
    <w:basedOn w:val="a0"/>
    <w:link w:val="ab"/>
    <w:uiPriority w:val="99"/>
    <w:semiHidden/>
    <w:unhideWhenUsed/>
    <w:rsid w:val="001A4238"/>
    <w:pPr>
      <w:spacing w:after="120"/>
    </w:pPr>
  </w:style>
  <w:style w:type="character" w:customStyle="1" w:styleId="ab">
    <w:name w:val="Основной текст Знак"/>
    <w:basedOn w:val="a1"/>
    <w:link w:val="a7"/>
    <w:uiPriority w:val="99"/>
    <w:semiHidden/>
    <w:rsid w:val="001A4238"/>
    <w:rPr>
      <w:rFonts w:ascii="Times New Roman" w:hAnsi="Times New Roman" w:cs="Times New Roman"/>
    </w:rPr>
  </w:style>
  <w:style w:type="character" w:customStyle="1" w:styleId="10">
    <w:name w:val="Заголовок 1 Знак"/>
    <w:basedOn w:val="a1"/>
    <w:link w:val="1"/>
    <w:uiPriority w:val="9"/>
    <w:rsid w:val="009D48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c">
    <w:name w:val="TOC Heading"/>
    <w:basedOn w:val="1"/>
    <w:next w:val="a0"/>
    <w:uiPriority w:val="39"/>
    <w:unhideWhenUsed/>
    <w:qFormat/>
    <w:rsid w:val="009D4855"/>
    <w:pPr>
      <w:ind w:firstLine="0"/>
      <w:jc w:val="left"/>
      <w:outlineLvl w:val="9"/>
    </w:pPr>
    <w:rPr>
      <w:color w:val="365F91" w:themeColor="accent1" w:themeShade="BF"/>
      <w:sz w:val="28"/>
      <w:szCs w:val="28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9D4855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9D4855"/>
    <w:rPr>
      <w:rFonts w:ascii="Lucida Grande CY" w:hAnsi="Lucida Grande CY" w:cs="Lucida Grande CY"/>
      <w:sz w:val="18"/>
      <w:szCs w:val="18"/>
    </w:rPr>
  </w:style>
  <w:style w:type="paragraph" w:styleId="12">
    <w:name w:val="toc 1"/>
    <w:basedOn w:val="a0"/>
    <w:next w:val="a0"/>
    <w:autoRedefine/>
    <w:uiPriority w:val="39"/>
    <w:semiHidden/>
    <w:unhideWhenUsed/>
    <w:rsid w:val="009D4855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rsid w:val="00966D1A"/>
    <w:pPr>
      <w:tabs>
        <w:tab w:val="right" w:leader="dot" w:pos="9345"/>
      </w:tabs>
      <w:ind w:left="142" w:firstLine="0"/>
      <w:jc w:val="left"/>
    </w:pPr>
    <w:rPr>
      <w:rFonts w:asciiTheme="minorHAnsi" w:hAnsiTheme="minorHAnsi"/>
      <w:b/>
    </w:rPr>
  </w:style>
  <w:style w:type="paragraph" w:styleId="3">
    <w:name w:val="toc 3"/>
    <w:basedOn w:val="a0"/>
    <w:next w:val="a0"/>
    <w:autoRedefine/>
    <w:uiPriority w:val="39"/>
    <w:semiHidden/>
    <w:unhideWhenUsed/>
    <w:rsid w:val="009D4855"/>
    <w:pPr>
      <w:ind w:left="440"/>
      <w:jc w:val="left"/>
    </w:pPr>
    <w:rPr>
      <w:rFonts w:asciiTheme="minorHAnsi" w:hAnsiTheme="minorHAnsi"/>
    </w:rPr>
  </w:style>
  <w:style w:type="paragraph" w:styleId="4">
    <w:name w:val="toc 4"/>
    <w:basedOn w:val="a0"/>
    <w:next w:val="a0"/>
    <w:autoRedefine/>
    <w:uiPriority w:val="39"/>
    <w:semiHidden/>
    <w:unhideWhenUsed/>
    <w:rsid w:val="009D48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0"/>
    <w:next w:val="a0"/>
    <w:autoRedefine/>
    <w:uiPriority w:val="39"/>
    <w:semiHidden/>
    <w:unhideWhenUsed/>
    <w:rsid w:val="009D48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0"/>
    <w:next w:val="a0"/>
    <w:autoRedefine/>
    <w:uiPriority w:val="39"/>
    <w:semiHidden/>
    <w:unhideWhenUsed/>
    <w:rsid w:val="009D48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semiHidden/>
    <w:unhideWhenUsed/>
    <w:rsid w:val="009D48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semiHidden/>
    <w:unhideWhenUsed/>
    <w:rsid w:val="009D48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semiHidden/>
    <w:unhideWhenUsed/>
    <w:rsid w:val="009D4855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21">
    <w:name w:val="Заголовок 2 Знак"/>
    <w:basedOn w:val="a1"/>
    <w:link w:val="20"/>
    <w:uiPriority w:val="9"/>
    <w:rsid w:val="009D4855"/>
    <w:rPr>
      <w:rFonts w:ascii="Times New Roman" w:eastAsiaTheme="majorEastAsia" w:hAnsi="Times New Roman" w:cs="Times New Roman"/>
      <w:b/>
      <w:bCs/>
      <w:color w:val="0000FF"/>
      <w:sz w:val="24"/>
      <w:szCs w:val="26"/>
    </w:rPr>
  </w:style>
  <w:style w:type="paragraph" w:styleId="af">
    <w:name w:val="footer"/>
    <w:basedOn w:val="a0"/>
    <w:link w:val="af0"/>
    <w:uiPriority w:val="99"/>
    <w:unhideWhenUsed/>
    <w:rsid w:val="00BE6A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BE6A32"/>
    <w:rPr>
      <w:rFonts w:ascii="Times New Roman" w:hAnsi="Times New Roman" w:cs="Times New Roman"/>
    </w:rPr>
  </w:style>
  <w:style w:type="character" w:styleId="af1">
    <w:name w:val="page number"/>
    <w:basedOn w:val="a1"/>
    <w:uiPriority w:val="99"/>
    <w:semiHidden/>
    <w:unhideWhenUsed/>
    <w:rsid w:val="00BE6A32"/>
  </w:style>
  <w:style w:type="paragraph" w:styleId="af2">
    <w:name w:val="Document Map"/>
    <w:basedOn w:val="a0"/>
    <w:link w:val="af3"/>
    <w:uiPriority w:val="99"/>
    <w:semiHidden/>
    <w:unhideWhenUsed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BE6A32"/>
    <w:rPr>
      <w:rFonts w:ascii="Lucida Grande CY" w:hAnsi="Lucida Grande CY" w:cs="Lucida Grande CY"/>
      <w:sz w:val="24"/>
      <w:szCs w:val="24"/>
    </w:rPr>
  </w:style>
  <w:style w:type="character" w:customStyle="1" w:styleId="a6">
    <w:name w:val="Абзац списка Знак"/>
    <w:aliases w:val="2 заголовок Знак,List Paragraph Знак"/>
    <w:link w:val="a5"/>
    <w:uiPriority w:val="34"/>
    <w:locked/>
    <w:rsid w:val="007A798A"/>
    <w:rPr>
      <w:rFonts w:ascii="Times New Roman" w:hAnsi="Times New Roman" w:cs="Times New Roman"/>
    </w:rPr>
  </w:style>
  <w:style w:type="paragraph" w:styleId="23">
    <w:name w:val="Body Text 2"/>
    <w:basedOn w:val="a0"/>
    <w:link w:val="24"/>
    <w:uiPriority w:val="99"/>
    <w:semiHidden/>
    <w:unhideWhenUsed/>
    <w:rsid w:val="008709DB"/>
    <w:pPr>
      <w:spacing w:after="120" w:line="480" w:lineRule="auto"/>
    </w:pPr>
    <w:rPr>
      <w:rFonts w:eastAsia="Times New Roman"/>
      <w:sz w:val="24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8709DB"/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rsid w:val="008709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1"/>
    <w:uiPriority w:val="99"/>
    <w:unhideWhenUsed/>
    <w:rsid w:val="001C1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8BCDFB-8248-461C-A2C3-FF20E33D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6257</Words>
  <Characters>35668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Б1.В.ОД.1 «Дифференциальные уравнения, динамические системы и оптимальное управл</vt:lpstr>
      <vt:lpstr>    Б1.Б.1 «Иностранный язык»</vt:lpstr>
      <vt:lpstr>    Б1.Б.2. «История и философия науки»</vt:lpstr>
      <vt:lpstr>    Б1.В.ДВ.1 «Иностранная научная речь в узкой специальности»</vt:lpstr>
      <vt:lpstr>    Б1.В.ДВ.1 «Информационно-коммуникационные технологии в научных исследованиях»</vt:lpstr>
      <vt:lpstr>    Б1.В.ОД.2 Педагогика высшей школы</vt:lpstr>
      <vt:lpstr>    Б1.В.ОД.3 Методика написания диссертации</vt:lpstr>
      <vt:lpstr>    Б1.В.ОД.4 «Психология высшей школы»</vt:lpstr>
      <vt:lpstr>    Б2.1 Педагогическая практика</vt:lpstr>
      <vt:lpstr>    Б2.2 Производственная практика</vt:lpstr>
      <vt:lpstr>    Б3 Научные исследования</vt:lpstr>
      <vt:lpstr>    Б4 Государственная итоговая аттестация</vt:lpstr>
      <vt:lpstr>    ФТД.1 «Моделирование и статистическая обработка результатов исследований»</vt:lpstr>
    </vt:vector>
  </TitlesOfParts>
  <Company/>
  <LinksUpToDate>false</LinksUpToDate>
  <CharactersWithSpaces>41842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2017-05-02T06:14:00Z</dcterms:created>
  <dcterms:modified xsi:type="dcterms:W3CDTF">2017-05-02T07:41:00Z</dcterms:modified>
</cp:coreProperties>
</file>