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E6D79" w14:textId="77777777" w:rsidR="008C484A" w:rsidRPr="00FC52B9" w:rsidRDefault="008C484A" w:rsidP="00966D1A">
      <w:pPr>
        <w:ind w:firstLine="0"/>
        <w:jc w:val="center"/>
        <w:rPr>
          <w:b/>
          <w:sz w:val="24"/>
        </w:rPr>
      </w:pPr>
      <w:r w:rsidRPr="00FC52B9">
        <w:rPr>
          <w:b/>
          <w:spacing w:val="-1"/>
          <w:sz w:val="24"/>
        </w:rPr>
        <w:t>А</w:t>
      </w:r>
      <w:r w:rsidRPr="00FC52B9">
        <w:rPr>
          <w:b/>
          <w:sz w:val="24"/>
        </w:rPr>
        <w:t>ННОТ</w:t>
      </w:r>
      <w:r w:rsidRPr="00FC52B9">
        <w:rPr>
          <w:b/>
          <w:spacing w:val="-1"/>
          <w:sz w:val="24"/>
        </w:rPr>
        <w:t>А</w:t>
      </w:r>
      <w:r w:rsidRPr="00FC52B9">
        <w:rPr>
          <w:b/>
          <w:sz w:val="24"/>
        </w:rPr>
        <w:t xml:space="preserve">ЦИИ </w:t>
      </w:r>
      <w:r w:rsidRPr="00FC52B9">
        <w:rPr>
          <w:b/>
          <w:spacing w:val="-2"/>
          <w:sz w:val="24"/>
        </w:rPr>
        <w:t>Р</w:t>
      </w:r>
      <w:r w:rsidRPr="00FC52B9">
        <w:rPr>
          <w:b/>
          <w:spacing w:val="-1"/>
          <w:sz w:val="24"/>
        </w:rPr>
        <w:t>А</w:t>
      </w:r>
      <w:r w:rsidRPr="00FC52B9">
        <w:rPr>
          <w:b/>
          <w:sz w:val="24"/>
        </w:rPr>
        <w:t>Б</w:t>
      </w:r>
      <w:r w:rsidRPr="00FC52B9">
        <w:rPr>
          <w:b/>
          <w:spacing w:val="-1"/>
          <w:sz w:val="24"/>
        </w:rPr>
        <w:t>О</w:t>
      </w:r>
      <w:r w:rsidRPr="00FC52B9">
        <w:rPr>
          <w:b/>
          <w:sz w:val="24"/>
        </w:rPr>
        <w:t>ЧИХ П</w:t>
      </w:r>
      <w:r w:rsidRPr="00FC52B9">
        <w:rPr>
          <w:b/>
          <w:spacing w:val="-2"/>
          <w:sz w:val="24"/>
        </w:rPr>
        <w:t>Р</w:t>
      </w:r>
      <w:r w:rsidRPr="00FC52B9">
        <w:rPr>
          <w:b/>
          <w:sz w:val="24"/>
        </w:rPr>
        <w:t>О</w:t>
      </w:r>
      <w:r w:rsidRPr="00FC52B9">
        <w:rPr>
          <w:b/>
          <w:spacing w:val="-1"/>
          <w:sz w:val="24"/>
        </w:rPr>
        <w:t>ГРАМ</w:t>
      </w:r>
      <w:r w:rsidRPr="00FC52B9">
        <w:rPr>
          <w:b/>
          <w:sz w:val="24"/>
        </w:rPr>
        <w:t>М</w:t>
      </w:r>
      <w:r w:rsidRPr="00FC52B9">
        <w:rPr>
          <w:b/>
          <w:spacing w:val="-1"/>
          <w:sz w:val="24"/>
        </w:rPr>
        <w:t xml:space="preserve"> </w:t>
      </w:r>
      <w:r w:rsidRPr="00FC52B9">
        <w:rPr>
          <w:b/>
          <w:spacing w:val="-2"/>
          <w:sz w:val="24"/>
        </w:rPr>
        <w:t>Д</w:t>
      </w:r>
      <w:r w:rsidRPr="00FC52B9">
        <w:rPr>
          <w:b/>
          <w:sz w:val="24"/>
        </w:rPr>
        <w:t>И</w:t>
      </w:r>
      <w:r w:rsidRPr="00FC52B9">
        <w:rPr>
          <w:b/>
          <w:spacing w:val="-1"/>
          <w:sz w:val="24"/>
        </w:rPr>
        <w:t>С</w:t>
      </w:r>
      <w:r w:rsidRPr="00FC52B9">
        <w:rPr>
          <w:b/>
          <w:sz w:val="24"/>
        </w:rPr>
        <w:t>ЦИПЛИН</w:t>
      </w:r>
    </w:p>
    <w:p w14:paraId="7E9AA0DB" w14:textId="77777777" w:rsidR="00F94675" w:rsidRPr="00966D1A" w:rsidRDefault="00F94675" w:rsidP="00966D1A">
      <w:bookmarkStart w:id="0" w:name="_GoBack"/>
      <w:bookmarkEnd w:id="0"/>
    </w:p>
    <w:p w14:paraId="378A9585" w14:textId="77168AE1" w:rsidR="00F94675" w:rsidRDefault="008C484A" w:rsidP="004B1A2B">
      <w:pPr>
        <w:ind w:left="2977" w:hanging="2977"/>
        <w:rPr>
          <w:b/>
          <w:sz w:val="24"/>
        </w:rPr>
      </w:pPr>
      <w:r w:rsidRPr="003A1CD7">
        <w:rPr>
          <w:sz w:val="24"/>
        </w:rPr>
        <w:t>На</w:t>
      </w:r>
      <w:r w:rsidRPr="003A1CD7">
        <w:rPr>
          <w:spacing w:val="1"/>
          <w:sz w:val="24"/>
        </w:rPr>
        <w:t>пр</w:t>
      </w:r>
      <w:r w:rsidRPr="003A1CD7">
        <w:rPr>
          <w:sz w:val="24"/>
        </w:rPr>
        <w:t>авл</w:t>
      </w:r>
      <w:r w:rsidRPr="003A1CD7">
        <w:rPr>
          <w:spacing w:val="-1"/>
          <w:sz w:val="24"/>
        </w:rPr>
        <w:t>е</w:t>
      </w:r>
      <w:r w:rsidRPr="003A1CD7">
        <w:rPr>
          <w:spacing w:val="1"/>
          <w:sz w:val="24"/>
        </w:rPr>
        <w:t>ни</w:t>
      </w:r>
      <w:r w:rsidRPr="003A1CD7">
        <w:rPr>
          <w:sz w:val="24"/>
        </w:rPr>
        <w:t>е</w:t>
      </w:r>
      <w:r w:rsidRPr="003A1CD7">
        <w:rPr>
          <w:spacing w:val="-1"/>
          <w:sz w:val="24"/>
        </w:rPr>
        <w:t xml:space="preserve"> </w:t>
      </w:r>
      <w:r w:rsidRPr="003A1CD7">
        <w:rPr>
          <w:spacing w:val="1"/>
          <w:sz w:val="24"/>
        </w:rPr>
        <w:t>п</w:t>
      </w:r>
      <w:r w:rsidRPr="003A1CD7">
        <w:rPr>
          <w:spacing w:val="-2"/>
          <w:sz w:val="24"/>
        </w:rPr>
        <w:t>о</w:t>
      </w:r>
      <w:r w:rsidRPr="003A1CD7">
        <w:rPr>
          <w:spacing w:val="1"/>
          <w:sz w:val="24"/>
        </w:rPr>
        <w:t>д</w:t>
      </w:r>
      <w:r w:rsidRPr="003A1CD7">
        <w:rPr>
          <w:spacing w:val="-1"/>
          <w:sz w:val="24"/>
        </w:rPr>
        <w:t>г</w:t>
      </w:r>
      <w:r w:rsidRPr="003A1CD7">
        <w:rPr>
          <w:sz w:val="24"/>
        </w:rPr>
        <w:t>о</w:t>
      </w:r>
      <w:r w:rsidRPr="003A1CD7">
        <w:rPr>
          <w:spacing w:val="2"/>
          <w:sz w:val="24"/>
        </w:rPr>
        <w:t>т</w:t>
      </w:r>
      <w:r w:rsidRPr="003A1CD7">
        <w:rPr>
          <w:spacing w:val="-2"/>
          <w:sz w:val="24"/>
        </w:rPr>
        <w:t>о</w:t>
      </w:r>
      <w:r w:rsidRPr="003A1CD7">
        <w:rPr>
          <w:sz w:val="24"/>
        </w:rPr>
        <w:t>в</w:t>
      </w:r>
      <w:r w:rsidRPr="003A1CD7">
        <w:rPr>
          <w:spacing w:val="1"/>
          <w:sz w:val="24"/>
        </w:rPr>
        <w:t>ки</w:t>
      </w:r>
      <w:r w:rsidRPr="003A1CD7">
        <w:rPr>
          <w:sz w:val="24"/>
        </w:rPr>
        <w:t xml:space="preserve">: </w:t>
      </w:r>
      <w:r w:rsidR="0072052A" w:rsidRPr="0072052A">
        <w:rPr>
          <w:b/>
          <w:sz w:val="24"/>
        </w:rPr>
        <w:t>35.06.02 «Лесное хозяйство»</w:t>
      </w:r>
    </w:p>
    <w:p w14:paraId="393B68EB" w14:textId="77777777" w:rsidR="00C724B5" w:rsidRPr="00C724B5" w:rsidRDefault="00C724B5" w:rsidP="003A1CD7">
      <w:pPr>
        <w:ind w:firstLine="0"/>
        <w:rPr>
          <w:b/>
          <w:sz w:val="16"/>
        </w:rPr>
      </w:pPr>
    </w:p>
    <w:p w14:paraId="6753B98B" w14:textId="57F225AA" w:rsidR="00F94675" w:rsidRPr="00966D1A" w:rsidRDefault="008C484A" w:rsidP="00FC52B9">
      <w:pPr>
        <w:tabs>
          <w:tab w:val="left" w:pos="3119"/>
        </w:tabs>
        <w:ind w:left="3119" w:hanging="2977"/>
        <w:jc w:val="left"/>
      </w:pPr>
      <w:r w:rsidRPr="003A1CD7">
        <w:rPr>
          <w:sz w:val="24"/>
        </w:rPr>
        <w:t>На</w:t>
      </w:r>
      <w:r w:rsidRPr="003A1CD7">
        <w:rPr>
          <w:spacing w:val="1"/>
          <w:sz w:val="24"/>
        </w:rPr>
        <w:t>пр</w:t>
      </w:r>
      <w:r w:rsidRPr="003A1CD7">
        <w:rPr>
          <w:sz w:val="24"/>
        </w:rPr>
        <w:t>авл</w:t>
      </w:r>
      <w:r w:rsidRPr="003A1CD7">
        <w:rPr>
          <w:spacing w:val="-1"/>
          <w:sz w:val="24"/>
        </w:rPr>
        <w:t>е</w:t>
      </w:r>
      <w:r w:rsidRPr="003A1CD7">
        <w:rPr>
          <w:spacing w:val="1"/>
          <w:sz w:val="24"/>
        </w:rPr>
        <w:t>нн</w:t>
      </w:r>
      <w:r w:rsidRPr="003A1CD7">
        <w:rPr>
          <w:sz w:val="24"/>
        </w:rPr>
        <w:t>о</w:t>
      </w:r>
      <w:r w:rsidRPr="003A1CD7">
        <w:rPr>
          <w:spacing w:val="-3"/>
          <w:sz w:val="24"/>
        </w:rPr>
        <w:t>с</w:t>
      </w:r>
      <w:r w:rsidRPr="003A1CD7">
        <w:rPr>
          <w:sz w:val="24"/>
        </w:rPr>
        <w:t>ть</w:t>
      </w:r>
      <w:r w:rsidR="00F94675" w:rsidRPr="003A1CD7">
        <w:rPr>
          <w:sz w:val="24"/>
        </w:rPr>
        <w:t xml:space="preserve"> </w:t>
      </w:r>
      <w:r w:rsidRPr="003A1CD7">
        <w:rPr>
          <w:sz w:val="24"/>
        </w:rPr>
        <w:t>(п</w:t>
      </w:r>
      <w:r w:rsidRPr="003A1CD7">
        <w:rPr>
          <w:spacing w:val="1"/>
          <w:sz w:val="24"/>
        </w:rPr>
        <w:t>р</w:t>
      </w:r>
      <w:r w:rsidRPr="003A1CD7">
        <w:rPr>
          <w:spacing w:val="-2"/>
          <w:sz w:val="24"/>
        </w:rPr>
        <w:t>о</w:t>
      </w:r>
      <w:r w:rsidRPr="003A1CD7">
        <w:rPr>
          <w:spacing w:val="-3"/>
          <w:sz w:val="24"/>
        </w:rPr>
        <w:t>ф</w:t>
      </w:r>
      <w:r w:rsidRPr="003A1CD7">
        <w:rPr>
          <w:spacing w:val="1"/>
          <w:sz w:val="24"/>
        </w:rPr>
        <w:t>и</w:t>
      </w:r>
      <w:r w:rsidRPr="003A1CD7">
        <w:rPr>
          <w:sz w:val="24"/>
        </w:rPr>
        <w:t xml:space="preserve">ль): </w:t>
      </w:r>
      <w:r w:rsidR="00FC52B9">
        <w:rPr>
          <w:sz w:val="24"/>
        </w:rPr>
        <w:t xml:space="preserve"> </w:t>
      </w:r>
      <w:r w:rsidR="0072052A" w:rsidRPr="0072052A">
        <w:rPr>
          <w:b/>
          <w:sz w:val="24"/>
        </w:rPr>
        <w:t>06.03.02 «Лесоведение, лесоводство, лесоустройство и лесная таксация»</w:t>
      </w:r>
      <w:r w:rsidR="002F3943">
        <w:rPr>
          <w:sz w:val="24"/>
        </w:rPr>
        <w:t xml:space="preserve"> 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24122067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AC91E8B" w14:textId="03CB89A1" w:rsidR="00BE6A32" w:rsidRPr="000D4632" w:rsidRDefault="00BE6A32">
          <w:pPr>
            <w:pStyle w:val="ad"/>
            <w:rPr>
              <w:sz w:val="6"/>
              <w:lang w:val="en-US"/>
            </w:rPr>
          </w:pPr>
        </w:p>
        <w:p w14:paraId="7745C96E" w14:textId="77777777" w:rsidR="0001346A" w:rsidRDefault="00BE6A32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r w:rsidRPr="00966D1A">
            <w:fldChar w:fldCharType="begin"/>
          </w:r>
          <w:r w:rsidRPr="00966D1A">
            <w:instrText>TOC \o "1-3" \h \z \u</w:instrText>
          </w:r>
          <w:r w:rsidRPr="00966D1A">
            <w:fldChar w:fldCharType="separate"/>
          </w:r>
          <w:hyperlink w:anchor="_Toc481585439" w:history="1">
            <w:r w:rsidR="0001346A" w:rsidRPr="0056032C">
              <w:rPr>
                <w:rStyle w:val="af5"/>
                <w:noProof/>
              </w:rPr>
              <w:t>Б1.В.ОД.1 «Лесоведение, лесоводство, лесоустройство и лесная таксация»</w:t>
            </w:r>
            <w:r w:rsidR="0001346A">
              <w:rPr>
                <w:noProof/>
                <w:webHidden/>
              </w:rPr>
              <w:tab/>
            </w:r>
            <w:r w:rsidR="0001346A">
              <w:rPr>
                <w:noProof/>
                <w:webHidden/>
              </w:rPr>
              <w:fldChar w:fldCharType="begin"/>
            </w:r>
            <w:r w:rsidR="0001346A">
              <w:rPr>
                <w:noProof/>
                <w:webHidden/>
              </w:rPr>
              <w:instrText xml:space="preserve"> PAGEREF _Toc481585439 \h </w:instrText>
            </w:r>
            <w:r w:rsidR="0001346A">
              <w:rPr>
                <w:noProof/>
                <w:webHidden/>
              </w:rPr>
            </w:r>
            <w:r w:rsidR="0001346A">
              <w:rPr>
                <w:noProof/>
                <w:webHidden/>
              </w:rPr>
              <w:fldChar w:fldCharType="separate"/>
            </w:r>
            <w:r w:rsidR="0001346A">
              <w:rPr>
                <w:noProof/>
                <w:webHidden/>
              </w:rPr>
              <w:t>1</w:t>
            </w:r>
            <w:r w:rsidR="0001346A">
              <w:rPr>
                <w:noProof/>
                <w:webHidden/>
              </w:rPr>
              <w:fldChar w:fldCharType="end"/>
            </w:r>
          </w:hyperlink>
        </w:p>
        <w:p w14:paraId="4B4D8AE7" w14:textId="77777777" w:rsidR="0001346A" w:rsidRDefault="0001346A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5440" w:history="1">
            <w:r w:rsidRPr="0056032C">
              <w:rPr>
                <w:rStyle w:val="af5"/>
                <w:noProof/>
              </w:rPr>
              <w:t>Б1.Б.1 «Иностранный язык»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_Toc481585440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D6A930" w14:textId="77777777" w:rsidR="0001346A" w:rsidRDefault="0001346A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5441" w:history="1">
            <w:r w:rsidRPr="0056032C">
              <w:rPr>
                <w:rStyle w:val="af5"/>
                <w:noProof/>
              </w:rPr>
              <w:t>Б1.Б.2. «История и философия науки»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_Toc481585441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259E81" w14:textId="77777777" w:rsidR="0001346A" w:rsidRDefault="0001346A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5442" w:history="1">
            <w:r w:rsidRPr="0056032C">
              <w:rPr>
                <w:rStyle w:val="af5"/>
                <w:noProof/>
              </w:rPr>
              <w:t>Б1.В.ДВ.1.1 «Иностранная научная речь в узкой специальности»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_Toc481585442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3EB5AB" w14:textId="77777777" w:rsidR="0001346A" w:rsidRDefault="0001346A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5443" w:history="1">
            <w:r w:rsidRPr="0056032C">
              <w:rPr>
                <w:rStyle w:val="af5"/>
                <w:noProof/>
              </w:rPr>
              <w:t>Б1.В.ДВ.1.2 «Информационно-коммуникационные технологии в научных исследованиях»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_Toc481585443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CC5628" w14:textId="77777777" w:rsidR="0001346A" w:rsidRDefault="0001346A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5444" w:history="1">
            <w:r w:rsidRPr="0056032C">
              <w:rPr>
                <w:rStyle w:val="af5"/>
                <w:noProof/>
              </w:rPr>
              <w:t>Б1.В.ОД.2 Педагогика высшей школы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_Toc481585444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123218" w14:textId="77777777" w:rsidR="0001346A" w:rsidRDefault="0001346A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5445" w:history="1">
            <w:r w:rsidRPr="0056032C">
              <w:rPr>
                <w:rStyle w:val="af5"/>
                <w:noProof/>
              </w:rPr>
              <w:t>Б1.В.ОД.3 Методика написания диссертации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_Toc481585445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189C55" w14:textId="77777777" w:rsidR="0001346A" w:rsidRDefault="0001346A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5446" w:history="1">
            <w:r w:rsidRPr="0056032C">
              <w:rPr>
                <w:rStyle w:val="af5"/>
                <w:noProof/>
              </w:rPr>
              <w:t>Б1.В.ОД.4 «Психология высшей школы»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_Toc481585446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324C02" w14:textId="77777777" w:rsidR="0001346A" w:rsidRDefault="0001346A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5447" w:history="1">
            <w:r w:rsidRPr="0056032C">
              <w:rPr>
                <w:rStyle w:val="af5"/>
                <w:noProof/>
              </w:rPr>
              <w:t>Б2.1 Педагогическая практика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_Toc481585447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9ACE7A" w14:textId="77777777" w:rsidR="0001346A" w:rsidRDefault="0001346A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5448" w:history="1">
            <w:r w:rsidRPr="0056032C">
              <w:rPr>
                <w:rStyle w:val="af5"/>
                <w:noProof/>
              </w:rPr>
              <w:t>Б2.2 Производственная практика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_Toc481585448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F011CA" w14:textId="77777777" w:rsidR="0001346A" w:rsidRDefault="0001346A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5449" w:history="1">
            <w:r w:rsidRPr="0056032C">
              <w:rPr>
                <w:rStyle w:val="af5"/>
                <w:noProof/>
              </w:rPr>
              <w:t>Б3 Научные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_Toc481585449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E72257" w14:textId="77777777" w:rsidR="0001346A" w:rsidRDefault="0001346A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5450" w:history="1">
            <w:r w:rsidRPr="0056032C">
              <w:rPr>
                <w:rStyle w:val="af5"/>
                <w:noProof/>
              </w:rPr>
              <w:t>Б4 Государственная итоговая аттестация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_Toc481585450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1D20AD" w14:textId="77777777" w:rsidR="0001346A" w:rsidRDefault="0001346A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585451" w:history="1">
            <w:r w:rsidRPr="0056032C">
              <w:rPr>
                <w:rStyle w:val="af5"/>
                <w:noProof/>
              </w:rPr>
              <w:t>ФТД.1 «Моделирование и статистическая обработка результатов исследований»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_Toc481585451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01EA02" w14:textId="25975FCB" w:rsidR="00F94675" w:rsidRPr="00FC52B9" w:rsidRDefault="00BE6A32" w:rsidP="00FC52B9">
          <w:pPr>
            <w:ind w:firstLine="0"/>
          </w:pPr>
          <w:r w:rsidRPr="00966D1A">
            <w:rPr>
              <w:b/>
              <w:bCs/>
              <w:noProof/>
            </w:rPr>
            <w:fldChar w:fldCharType="end"/>
          </w:r>
        </w:p>
      </w:sdtContent>
    </w:sdt>
    <w:p w14:paraId="6E7B0067" w14:textId="21933AFE" w:rsidR="008C484A" w:rsidRPr="00194E92" w:rsidRDefault="008C484A" w:rsidP="009D4855">
      <w:pPr>
        <w:pStyle w:val="20"/>
      </w:pPr>
      <w:bookmarkStart w:id="1" w:name="_Toc481585439"/>
      <w:r w:rsidRPr="009D4855">
        <w:t>Б1.В.ОД</w:t>
      </w:r>
      <w:r w:rsidR="00764E08">
        <w:t>.1</w:t>
      </w:r>
      <w:r w:rsidR="00764E08" w:rsidRPr="00764E08">
        <w:t xml:space="preserve"> </w:t>
      </w:r>
      <w:r w:rsidR="008C43FD" w:rsidRPr="008C43FD">
        <w:t>«</w:t>
      </w:r>
      <w:r w:rsidR="0072052A" w:rsidRPr="0072052A">
        <w:t>Лесоведение, лесоводство, лесоустройство и лесная таксация</w:t>
      </w:r>
      <w:r w:rsidR="007779FD">
        <w:t>»</w:t>
      </w:r>
      <w:bookmarkEnd w:id="1"/>
    </w:p>
    <w:p w14:paraId="7FCB59AA" w14:textId="77777777" w:rsidR="00E6283F" w:rsidRPr="00E6283F" w:rsidRDefault="00E6283F" w:rsidP="00310E8B">
      <w:pPr>
        <w:pStyle w:val="-12"/>
        <w:spacing w:before="120" w:after="0" w:line="276" w:lineRule="auto"/>
      </w:pPr>
      <w:r w:rsidRPr="00E6283F">
        <w:t xml:space="preserve">Цель изучения дисциплины </w:t>
      </w:r>
      <w:r w:rsidRPr="00E6283F">
        <w:rPr>
          <w:color w:val="000000"/>
        </w:rPr>
        <w:tab/>
      </w:r>
    </w:p>
    <w:p w14:paraId="654D10FD" w14:textId="1835E525" w:rsidR="00E5340F" w:rsidRPr="008C43FD" w:rsidRDefault="0072052A" w:rsidP="0046494F">
      <w:pPr>
        <w:rPr>
          <w:szCs w:val="28"/>
        </w:rPr>
      </w:pPr>
      <w:r>
        <w:t xml:space="preserve">Целью дисциплины </w:t>
      </w:r>
      <w:r>
        <w:rPr>
          <w:szCs w:val="24"/>
        </w:rPr>
        <w:t>Б1.В.ОД.1 «Лесоведение, лесоводство, лесоустройство и ле</w:t>
      </w:r>
      <w:r>
        <w:rPr>
          <w:szCs w:val="24"/>
        </w:rPr>
        <w:t>с</w:t>
      </w:r>
      <w:r>
        <w:rPr>
          <w:szCs w:val="24"/>
        </w:rPr>
        <w:t xml:space="preserve">ная таксация» </w:t>
      </w:r>
      <w:r>
        <w:rPr>
          <w:rFonts w:ascii="Times New Roman CYR" w:eastAsia="Calibri" w:hAnsi="Times New Roman CYR" w:cs="Times New Roman CYR"/>
          <w:szCs w:val="24"/>
        </w:rPr>
        <w:t>п</w:t>
      </w:r>
      <w:r w:rsidRPr="00480CD7">
        <w:rPr>
          <w:rFonts w:ascii="Times New Roman CYR" w:eastAsia="Calibri" w:hAnsi="Times New Roman CYR" w:cs="Times New Roman CYR"/>
          <w:szCs w:val="24"/>
        </w:rPr>
        <w:t xml:space="preserve">риобретение </w:t>
      </w:r>
      <w:r>
        <w:t xml:space="preserve">является </w:t>
      </w:r>
      <w:r>
        <w:rPr>
          <w:szCs w:val="24"/>
        </w:rPr>
        <w:t>у</w:t>
      </w:r>
      <w:r w:rsidRPr="00362C67">
        <w:rPr>
          <w:szCs w:val="24"/>
        </w:rPr>
        <w:t>глубленное изучение методологических и теорет</w:t>
      </w:r>
      <w:r w:rsidRPr="00362C67">
        <w:rPr>
          <w:szCs w:val="24"/>
        </w:rPr>
        <w:t>и</w:t>
      </w:r>
      <w:r w:rsidRPr="00362C67">
        <w:rPr>
          <w:szCs w:val="24"/>
        </w:rPr>
        <w:t>ческих основ лесоведения, лесоводства, лесоустройства и лесной таксации, изучение леса как природного явления и как объекта хозяйственной деятельности в области лесопольз</w:t>
      </w:r>
      <w:r w:rsidRPr="00362C67">
        <w:rPr>
          <w:szCs w:val="24"/>
        </w:rPr>
        <w:t>о</w:t>
      </w:r>
      <w:r w:rsidRPr="00362C67">
        <w:rPr>
          <w:szCs w:val="24"/>
        </w:rPr>
        <w:t>вания, охраны, защиты и воспроизводства лесов, в сфере государственного лесного ко</w:t>
      </w:r>
      <w:r w:rsidRPr="00362C67">
        <w:rPr>
          <w:szCs w:val="24"/>
        </w:rPr>
        <w:t>н</w:t>
      </w:r>
      <w:r w:rsidRPr="00362C67">
        <w:rPr>
          <w:szCs w:val="24"/>
        </w:rPr>
        <w:t>троля и надзора</w:t>
      </w:r>
      <w:r w:rsidR="00775781">
        <w:t>.</w:t>
      </w:r>
    </w:p>
    <w:p w14:paraId="0A072192" w14:textId="5891A62E" w:rsidR="00E6283F" w:rsidRPr="00E6283F" w:rsidRDefault="00E6283F" w:rsidP="00E5340F">
      <w:pPr>
        <w:pStyle w:val="-12"/>
        <w:spacing w:before="120" w:after="0" w:line="276" w:lineRule="auto"/>
      </w:pPr>
      <w:r w:rsidRPr="00E6283F">
        <w:t xml:space="preserve">Место дисциплины в учебном плане </w:t>
      </w:r>
    </w:p>
    <w:p w14:paraId="4E9F89F2" w14:textId="77777777" w:rsidR="00E6283F" w:rsidRPr="00966D1A" w:rsidRDefault="00E6283F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597BF3B0" w14:textId="77777777" w:rsidR="00E6283F" w:rsidRPr="00E6283F" w:rsidRDefault="00E6283F" w:rsidP="00310E8B">
      <w:pPr>
        <w:pStyle w:val="-12"/>
        <w:spacing w:before="120" w:after="0" w:line="276" w:lineRule="auto"/>
      </w:pPr>
      <w:r w:rsidRPr="00E6283F">
        <w:t>Формируемые компетенции</w:t>
      </w:r>
    </w:p>
    <w:p w14:paraId="47C76638" w14:textId="77777777" w:rsidR="0072052A" w:rsidRPr="00B73CDE" w:rsidRDefault="0072052A" w:rsidP="0072052A">
      <w:pPr>
        <w:keepNext/>
        <w:keepLines/>
      </w:pPr>
      <w:r w:rsidRPr="00B73CDE">
        <w:t xml:space="preserve">В результате изучения дисциплины </w:t>
      </w:r>
      <w:r w:rsidRPr="003E07DA">
        <w:rPr>
          <w:szCs w:val="24"/>
        </w:rPr>
        <w:t>Б1.В.ОД.1 «</w:t>
      </w:r>
      <w:r>
        <w:t>Лесоведение, лесоводство, лес</w:t>
      </w:r>
      <w:r>
        <w:t>о</w:t>
      </w:r>
      <w:r>
        <w:t>устройство и лесная таксация</w:t>
      </w:r>
      <w:r w:rsidRPr="003E07DA">
        <w:rPr>
          <w:szCs w:val="24"/>
        </w:rPr>
        <w:t>»</w:t>
      </w:r>
      <w:r>
        <w:rPr>
          <w:szCs w:val="24"/>
        </w:rPr>
        <w:t xml:space="preserve"> </w:t>
      </w:r>
      <w:r w:rsidRPr="00B73CDE">
        <w:t>в соответствии с целями образовательной программы а</w:t>
      </w:r>
      <w:r w:rsidRPr="00B73CDE">
        <w:t>с</w:t>
      </w:r>
      <w:r w:rsidRPr="00B73CDE">
        <w:t>пирант должен приобрести следующие:</w:t>
      </w:r>
    </w:p>
    <w:p w14:paraId="47A94524" w14:textId="77777777" w:rsidR="0072052A" w:rsidRPr="00F25CD3" w:rsidRDefault="0072052A" w:rsidP="0072052A">
      <w:pPr>
        <w:keepNext/>
        <w:keepLines/>
      </w:pPr>
      <w:r w:rsidRPr="00F25CD3">
        <w:t xml:space="preserve">универсальные компетенции (УК): </w:t>
      </w:r>
    </w:p>
    <w:p w14:paraId="43CE44E7" w14:textId="77777777" w:rsidR="0072052A" w:rsidRPr="00F25CD3" w:rsidRDefault="0072052A" w:rsidP="0072052A">
      <w:pPr>
        <w:pStyle w:val="a0"/>
      </w:pPr>
      <w:r w:rsidRPr="00F25CD3">
        <w:t>способностью к критическому анализу и оценке современных научных достиж</w:t>
      </w:r>
      <w:r w:rsidRPr="00F25CD3">
        <w:t>е</w:t>
      </w:r>
      <w:r w:rsidRPr="00F25CD3">
        <w:t>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5B362F0D" w14:textId="77777777" w:rsidR="0072052A" w:rsidRPr="00F25CD3" w:rsidRDefault="0072052A" w:rsidP="0072052A">
      <w:pPr>
        <w:keepNext/>
        <w:keepLines/>
      </w:pPr>
      <w:r w:rsidRPr="00F25CD3">
        <w:t xml:space="preserve">общепрофессиональные компетенции (ОПК): </w:t>
      </w:r>
    </w:p>
    <w:p w14:paraId="48B7FD75" w14:textId="77777777" w:rsidR="0072052A" w:rsidRPr="00F25CD3" w:rsidRDefault="0072052A" w:rsidP="0072052A">
      <w:pPr>
        <w:pStyle w:val="a0"/>
      </w:pPr>
      <w:r w:rsidRPr="00F25CD3">
        <w:t>владением методологией теоретических и экспериментальных исследований в области лесного хозяйства (ОПК-1);</w:t>
      </w:r>
    </w:p>
    <w:p w14:paraId="55835562" w14:textId="77777777" w:rsidR="0072052A" w:rsidRPr="00F25CD3" w:rsidRDefault="0072052A" w:rsidP="0072052A">
      <w:pPr>
        <w:pStyle w:val="a0"/>
      </w:pPr>
      <w:r w:rsidRPr="00F25CD3">
        <w:t>способностью к разработке новых методов исследования и их применению в о</w:t>
      </w:r>
      <w:r w:rsidRPr="00F25CD3">
        <w:t>б</w:t>
      </w:r>
      <w:r w:rsidRPr="00F25CD3">
        <w:t>ласти лесного хозяйства с учетом соблюдения авторских прав (ОПК-3);</w:t>
      </w:r>
    </w:p>
    <w:p w14:paraId="2A6F6F50" w14:textId="77777777" w:rsidR="0072052A" w:rsidRPr="00F25CD3" w:rsidRDefault="0072052A" w:rsidP="0072052A">
      <w:pPr>
        <w:pStyle w:val="-1"/>
        <w:numPr>
          <w:ilvl w:val="0"/>
          <w:numId w:val="0"/>
        </w:numPr>
        <w:ind w:left="709"/>
      </w:pPr>
      <w:r w:rsidRPr="00F25CD3">
        <w:t>профессиональные компетенции (ПК):</w:t>
      </w:r>
    </w:p>
    <w:p w14:paraId="20F0E533" w14:textId="100E1A52" w:rsidR="00656A41" w:rsidRDefault="0072052A" w:rsidP="0072052A">
      <w:pPr>
        <w:pStyle w:val="a0"/>
      </w:pPr>
      <w:r w:rsidRPr="00F25CD3">
        <w:t>способности приобретать новые знания, профессиональные навыки и компете</w:t>
      </w:r>
      <w:r w:rsidRPr="00F25CD3">
        <w:t>н</w:t>
      </w:r>
      <w:r w:rsidRPr="00F25CD3">
        <w:t>ции в избранной области научных знаний с использованием современных научных мет</w:t>
      </w:r>
      <w:r w:rsidRPr="00F25CD3">
        <w:t>о</w:t>
      </w:r>
      <w:r w:rsidRPr="00F25CD3">
        <w:t>дов, и владение ими на уровне, необходимом для решения задач, предполагающих выбор и многообразие актуальных способов их решения (ПК-1</w:t>
      </w:r>
      <w:r w:rsidR="0046494F" w:rsidRPr="00B92948">
        <w:t>)</w:t>
      </w:r>
    </w:p>
    <w:p w14:paraId="3D7A26D5" w14:textId="77777777" w:rsidR="00E6283F" w:rsidRPr="00E6283F" w:rsidRDefault="00E6283F" w:rsidP="00310E8B">
      <w:pPr>
        <w:pStyle w:val="-12"/>
        <w:spacing w:before="120" w:after="0" w:line="276" w:lineRule="auto"/>
        <w:rPr>
          <w:rFonts w:eastAsiaTheme="minorHAnsi"/>
          <w:color w:val="000000"/>
        </w:rPr>
      </w:pPr>
      <w:r w:rsidRPr="00E6283F">
        <w:t xml:space="preserve">Знания, умения и навыки, получаемые в результате освоения дисциплины </w:t>
      </w:r>
      <w:r w:rsidRPr="00E6283F">
        <w:rPr>
          <w:rFonts w:eastAsiaTheme="minorHAnsi"/>
          <w:color w:val="000000"/>
        </w:rPr>
        <w:tab/>
      </w:r>
    </w:p>
    <w:p w14:paraId="57B92E93" w14:textId="77777777" w:rsidR="00074731" w:rsidRDefault="00074731" w:rsidP="00074731">
      <w:pPr>
        <w:pStyle w:val="-1"/>
      </w:pPr>
      <w:r>
        <w:t>знание содержания, форм методов и средств научно-исследовательской деятельности;</w:t>
      </w:r>
    </w:p>
    <w:p w14:paraId="763C9298" w14:textId="77777777" w:rsidR="00074731" w:rsidRDefault="00074731" w:rsidP="00074731">
      <w:pPr>
        <w:pStyle w:val="-1"/>
      </w:pPr>
      <w:r>
        <w:t>владение методикой планирования научно-исследовательской деятельности;</w:t>
      </w:r>
    </w:p>
    <w:p w14:paraId="2B89C7E6" w14:textId="2654265B" w:rsidR="00A974FE" w:rsidRPr="008C43FD" w:rsidRDefault="00074731" w:rsidP="00074731">
      <w:pPr>
        <w:pStyle w:val="-1"/>
      </w:pPr>
      <w:r>
        <w:lastRenderedPageBreak/>
        <w:t>знание технологий решения типовых зад</w:t>
      </w:r>
      <w:r>
        <w:t>ач в различных областях практик</w:t>
      </w:r>
      <w:r w:rsidR="00A974FE" w:rsidRPr="00074731">
        <w:rPr>
          <w:lang w:val="ru-RU"/>
        </w:rPr>
        <w:t>.</w:t>
      </w:r>
    </w:p>
    <w:p w14:paraId="30F664A3" w14:textId="5FC69DE4" w:rsidR="00E6283F" w:rsidRDefault="00E6283F" w:rsidP="00A974FE">
      <w:pPr>
        <w:pStyle w:val="-12"/>
        <w:spacing w:before="120" w:after="0" w:line="276" w:lineRule="auto"/>
      </w:pPr>
      <w:r>
        <w:t>Трудоемкость</w:t>
      </w:r>
      <w:r w:rsidRPr="00E6283F">
        <w:t xml:space="preserve"> дисциплины</w:t>
      </w:r>
      <w:r w:rsidR="00916152">
        <w:t xml:space="preserve"> (зачет</w:t>
      </w:r>
      <w:r w:rsidR="002A4BF0">
        <w:t>ных</w:t>
      </w:r>
      <w:r w:rsidR="00916152">
        <w:t xml:space="preserve"> единиц (часов))</w:t>
      </w:r>
    </w:p>
    <w:p w14:paraId="4B9EC925" w14:textId="77777777" w:rsidR="00FC52B9" w:rsidRPr="00FC52B9" w:rsidRDefault="00FC52B9" w:rsidP="00E118DF">
      <w:pPr>
        <w:pStyle w:val="-12"/>
        <w:spacing w:before="120" w:after="0" w:line="276" w:lineRule="auto"/>
        <w:ind w:firstLine="0"/>
        <w:rPr>
          <w:sz w:val="10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E6283F" w:rsidRPr="00412534" w14:paraId="293F3BCA" w14:textId="77777777" w:rsidTr="00E6283F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F81CD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A38557" w14:textId="77777777" w:rsidR="00E6283F" w:rsidRPr="00412534" w:rsidRDefault="00E6283F" w:rsidP="00F94675">
            <w:pPr>
              <w:pStyle w:val="11"/>
              <w:spacing w:line="276" w:lineRule="auto"/>
              <w:ind w:left="0" w:firstLine="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Курс</w:t>
            </w:r>
          </w:p>
        </w:tc>
      </w:tr>
      <w:tr w:rsidR="00E6283F" w:rsidRPr="00412534" w14:paraId="48D56F97" w14:textId="77777777" w:rsidTr="0091615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57E7C" w14:textId="77777777" w:rsidR="00E6283F" w:rsidRPr="00412534" w:rsidRDefault="00E6283F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324D89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3</w:t>
            </w:r>
          </w:p>
        </w:tc>
      </w:tr>
      <w:tr w:rsidR="00E6283F" w:rsidRPr="00412534" w14:paraId="7974034F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C035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8E9D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7 (252)</w:t>
            </w:r>
          </w:p>
        </w:tc>
      </w:tr>
      <w:tr w:rsidR="00E6283F" w:rsidRPr="00412534" w14:paraId="6C6C0FB5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FEB93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6C99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1,8 (66)</w:t>
            </w:r>
          </w:p>
        </w:tc>
      </w:tr>
      <w:tr w:rsidR="00E6283F" w:rsidRPr="00412534" w14:paraId="55E2CDB4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382B3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szCs w:val="24"/>
              </w:rPr>
            </w:pPr>
            <w:r w:rsidRPr="00412534">
              <w:rPr>
                <w:szCs w:val="24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CEE5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0,6 (22)</w:t>
            </w:r>
          </w:p>
        </w:tc>
      </w:tr>
      <w:tr w:rsidR="00E6283F" w:rsidRPr="00412534" w14:paraId="42CFE5DD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5A2A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szCs w:val="24"/>
              </w:rPr>
            </w:pPr>
            <w:r w:rsidRPr="00412534">
              <w:rPr>
                <w:szCs w:val="24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ED0D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1,2 (44)</w:t>
            </w:r>
          </w:p>
        </w:tc>
      </w:tr>
      <w:tr w:rsidR="00E6283F" w:rsidRPr="00412534" w14:paraId="1276783A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1678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C280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150</w:t>
            </w:r>
          </w:p>
        </w:tc>
      </w:tr>
      <w:tr w:rsidR="00E6283F" w:rsidRPr="00412534" w14:paraId="0CC873EE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06BC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szCs w:val="24"/>
              </w:rPr>
            </w:pPr>
            <w:r w:rsidRPr="00412534">
              <w:rPr>
                <w:szCs w:val="24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46F2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150</w:t>
            </w:r>
          </w:p>
        </w:tc>
      </w:tr>
    </w:tbl>
    <w:p w14:paraId="011425EA" w14:textId="77777777" w:rsidR="00E6283F" w:rsidRPr="00966D1A" w:rsidRDefault="00E6283F" w:rsidP="00966D1A"/>
    <w:p w14:paraId="7CFF3B2D" w14:textId="77777777" w:rsidR="00E6283F" w:rsidRPr="00E6283F" w:rsidRDefault="00E6283F" w:rsidP="00310E8B">
      <w:pPr>
        <w:pStyle w:val="-12"/>
        <w:spacing w:before="120" w:after="0" w:line="276" w:lineRule="auto"/>
        <w:rPr>
          <w:color w:val="000000"/>
        </w:rPr>
      </w:pPr>
      <w:r w:rsidRPr="00E6283F">
        <w:t xml:space="preserve">Содержание дисциплины </w:t>
      </w:r>
      <w:r w:rsidRPr="00E6283F">
        <w:rPr>
          <w:color w:val="000000"/>
        </w:rPr>
        <w:tab/>
      </w:r>
    </w:p>
    <w:p w14:paraId="58778AEB" w14:textId="75E085EA" w:rsidR="0072052A" w:rsidRDefault="0046494F" w:rsidP="0072052A">
      <w:pPr>
        <w:pStyle w:val="aa"/>
      </w:pPr>
      <w:r>
        <w:t xml:space="preserve"> </w:t>
      </w:r>
      <w:r w:rsidR="0072052A">
        <w:t>Введение. Основные компоненты и признаки леса</w:t>
      </w:r>
    </w:p>
    <w:p w14:paraId="7D193681" w14:textId="77777777" w:rsidR="0072052A" w:rsidRDefault="0072052A" w:rsidP="0072052A">
      <w:pPr>
        <w:pStyle w:val="aa"/>
      </w:pPr>
      <w:r>
        <w:t>Средообразующая роль леса</w:t>
      </w:r>
    </w:p>
    <w:p w14:paraId="4B4CEA99" w14:textId="77777777" w:rsidR="0072052A" w:rsidRDefault="0072052A" w:rsidP="0072052A">
      <w:pPr>
        <w:pStyle w:val="aa"/>
      </w:pPr>
      <w:r>
        <w:t>Возобновление леса</w:t>
      </w:r>
    </w:p>
    <w:p w14:paraId="60D0D376" w14:textId="77777777" w:rsidR="0072052A" w:rsidRDefault="0072052A" w:rsidP="0072052A">
      <w:pPr>
        <w:pStyle w:val="aa"/>
      </w:pPr>
      <w:r>
        <w:t>Типология леса. Смена пород в лесу</w:t>
      </w:r>
    </w:p>
    <w:p w14:paraId="464D3494" w14:textId="77777777" w:rsidR="0072052A" w:rsidRDefault="0072052A" w:rsidP="0072052A">
      <w:pPr>
        <w:pStyle w:val="aa"/>
      </w:pPr>
      <w:r>
        <w:t>Рубки спелого и перестойного леса</w:t>
      </w:r>
    </w:p>
    <w:p w14:paraId="1AE6DC06" w14:textId="77777777" w:rsidR="0072052A" w:rsidRDefault="0072052A" w:rsidP="0072052A">
      <w:pPr>
        <w:pStyle w:val="aa"/>
      </w:pPr>
      <w:r>
        <w:t>Очистка вырубок</w:t>
      </w:r>
    </w:p>
    <w:p w14:paraId="259385E2" w14:textId="77777777" w:rsidR="0072052A" w:rsidRDefault="0072052A" w:rsidP="0072052A">
      <w:pPr>
        <w:pStyle w:val="aa"/>
      </w:pPr>
      <w:r>
        <w:t>Уход за лесом</w:t>
      </w:r>
    </w:p>
    <w:p w14:paraId="2783EF51" w14:textId="77777777" w:rsidR="0072052A" w:rsidRDefault="0072052A" w:rsidP="0072052A">
      <w:pPr>
        <w:pStyle w:val="aa"/>
      </w:pPr>
      <w:r>
        <w:t>Лесоустройство</w:t>
      </w:r>
    </w:p>
    <w:p w14:paraId="0B80C375" w14:textId="77777777" w:rsidR="0072052A" w:rsidRDefault="0072052A" w:rsidP="0072052A">
      <w:pPr>
        <w:pStyle w:val="aa"/>
      </w:pPr>
      <w:r>
        <w:t xml:space="preserve">Лесная таксация </w:t>
      </w:r>
    </w:p>
    <w:p w14:paraId="2389AC24" w14:textId="65D7087D" w:rsidR="004B1A2B" w:rsidRDefault="0072052A" w:rsidP="0072052A">
      <w:pPr>
        <w:pStyle w:val="aa"/>
      </w:pPr>
      <w:r>
        <w:t>Применение дистанционных методов и ГИС-технологий при изучении лесных ресурсов</w:t>
      </w:r>
      <w:r w:rsidR="004B1A2B">
        <w:t>.</w:t>
      </w:r>
    </w:p>
    <w:p w14:paraId="16775F44" w14:textId="77777777" w:rsidR="00F254E3" w:rsidRDefault="00F254E3" w:rsidP="00F254E3">
      <w:pPr>
        <w:pStyle w:val="a0"/>
        <w:numPr>
          <w:ilvl w:val="0"/>
          <w:numId w:val="0"/>
        </w:numPr>
        <w:ind w:left="709"/>
      </w:pPr>
    </w:p>
    <w:p w14:paraId="4B53C2F6" w14:textId="14B94B1C" w:rsidR="00E6283F" w:rsidRDefault="00916152" w:rsidP="00775781">
      <w:pPr>
        <w:pStyle w:val="-12"/>
        <w:spacing w:before="120" w:after="0" w:line="276" w:lineRule="auto"/>
      </w:pPr>
      <w:r>
        <w:t>Вид</w:t>
      </w:r>
      <w:r w:rsidR="00E6283F" w:rsidRPr="00E6283F">
        <w:t xml:space="preserve"> промежуточной аттестации </w:t>
      </w:r>
    </w:p>
    <w:p w14:paraId="676B3B52" w14:textId="77777777" w:rsidR="00E6283F" w:rsidRPr="00966D1A" w:rsidRDefault="00E6283F" w:rsidP="00966D1A">
      <w:r w:rsidRPr="00966D1A">
        <w:t>Экзамен</w:t>
      </w:r>
    </w:p>
    <w:p w14:paraId="12FF27BB" w14:textId="77777777" w:rsidR="00BE6A32" w:rsidRPr="007B3C0C" w:rsidRDefault="001A4238" w:rsidP="009D4855">
      <w:pPr>
        <w:pStyle w:val="20"/>
      </w:pPr>
      <w:bookmarkStart w:id="2" w:name="_Toc481585440"/>
      <w:r w:rsidRPr="001A4238">
        <w:t>Б1.Б.1 «Иностранный язык»</w:t>
      </w:r>
      <w:bookmarkEnd w:id="2"/>
    </w:p>
    <w:p w14:paraId="61A3E502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679560C8" w14:textId="77777777" w:rsidR="00BE6A32" w:rsidRPr="00966D1A" w:rsidRDefault="001A4238" w:rsidP="00966D1A">
      <w:r w:rsidRPr="00966D1A">
        <w:t>Формирование у аспиранта коммуникативной, межкультурной и языковой компетенции, как составляющих его профессиональной компетентности, что подразумевает умение соотносить языковые средства с задачами общения, как в научно-исследовательской, профессионально-деловой деятельности, так и для целей самообразования</w:t>
      </w:r>
    </w:p>
    <w:p w14:paraId="470570E7" w14:textId="77777777" w:rsidR="00B97374" w:rsidRPr="00194E92" w:rsidRDefault="00B97374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8"/>
        </w:rPr>
      </w:pPr>
    </w:p>
    <w:p w14:paraId="68AEB77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11C03B47" w14:textId="77777777" w:rsidR="00BE6A32" w:rsidRPr="00966D1A" w:rsidRDefault="00310E8B" w:rsidP="00966D1A">
      <w:r w:rsidRPr="00966D1A">
        <w:t xml:space="preserve">Дисциплина является обязательной, входит в состав Блока 1 «Дисциплины (модули)» и </w:t>
      </w:r>
      <w:r w:rsidR="001A4238" w:rsidRPr="00966D1A">
        <w:t>является обязательной, входит в состав Блока 1 «Дисциплины (модули)» и относится к базовой части</w:t>
      </w:r>
    </w:p>
    <w:p w14:paraId="36C924C3" w14:textId="77777777" w:rsidR="00B97374" w:rsidRPr="00194E92" w:rsidRDefault="00B97374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0"/>
        </w:rPr>
      </w:pPr>
    </w:p>
    <w:p w14:paraId="16AEC26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49639D77" w14:textId="77777777" w:rsidR="00BE6A32" w:rsidRPr="00966D1A" w:rsidRDefault="00310E8B" w:rsidP="00966D1A">
      <w:r w:rsidRPr="00966D1A">
        <w:t>Универсальные компетенции (УК):</w:t>
      </w:r>
    </w:p>
    <w:p w14:paraId="0D9CA7BD" w14:textId="77777777" w:rsidR="001A4238" w:rsidRPr="00236728" w:rsidRDefault="001A4238" w:rsidP="00966D1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236728">
        <w:rPr>
          <w:rFonts w:ascii="Times New Roman" w:hAnsi="Times New Roman" w:cs="Times New Roman"/>
          <w:szCs w:val="22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4DDBB867" w14:textId="77777777" w:rsidR="001A4238" w:rsidRPr="00236728" w:rsidRDefault="001A4238" w:rsidP="00F94675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236728">
        <w:rPr>
          <w:rFonts w:ascii="Times New Roman" w:hAnsi="Times New Roman" w:cs="Times New Roman"/>
          <w:szCs w:val="22"/>
        </w:rPr>
        <w:t>готовность использовать современные методы и технологии научной коммуникации на государственном и иностранном языках (УК-4)</w:t>
      </w:r>
    </w:p>
    <w:p w14:paraId="013E30D9" w14:textId="77777777" w:rsidR="00D85705" w:rsidRPr="00194E92" w:rsidRDefault="00D85705" w:rsidP="00966D1A">
      <w:pPr>
        <w:ind w:firstLine="0"/>
        <w:rPr>
          <w:sz w:val="12"/>
        </w:rPr>
      </w:pPr>
    </w:p>
    <w:p w14:paraId="49E497C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619E6CF4" w14:textId="77777777" w:rsidR="001A4238" w:rsidRPr="00966D1A" w:rsidRDefault="001A4238" w:rsidP="00966D1A">
      <w:r w:rsidRPr="00966D1A">
        <w:t>Навыки:</w:t>
      </w:r>
    </w:p>
    <w:p w14:paraId="15C6A788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>Говорение</w:t>
      </w:r>
    </w:p>
    <w:p w14:paraId="0115CC8D" w14:textId="77777777" w:rsidR="001A4238" w:rsidRPr="00966D1A" w:rsidRDefault="001A4238" w:rsidP="00966D1A">
      <w:r w:rsidRPr="00966D1A">
        <w:t>К концу обучения аспирант (соискатель) должен владеть подготовленной, а также неподготовленной монологической речью, уметь делать резюме, сообщения, доклад на иностранном языке; диалогической речью в ситуациях научного, профессионального и бытового общения в пределах изученного языкового материала и в соответствии с избранной специальностью.</w:t>
      </w:r>
    </w:p>
    <w:p w14:paraId="3C54DCEB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>Аудирование</w:t>
      </w:r>
    </w:p>
    <w:p w14:paraId="1EABF6D8" w14:textId="77777777" w:rsidR="001A4238" w:rsidRPr="00966D1A" w:rsidRDefault="001A4238" w:rsidP="00966D1A">
      <w:r w:rsidRPr="00966D1A">
        <w:t>Аспирант (соискатель) должен уметь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14:paraId="462988BF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 xml:space="preserve">Чтение </w:t>
      </w:r>
    </w:p>
    <w:p w14:paraId="426FDDC7" w14:textId="77777777" w:rsidR="001A4238" w:rsidRPr="00966D1A" w:rsidRDefault="001A4238" w:rsidP="00966D1A">
      <w:r w:rsidRPr="00966D1A">
        <w:t>Аспирант (соискатель) должен уметь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догадки. Аспирант (соискатель) должен овладеть всеми видами чтения (изучающее, ознакомительное, поисковое и просмотровое).</w:t>
      </w:r>
    </w:p>
    <w:p w14:paraId="589C05B1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>Письмо</w:t>
      </w:r>
    </w:p>
    <w:p w14:paraId="74932E71" w14:textId="77777777" w:rsidR="001A4238" w:rsidRPr="00966D1A" w:rsidRDefault="001A4238" w:rsidP="00966D1A">
      <w:r w:rsidRPr="00966D1A">
        <w:t>Аспирант (соискатель) должен владеть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исследования.</w:t>
      </w:r>
    </w:p>
    <w:p w14:paraId="4D698868" w14:textId="77777777" w:rsidR="001A4238" w:rsidRPr="00966D1A" w:rsidRDefault="001A4238" w:rsidP="00966D1A">
      <w:pPr>
        <w:ind w:firstLine="0"/>
      </w:pPr>
      <w:r w:rsidRPr="00966D1A">
        <w:t>умения:</w:t>
      </w:r>
    </w:p>
    <w:p w14:paraId="64A2D239" w14:textId="77777777" w:rsidR="001A4238" w:rsidRPr="00770B85" w:rsidRDefault="001A4238" w:rsidP="00775781">
      <w:pPr>
        <w:pStyle w:val="aa"/>
      </w:pPr>
      <w:r w:rsidRPr="00770B85">
        <w:t>критически анализировать и оценивать современные научные достижения, генерировать новые идеи при решении исследовательских и практических задач;</w:t>
      </w:r>
    </w:p>
    <w:p w14:paraId="5567C9BE" w14:textId="77777777" w:rsidR="001A4238" w:rsidRPr="00770B85" w:rsidRDefault="001A4238" w:rsidP="00775781">
      <w:pPr>
        <w:pStyle w:val="aa"/>
      </w:pPr>
      <w:r w:rsidRPr="00770B85">
        <w:t>проектировать и осуществлять комплексные исследования, в том числе междисциплинарные, на основе целостного системного научного подхода;</w:t>
      </w:r>
    </w:p>
    <w:p w14:paraId="09B37397" w14:textId="77777777" w:rsidR="001A4238" w:rsidRPr="00770B85" w:rsidRDefault="001A4238" w:rsidP="00775781">
      <w:pPr>
        <w:pStyle w:val="aa"/>
      </w:pPr>
      <w:r w:rsidRPr="00770B85">
        <w:t>участвовать в работе международных исследовательских коллективов по решению научно-исследовательских задач;</w:t>
      </w:r>
    </w:p>
    <w:p w14:paraId="44661B1B" w14:textId="77777777" w:rsidR="001A4238" w:rsidRPr="00770B85" w:rsidRDefault="001A4238" w:rsidP="00775781">
      <w:pPr>
        <w:pStyle w:val="aa"/>
      </w:pPr>
      <w:r w:rsidRPr="00770B85">
        <w:t>использовать современные методы и технологии научной коммуникации на иностранном языке;</w:t>
      </w:r>
    </w:p>
    <w:p w14:paraId="1C2ABDF1" w14:textId="77777777" w:rsidR="001A4238" w:rsidRPr="00412534" w:rsidRDefault="001A4238" w:rsidP="00775781">
      <w:pPr>
        <w:pStyle w:val="a0"/>
        <w:ind w:left="0" w:firstLine="709"/>
      </w:pPr>
      <w:r w:rsidRPr="00412534">
        <w:t>восприятия и порождения связных монологических и диалогических текстов в устной и письменной формах;</w:t>
      </w:r>
    </w:p>
    <w:p w14:paraId="2EC585F1" w14:textId="77777777" w:rsidR="001A4238" w:rsidRPr="00412534" w:rsidRDefault="001A4238" w:rsidP="00775781">
      <w:pPr>
        <w:pStyle w:val="a0"/>
        <w:ind w:left="0" w:firstLine="709"/>
      </w:pPr>
      <w:r w:rsidRPr="00412534">
        <w:t>владения конвенциями речевого общения в иноязычном социуме, правилами и традициями межкультурного и профессионального общения с носителями изучаемого языка;</w:t>
      </w:r>
    </w:p>
    <w:p w14:paraId="6AB03BA6" w14:textId="77777777" w:rsidR="001A4238" w:rsidRPr="00412534" w:rsidRDefault="001A4238" w:rsidP="00775781">
      <w:pPr>
        <w:pStyle w:val="a0"/>
        <w:ind w:left="0" w:firstLine="709"/>
      </w:pPr>
      <w:r w:rsidRPr="00412534">
        <w:t>осуществлять межкультурный диалог в общей и профессиональной сферах общения;</w:t>
      </w:r>
    </w:p>
    <w:p w14:paraId="05ED4BFD" w14:textId="77777777" w:rsidR="001A4238" w:rsidRPr="00412534" w:rsidRDefault="001A4238" w:rsidP="00775781">
      <w:pPr>
        <w:pStyle w:val="a0"/>
        <w:ind w:left="0" w:firstLine="709"/>
      </w:pPr>
      <w:r w:rsidRPr="00412534">
        <w:t>анализировать научный текст с использованием информации в справочной, специальной литературе и компьютерных сетях;</w:t>
      </w:r>
    </w:p>
    <w:p w14:paraId="7B88E5F9" w14:textId="77777777" w:rsidR="001A4238" w:rsidRPr="00412534" w:rsidRDefault="001A4238" w:rsidP="00775781">
      <w:pPr>
        <w:pStyle w:val="a0"/>
        <w:ind w:left="0" w:firstLine="709"/>
      </w:pPr>
      <w:r w:rsidRPr="00412534">
        <w:t>создавать и редактировать тексты профессионального назначения умение осуществлять перевод с соблюдением норм лексической эквивалентности, соблюдением грамматических, синтаксических и стилистических норм;</w:t>
      </w:r>
    </w:p>
    <w:p w14:paraId="361BBAE2" w14:textId="5FF81D38" w:rsidR="00E452F7" w:rsidRDefault="001A4238" w:rsidP="00775781">
      <w:pPr>
        <w:pStyle w:val="a0"/>
        <w:ind w:left="0" w:firstLine="709"/>
      </w:pPr>
      <w:r w:rsidRPr="00412534">
        <w:t>осуществлять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перевода.</w:t>
      </w:r>
    </w:p>
    <w:p w14:paraId="5D941452" w14:textId="77777777" w:rsidR="00B97374" w:rsidRPr="00F254E3" w:rsidRDefault="00B97374" w:rsidP="00775781">
      <w:pPr>
        <w:pStyle w:val="a0"/>
        <w:numPr>
          <w:ilvl w:val="0"/>
          <w:numId w:val="0"/>
        </w:numPr>
        <w:ind w:left="709"/>
        <w:rPr>
          <w:sz w:val="10"/>
        </w:rPr>
      </w:pPr>
    </w:p>
    <w:p w14:paraId="5F109FC2" w14:textId="77777777" w:rsidR="00BE6A32" w:rsidRDefault="001A4238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p w14:paraId="4C4A6035" w14:textId="77777777" w:rsidR="00966D1A" w:rsidRP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81"/>
        <w:gridCol w:w="1427"/>
        <w:gridCol w:w="1427"/>
      </w:tblGrid>
      <w:tr w:rsidR="001A4238" w:rsidRPr="00412534" w14:paraId="64ECC516" w14:textId="77777777" w:rsidTr="001C1433">
        <w:trPr>
          <w:cantSplit/>
          <w:trHeight w:hRule="exact" w:val="432"/>
        </w:trPr>
        <w:tc>
          <w:tcPr>
            <w:tcW w:w="34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DBB3B" w14:textId="77777777" w:rsidR="001A4238" w:rsidRPr="00966D1A" w:rsidRDefault="001A4238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949389" w14:textId="77777777" w:rsidR="001A4238" w:rsidRPr="00966D1A" w:rsidRDefault="001A4238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1A4238" w:rsidRPr="00412534" w14:paraId="14534FB8" w14:textId="77777777" w:rsidTr="00BE6A32">
        <w:trPr>
          <w:cantSplit/>
          <w:trHeight w:hRule="exact" w:val="336"/>
        </w:trPr>
        <w:tc>
          <w:tcPr>
            <w:tcW w:w="34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1C06B" w14:textId="77777777" w:rsidR="00BE6A32" w:rsidRPr="00412534" w:rsidRDefault="00BE6A32" w:rsidP="00F94675">
            <w:pPr>
              <w:rPr>
                <w:lang w:eastAsia="ru-RU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4FCA7F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184D1E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  <w:lang w:val="en-US"/>
              </w:rPr>
            </w:pPr>
            <w:r w:rsidRPr="00412534">
              <w:rPr>
                <w:szCs w:val="24"/>
                <w:lang w:val="en-US"/>
              </w:rPr>
              <w:t>2</w:t>
            </w:r>
          </w:p>
        </w:tc>
      </w:tr>
      <w:tr w:rsidR="001A4238" w:rsidRPr="00412534" w14:paraId="59665E09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D3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E1838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  <w:lang w:val="en-US"/>
              </w:rPr>
            </w:pPr>
            <w:r w:rsidRPr="00412534">
              <w:rPr>
                <w:szCs w:val="24"/>
                <w:lang w:val="en-US"/>
              </w:rPr>
              <w:t>3</w:t>
            </w:r>
            <w:r w:rsidRPr="00412534">
              <w:rPr>
                <w:szCs w:val="24"/>
              </w:rPr>
              <w:t>,</w:t>
            </w:r>
            <w:r w:rsidRPr="00412534">
              <w:rPr>
                <w:szCs w:val="24"/>
                <w:lang w:val="en-US"/>
              </w:rPr>
              <w:t>5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406D1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  <w:lang w:val="en-US"/>
              </w:rPr>
            </w:pPr>
            <w:r w:rsidRPr="00412534">
              <w:rPr>
                <w:szCs w:val="24"/>
                <w:lang w:val="en-US"/>
              </w:rPr>
              <w:t>1</w:t>
            </w:r>
            <w:r w:rsidRPr="00412534">
              <w:rPr>
                <w:szCs w:val="24"/>
              </w:rPr>
              <w:t>,</w:t>
            </w:r>
            <w:r w:rsidRPr="00412534">
              <w:rPr>
                <w:szCs w:val="24"/>
                <w:lang w:val="en-US"/>
              </w:rPr>
              <w:t>5</w:t>
            </w:r>
          </w:p>
        </w:tc>
      </w:tr>
      <w:tr w:rsidR="001A4238" w:rsidRPr="00412534" w14:paraId="3F5167D2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5E81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4F88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2,33 (84)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F7FC" w14:textId="77777777" w:rsidR="001A4238" w:rsidRPr="00412534" w:rsidRDefault="001A4238" w:rsidP="00F94675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1A4238" w:rsidRPr="00412534" w14:paraId="6AE6EABC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C512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1EF4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2,33 (84)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94132" w14:textId="77777777" w:rsidR="001A4238" w:rsidRPr="00412534" w:rsidRDefault="001A4238" w:rsidP="00F94675">
            <w:pPr>
              <w:widowControl w:val="0"/>
              <w:snapToGrid w:val="0"/>
              <w:ind w:hanging="4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4238" w:rsidRPr="00412534" w14:paraId="6E48E3DA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82AC1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FCB7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1,17 (42)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7C0B7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0,5 (18)</w:t>
            </w:r>
          </w:p>
        </w:tc>
      </w:tr>
      <w:tr w:rsidR="001A4238" w:rsidRPr="00412534" w14:paraId="224A2B8F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04F3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C7B5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1,17 (42)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DBF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0,5 (18)</w:t>
            </w:r>
          </w:p>
        </w:tc>
      </w:tr>
    </w:tbl>
    <w:p w14:paraId="343D460D" w14:textId="77777777" w:rsid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4FAF3A4B" w14:textId="77777777" w:rsidR="00BE6A32" w:rsidRPr="001C1433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lang w:val="en-US"/>
        </w:rPr>
      </w:pPr>
      <w:r w:rsidRPr="00966D1A">
        <w:rPr>
          <w:rFonts w:eastAsia="Calibri"/>
          <w:b/>
          <w:bCs/>
        </w:rPr>
        <w:t>Содержание</w:t>
      </w:r>
      <w:r w:rsidRPr="001C1433">
        <w:rPr>
          <w:rFonts w:eastAsia="Calibri"/>
          <w:b/>
          <w:bCs/>
          <w:lang w:val="en-US"/>
        </w:rPr>
        <w:t xml:space="preserve"> </w:t>
      </w:r>
      <w:r w:rsidRPr="00966D1A">
        <w:rPr>
          <w:rFonts w:eastAsia="Calibri"/>
          <w:b/>
          <w:bCs/>
        </w:rPr>
        <w:t>дисциплины</w:t>
      </w:r>
      <w:r w:rsidRPr="001C1433">
        <w:rPr>
          <w:rFonts w:eastAsia="Calibri"/>
          <w:b/>
          <w:bCs/>
          <w:lang w:val="en-US"/>
        </w:rPr>
        <w:t xml:space="preserve"> </w:t>
      </w:r>
      <w:r w:rsidRPr="001C1433">
        <w:rPr>
          <w:rFonts w:eastAsia="Calibri"/>
          <w:b/>
          <w:bCs/>
          <w:lang w:val="en-US"/>
        </w:rPr>
        <w:tab/>
      </w:r>
    </w:p>
    <w:p w14:paraId="105C22E8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Science and society </w:t>
      </w:r>
    </w:p>
    <w:p w14:paraId="39B3DD5F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History of science and existing theories </w:t>
      </w:r>
    </w:p>
    <w:p w14:paraId="44405D1A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Subject and objectives of the Research </w:t>
      </w:r>
    </w:p>
    <w:p w14:paraId="7440953E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Object under Study </w:t>
      </w:r>
    </w:p>
    <w:p w14:paraId="6CAA73D1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Laboratory and equipment </w:t>
      </w:r>
    </w:p>
    <w:p w14:paraId="622A0259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Experimental procedures </w:t>
      </w:r>
    </w:p>
    <w:p w14:paraId="00A9000E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Research methods </w:t>
      </w:r>
    </w:p>
    <w:p w14:paraId="6E73C5E4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Process: stages and components </w:t>
      </w:r>
    </w:p>
    <w:p w14:paraId="6A7BAD7E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Results obtained </w:t>
      </w:r>
    </w:p>
    <w:p w14:paraId="25BBB548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Current research work</w:t>
      </w:r>
    </w:p>
    <w:p w14:paraId="2D266453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Scientific paper and its structure</w:t>
      </w:r>
    </w:p>
    <w:p w14:paraId="34E37D79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Scientific paper: translation, analysis.</w:t>
      </w:r>
    </w:p>
    <w:p w14:paraId="16516313" w14:textId="77777777" w:rsidR="001A4238" w:rsidRPr="00194E92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en-US"/>
        </w:rPr>
      </w:pPr>
      <w:r w:rsidRPr="00966D1A">
        <w:rPr>
          <w:rFonts w:eastAsia="Calibri"/>
          <w:spacing w:val="-1"/>
          <w:lang w:val="x-none"/>
        </w:rPr>
        <w:t>Scientific workshop: report, discussion.</w:t>
      </w:r>
    </w:p>
    <w:p w14:paraId="4B529AC1" w14:textId="77777777" w:rsidR="00310E8B" w:rsidRPr="00194E92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lang w:val="en-US"/>
        </w:rPr>
      </w:pPr>
    </w:p>
    <w:p w14:paraId="3B07C990" w14:textId="77777777" w:rsidR="00BE6A32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1A341305" w14:textId="43C6E148" w:rsidR="001A4238" w:rsidRPr="00966D1A" w:rsidRDefault="001A4238" w:rsidP="00966D1A">
      <w:r w:rsidRPr="00966D1A">
        <w:t>Зачет (1 курс)</w:t>
      </w:r>
      <w:r w:rsidR="00E452F7">
        <w:t xml:space="preserve">. </w:t>
      </w:r>
      <w:r w:rsidR="00310E8B" w:rsidRPr="00966D1A">
        <w:t>Экзамен</w:t>
      </w:r>
      <w:r w:rsidRPr="00966D1A">
        <w:t xml:space="preserve"> (2 курс)</w:t>
      </w:r>
    </w:p>
    <w:p w14:paraId="5ACA5C9D" w14:textId="77777777" w:rsidR="009E192F" w:rsidRPr="00D85705" w:rsidRDefault="009E192F" w:rsidP="009D4855">
      <w:pPr>
        <w:pStyle w:val="20"/>
      </w:pPr>
      <w:bookmarkStart w:id="3" w:name="_Toc481585441"/>
      <w:r w:rsidRPr="00D85705">
        <w:t>Б1.Б.2. «История и философия науки»</w:t>
      </w:r>
      <w:bookmarkEnd w:id="3"/>
    </w:p>
    <w:p w14:paraId="204FDCE9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</w:rPr>
        <w:tab/>
      </w:r>
    </w:p>
    <w:p w14:paraId="32DAA35F" w14:textId="77777777" w:rsidR="00BE6A32" w:rsidRPr="00966D1A" w:rsidRDefault="009E192F" w:rsidP="00966D1A">
      <w:r w:rsidRPr="00966D1A">
        <w:t>Целью изучения дисциплины Б1.Б.2. «История и философия науки» является формирование у учащихся аспирантуры целостное представление о предмете, проблемах, методах и концепциях, относящихся к области истории и философии науки.</w:t>
      </w:r>
    </w:p>
    <w:p w14:paraId="2DB52489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p w14:paraId="08BA4D5B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6E36475D" w14:textId="77777777" w:rsidR="00BE6A32" w:rsidRPr="00966D1A" w:rsidRDefault="00310E8B" w:rsidP="00966D1A">
      <w:r w:rsidRPr="00966D1A">
        <w:t xml:space="preserve">Дисциплина является обязательной, входит в состав Блока 1 «Дисциплины (модули)» и относится к </w:t>
      </w:r>
      <w:r w:rsidR="00D85705" w:rsidRPr="00966D1A">
        <w:t>базовой</w:t>
      </w:r>
      <w:r w:rsidRPr="00966D1A">
        <w:t xml:space="preserve"> части основной профессиональной образовательной программы</w:t>
      </w:r>
    </w:p>
    <w:p w14:paraId="19475E02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6"/>
        </w:rPr>
      </w:pPr>
    </w:p>
    <w:p w14:paraId="335CBA8A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76D0E70" w14:textId="77777777" w:rsidR="00BE6A32" w:rsidRPr="00966D1A" w:rsidRDefault="00310E8B" w:rsidP="00966D1A">
      <w:r w:rsidRPr="00966D1A">
        <w:t>Универсальные компетенции (УК):</w:t>
      </w:r>
    </w:p>
    <w:p w14:paraId="7DCF8B0B" w14:textId="77777777" w:rsidR="00BE6A32" w:rsidRPr="00966D1A" w:rsidRDefault="00D85705" w:rsidP="00966D1A">
      <w:pPr>
        <w:tabs>
          <w:tab w:val="left" w:pos="993"/>
        </w:tabs>
        <w:rPr>
          <w:rFonts w:eastAsia="Calibri"/>
          <w:color w:val="FF0000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•</w:t>
      </w:r>
      <w:r w:rsidRPr="00966D1A">
        <w:rPr>
          <w:rFonts w:eastAsia="Calibri"/>
          <w:color w:val="FF0000"/>
          <w:spacing w:val="-1"/>
          <w:lang w:val="x-none"/>
        </w:rPr>
        <w:tab/>
      </w:r>
      <w:r w:rsidRPr="00966D1A">
        <w:rPr>
          <w:rFonts w:eastAsia="Calibri"/>
          <w:spacing w:val="-1"/>
          <w:lang w:val="x-none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</w:t>
      </w:r>
      <w:r w:rsidRPr="00966D1A">
        <w:t xml:space="preserve">  </w:t>
      </w:r>
    </w:p>
    <w:p w14:paraId="61EE3C14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4"/>
        </w:rPr>
      </w:pPr>
    </w:p>
    <w:p w14:paraId="1E161338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4FEC0650" w14:textId="77777777" w:rsidR="00D85705" w:rsidRPr="00966D1A" w:rsidRDefault="00D85705" w:rsidP="00966D1A">
      <w:pPr>
        <w:tabs>
          <w:tab w:val="left" w:pos="993"/>
        </w:tabs>
      </w:pPr>
      <w:r w:rsidRPr="00966D1A">
        <w:rPr>
          <w:b/>
          <w:bCs/>
        </w:rPr>
        <w:t>Знать</w:t>
      </w:r>
      <w:r w:rsidRPr="00966D1A">
        <w:t>:</w:t>
      </w:r>
    </w:p>
    <w:p w14:paraId="2CBB0308" w14:textId="77777777" w:rsidR="00D85705" w:rsidRPr="00775781" w:rsidRDefault="00D85705" w:rsidP="00775781">
      <w:pPr>
        <w:pStyle w:val="a0"/>
      </w:pPr>
      <w:r w:rsidRPr="00775781">
        <w:t>о предмете, методах и основных концепциях философии науки;</w:t>
      </w:r>
    </w:p>
    <w:p w14:paraId="1D7006D3" w14:textId="77777777" w:rsidR="00D85705" w:rsidRPr="00775781" w:rsidRDefault="00D85705" w:rsidP="00775781">
      <w:pPr>
        <w:pStyle w:val="a0"/>
      </w:pPr>
      <w:r w:rsidRPr="00775781">
        <w:t>о возникновения науки, об основных эпохах в ее истории, об особенностях современного этапа в эволюции науки;</w:t>
      </w:r>
    </w:p>
    <w:p w14:paraId="6DC299FA" w14:textId="77777777" w:rsidR="00D85705" w:rsidRPr="00775781" w:rsidRDefault="00D85705" w:rsidP="00775781">
      <w:pPr>
        <w:pStyle w:val="a0"/>
      </w:pPr>
      <w:r w:rsidRPr="00775781">
        <w:t>о месте и роли науки в развитии культуры и цивилизации;</w:t>
      </w:r>
    </w:p>
    <w:p w14:paraId="5D99F70B" w14:textId="77777777" w:rsidR="00D85705" w:rsidRPr="00775781" w:rsidRDefault="00D85705" w:rsidP="00775781">
      <w:pPr>
        <w:pStyle w:val="a0"/>
      </w:pPr>
      <w:r w:rsidRPr="00775781">
        <w:t>о структуре и динамике научного знания;</w:t>
      </w:r>
    </w:p>
    <w:p w14:paraId="76A73822" w14:textId="77777777" w:rsidR="00D85705" w:rsidRPr="00775781" w:rsidRDefault="00D85705" w:rsidP="00775781">
      <w:pPr>
        <w:pStyle w:val="a0"/>
      </w:pPr>
      <w:r w:rsidRPr="00775781">
        <w:t>о философских проблемах конкретных областей научного знания;</w:t>
      </w:r>
    </w:p>
    <w:p w14:paraId="08217A13" w14:textId="77777777" w:rsidR="00D85705" w:rsidRPr="00775781" w:rsidRDefault="00D85705" w:rsidP="00775781">
      <w:pPr>
        <w:pStyle w:val="a0"/>
      </w:pPr>
      <w:r w:rsidRPr="00775781">
        <w:t>о науке как социальном институте;</w:t>
      </w:r>
    </w:p>
    <w:p w14:paraId="0754D8FD" w14:textId="77777777" w:rsidR="00D85705" w:rsidRPr="00775781" w:rsidRDefault="00D85705" w:rsidP="00775781">
      <w:pPr>
        <w:pStyle w:val="a0"/>
      </w:pPr>
      <w:r w:rsidRPr="00775781">
        <w:t>о ценностных ориентациях ученых, об этносе науки.</w:t>
      </w:r>
    </w:p>
    <w:p w14:paraId="5D150A38" w14:textId="77777777" w:rsidR="00D85705" w:rsidRPr="00966D1A" w:rsidRDefault="00D85705" w:rsidP="00966D1A">
      <w:pPr>
        <w:tabs>
          <w:tab w:val="left" w:pos="993"/>
        </w:tabs>
        <w:rPr>
          <w:b/>
          <w:bCs/>
        </w:rPr>
      </w:pPr>
      <w:r w:rsidRPr="00966D1A">
        <w:rPr>
          <w:b/>
          <w:bCs/>
        </w:rPr>
        <w:t>уметь:</w:t>
      </w:r>
    </w:p>
    <w:p w14:paraId="0B35FBE9" w14:textId="77777777" w:rsidR="00D85705" w:rsidRPr="00775781" w:rsidRDefault="00D85705" w:rsidP="00775781">
      <w:pPr>
        <w:pStyle w:val="a0"/>
      </w:pPr>
      <w:r w:rsidRPr="00775781">
        <w:t>давать объективную оценку мировоззренческим, социально-философским, политическим, морально-этическим идеям и концепциям, рассматривающим науку, выявлять достоинства и недостатки этих концепций;</w:t>
      </w:r>
    </w:p>
    <w:p w14:paraId="310DCCE6" w14:textId="77777777" w:rsidR="00D85705" w:rsidRPr="00775781" w:rsidRDefault="00D85705" w:rsidP="00775781">
      <w:pPr>
        <w:pStyle w:val="a0"/>
      </w:pPr>
      <w:r w:rsidRPr="00775781">
        <w:t>анализировать тенденции развития науки в целом и конкретной научной отрасли, определять перспективные направления исследований, обсуждать проблемы, находящиеся на стыке наук;</w:t>
      </w:r>
    </w:p>
    <w:p w14:paraId="797A5051" w14:textId="77777777" w:rsidR="00D85705" w:rsidRPr="00775781" w:rsidRDefault="00D85705" w:rsidP="00775781">
      <w:pPr>
        <w:pStyle w:val="a0"/>
      </w:pPr>
      <w:r w:rsidRPr="00775781">
        <w:t>концептуально формулировать вопросы и ответы, вести дискуссии на философско-методологические и философско-мировоззренческие темы;</w:t>
      </w:r>
    </w:p>
    <w:p w14:paraId="64683F8A" w14:textId="77777777" w:rsidR="00D85705" w:rsidRPr="00412534" w:rsidRDefault="00D85705" w:rsidP="00775781">
      <w:pPr>
        <w:pStyle w:val="a0"/>
      </w:pPr>
      <w:r w:rsidRPr="00775781">
        <w:t>убедительно пропагандировать здоровый образ жизни, бережное отношение к природе, к жизненному пространству и к культурной традиции; – демонстрировать внутреннее единство научной объективности</w:t>
      </w:r>
      <w:r w:rsidRPr="00412534">
        <w:t xml:space="preserve"> и нравственной добродетели.</w:t>
      </w:r>
    </w:p>
    <w:p w14:paraId="0E5A84C0" w14:textId="77777777" w:rsidR="00D85705" w:rsidRPr="00966D1A" w:rsidRDefault="00D85705" w:rsidP="00966D1A">
      <w:pPr>
        <w:tabs>
          <w:tab w:val="left" w:pos="993"/>
        </w:tabs>
        <w:rPr>
          <w:b/>
          <w:bCs/>
        </w:rPr>
      </w:pPr>
      <w:r w:rsidRPr="00966D1A">
        <w:rPr>
          <w:b/>
          <w:bCs/>
        </w:rPr>
        <w:t>владеть:</w:t>
      </w:r>
    </w:p>
    <w:p w14:paraId="41A377A4" w14:textId="77777777" w:rsidR="00D85705" w:rsidRPr="00412534" w:rsidRDefault="00D85705" w:rsidP="00775781">
      <w:pPr>
        <w:pStyle w:val="a0"/>
      </w:pPr>
      <w:r w:rsidRPr="00412534">
        <w:t>концептуальным аппаратом и методологией философского анализа явлений и процессов, происходящих в сфере науки;</w:t>
      </w:r>
    </w:p>
    <w:p w14:paraId="3731A9C4" w14:textId="77777777" w:rsidR="00D85705" w:rsidRPr="00412534" w:rsidRDefault="00D85705" w:rsidP="00775781">
      <w:pPr>
        <w:pStyle w:val="a0"/>
      </w:pPr>
      <w:r w:rsidRPr="00412534">
        <w:t>методологией культурно-исторического, сравнительно-исторического, социально-экономического и, отчасти, феноменологического анализа;</w:t>
      </w:r>
    </w:p>
    <w:p w14:paraId="074AA038" w14:textId="77777777" w:rsidR="00D85705" w:rsidRPr="00412534" w:rsidRDefault="00D85705" w:rsidP="00775781">
      <w:pPr>
        <w:pStyle w:val="a0"/>
      </w:pPr>
      <w:r w:rsidRPr="00412534">
        <w:t>навыками ведения научной дискуссии на философско-методологические и философско-мировоззренческие темы;</w:t>
      </w:r>
    </w:p>
    <w:p w14:paraId="54F139EB" w14:textId="77777777" w:rsidR="009E192F" w:rsidRPr="00966D1A" w:rsidRDefault="00D85705" w:rsidP="00775781">
      <w:pPr>
        <w:pStyle w:val="a0"/>
        <w:rPr>
          <w:color w:val="FF0000"/>
          <w:spacing w:val="-1"/>
          <w:lang w:val="x-none"/>
        </w:rPr>
      </w:pPr>
      <w:r w:rsidRPr="00966D1A">
        <w:t>навыками подготовки исследовательских рефератов и работы с текстами</w:t>
      </w:r>
      <w:r w:rsidR="00155EEA" w:rsidRPr="00966D1A">
        <w:t>.</w:t>
      </w:r>
    </w:p>
    <w:p w14:paraId="4547C157" w14:textId="77777777" w:rsidR="00310E8B" w:rsidRPr="001C1433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p w14:paraId="6CD0FFB1" w14:textId="77777777" w:rsidR="00BE6A32" w:rsidRPr="00966D1A" w:rsidRDefault="009E192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9E192F" w:rsidRPr="00236728" w14:paraId="53962BCC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E2862" w14:textId="77777777" w:rsidR="009E192F" w:rsidRPr="00966D1A" w:rsidRDefault="009E192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8FED79" w14:textId="77777777" w:rsidR="009E192F" w:rsidRPr="00966D1A" w:rsidRDefault="009E192F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9E192F" w:rsidRPr="00236728" w14:paraId="610331D5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B2014" w14:textId="77777777" w:rsidR="00BE6A32" w:rsidRPr="00236728" w:rsidRDefault="00BE6A3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AA797C" w14:textId="77777777" w:rsidR="009E192F" w:rsidRPr="00966D1A" w:rsidRDefault="00D85705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1</w:t>
            </w:r>
          </w:p>
        </w:tc>
      </w:tr>
      <w:tr w:rsidR="00D85705" w:rsidRPr="00236728" w14:paraId="41B1B7E2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A387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D5925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4 (144)</w:t>
            </w:r>
          </w:p>
        </w:tc>
      </w:tr>
      <w:tr w:rsidR="00D85705" w:rsidRPr="00236728" w14:paraId="77FC1884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31F7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1BAE8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236728">
              <w:rPr>
                <w:b/>
                <w:szCs w:val="24"/>
              </w:rPr>
              <w:t>1,66 (60)</w:t>
            </w:r>
          </w:p>
        </w:tc>
      </w:tr>
      <w:tr w:rsidR="00D85705" w:rsidRPr="00236728" w14:paraId="425B9434" w14:textId="77777777" w:rsidTr="00D85705">
        <w:trPr>
          <w:trHeight w:val="65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56FAC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9ECBC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0,83 (30)</w:t>
            </w:r>
          </w:p>
        </w:tc>
      </w:tr>
      <w:tr w:rsidR="00D85705" w:rsidRPr="00236728" w14:paraId="12C051FE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79AA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54261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0,83 (30)</w:t>
            </w:r>
          </w:p>
        </w:tc>
      </w:tr>
      <w:tr w:rsidR="00D85705" w:rsidRPr="00236728" w14:paraId="3C044F0F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2D13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C2DC3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236728">
              <w:rPr>
                <w:b/>
                <w:szCs w:val="24"/>
              </w:rPr>
              <w:t>1,33 (48)</w:t>
            </w:r>
          </w:p>
        </w:tc>
      </w:tr>
      <w:tr w:rsidR="00D85705" w:rsidRPr="00236728" w14:paraId="72ED988A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B54A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C8C41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1,33 (48)</w:t>
            </w:r>
          </w:p>
        </w:tc>
      </w:tr>
    </w:tbl>
    <w:p w14:paraId="2001DACC" w14:textId="77777777" w:rsidR="00BE6A32" w:rsidRPr="00966D1A" w:rsidRDefault="00BE6A32" w:rsidP="00966D1A">
      <w:pPr>
        <w:rPr>
          <w:color w:val="FF0000"/>
        </w:rPr>
      </w:pPr>
    </w:p>
    <w:p w14:paraId="023396E9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1031111C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1. Предмет истории и философии науки. Наука в культуре современной цивилизации</w:t>
      </w:r>
    </w:p>
    <w:p w14:paraId="456A15F2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2. Возникновение науки и основные стадии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её исторической эволюции</w:t>
      </w:r>
    </w:p>
    <w:p w14:paraId="11D8CD4B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3. Структура научного знания</w:t>
      </w:r>
    </w:p>
    <w:p w14:paraId="45486AB2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b/>
          <w:spacing w:val="-1"/>
          <w:lang w:val="x-none"/>
        </w:rPr>
        <w:t>Т</w:t>
      </w:r>
      <w:r w:rsidRPr="00966D1A">
        <w:rPr>
          <w:rFonts w:eastAsia="Calibri"/>
          <w:spacing w:val="-1"/>
          <w:lang w:val="x-none"/>
        </w:rPr>
        <w:t>ема 4. Динамика науки как процесс порождения нового знания</w:t>
      </w:r>
    </w:p>
    <w:p w14:paraId="06320E34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5. Научные традиции и научные революции.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Типы научной рациональности</w:t>
      </w:r>
    </w:p>
    <w:p w14:paraId="495784B5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6. Особенности современного этапа развития науки.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Перспективы научно-технического прогресса</w:t>
      </w:r>
    </w:p>
    <w:p w14:paraId="3D8AE6DA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7. Наука как социальный институт</w:t>
      </w:r>
    </w:p>
    <w:p w14:paraId="14C6FD88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8. Этика и аксиология науки</w:t>
      </w:r>
    </w:p>
    <w:p w14:paraId="30F9170F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9. Особенности естественнонаучного знания.</w:t>
      </w:r>
    </w:p>
    <w:p w14:paraId="5EF66D51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Философские проблемы естествознания</w:t>
      </w:r>
    </w:p>
    <w:p w14:paraId="2ECCB895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10. Особенности социально-гуманитарного знания.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Философские проблемы социально-гуманитарных наук</w:t>
      </w:r>
    </w:p>
    <w:p w14:paraId="7ED20524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A1C2E30" w14:textId="77777777" w:rsidR="00BE6A32" w:rsidRPr="00966D1A" w:rsidRDefault="009E192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0624C7E0" w14:textId="77777777" w:rsidR="00BE6A32" w:rsidRPr="00966D1A" w:rsidRDefault="00310E8B" w:rsidP="00966D1A">
      <w:r w:rsidRPr="00966D1A">
        <w:t>Экзамен</w:t>
      </w:r>
    </w:p>
    <w:p w14:paraId="4A8F1EFF" w14:textId="7770E8CF" w:rsidR="00BE6A32" w:rsidRPr="007B3C0C" w:rsidRDefault="00784874" w:rsidP="009D4855">
      <w:pPr>
        <w:pStyle w:val="20"/>
      </w:pPr>
      <w:bookmarkStart w:id="4" w:name="_Toc481585442"/>
      <w:r w:rsidRPr="00784874">
        <w:t>Б1.В.ДВ.1</w:t>
      </w:r>
      <w:r w:rsidR="00764E08">
        <w:t>.1</w:t>
      </w:r>
      <w:r w:rsidRPr="00784874">
        <w:t xml:space="preserve"> «Иностранная научная речь в узкой специальности»</w:t>
      </w:r>
      <w:bookmarkEnd w:id="4"/>
    </w:p>
    <w:p w14:paraId="6FA50BD4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29C3B323" w14:textId="77777777" w:rsidR="00BE6A32" w:rsidRPr="00966D1A" w:rsidRDefault="00784874" w:rsidP="00966D1A">
      <w:pPr>
        <w:rPr>
          <w:color w:val="FF0000"/>
        </w:rPr>
      </w:pPr>
      <w:r w:rsidRPr="00966D1A">
        <w:t xml:space="preserve">Целью изучения дисциплины </w:t>
      </w:r>
      <w:r w:rsidRPr="00966D1A">
        <w:rPr>
          <w:color w:val="000000"/>
        </w:rPr>
        <w:t xml:space="preserve">Б1.В.ДВ.1 «Иностранная научная речь в узкой специальности» </w:t>
      </w:r>
      <w:r w:rsidRPr="00966D1A">
        <w:t>является формирование у аспиранта коммуникативной компетенции, направленной на решение задач профессионального узко-специального общения на иностранном языке с целью участия в международных конференциях и других международных проектах. Формирование у аспирантов навыков написания научных докладов и сообщений по узкой специальности</w:t>
      </w:r>
    </w:p>
    <w:p w14:paraId="53BC0793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F7B85A4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0C2CC5A" w14:textId="14E97B1F" w:rsidR="00BE6A32" w:rsidRPr="00966D1A" w:rsidRDefault="008C2101" w:rsidP="00966D1A">
      <w:r w:rsidRPr="00966D1A">
        <w:t>Дисциплина является дисциплиной по выбору и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7C26888F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D51DD7E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78AB1B3D" w14:textId="77777777" w:rsidR="00BE6A32" w:rsidRPr="00966D1A" w:rsidRDefault="00310E8B" w:rsidP="00966D1A">
      <w:r w:rsidRPr="00966D1A">
        <w:t>Универсальные компетенции (УК):</w:t>
      </w:r>
    </w:p>
    <w:p w14:paraId="5740E5B9" w14:textId="77777777" w:rsidR="00784874" w:rsidRPr="00966D1A" w:rsidRDefault="00784874" w:rsidP="00775781">
      <w:pPr>
        <w:pStyle w:val="a0"/>
      </w:pPr>
      <w:r w:rsidRPr="00966D1A"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6FB9E011" w14:textId="77777777" w:rsidR="00BE6A32" w:rsidRPr="00966D1A" w:rsidRDefault="00784874" w:rsidP="00775781">
      <w:pPr>
        <w:pStyle w:val="a0"/>
        <w:rPr>
          <w:rFonts w:eastAsiaTheme="minorHAnsi"/>
        </w:rPr>
      </w:pPr>
      <w:r w:rsidRPr="00966D1A">
        <w:t>готовность использовать современные методы и технологии научной коммуникации на государственном и иностранном языках (УК-4)</w:t>
      </w:r>
    </w:p>
    <w:p w14:paraId="48D5E1AA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03F0967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1D589BAC" w14:textId="77777777" w:rsidR="00784874" w:rsidRPr="00966D1A" w:rsidRDefault="00784874" w:rsidP="00966D1A">
      <w:r w:rsidRPr="00966D1A">
        <w:t>Навыки:</w:t>
      </w:r>
    </w:p>
    <w:p w14:paraId="6B58D47F" w14:textId="77777777" w:rsidR="00784874" w:rsidRPr="00966D1A" w:rsidRDefault="00784874" w:rsidP="00966D1A">
      <w:r w:rsidRPr="00966D1A">
        <w:t>Говорение</w:t>
      </w:r>
    </w:p>
    <w:p w14:paraId="49DD031F" w14:textId="77777777" w:rsidR="00784874" w:rsidRPr="00966D1A" w:rsidRDefault="00784874" w:rsidP="00966D1A">
      <w:r w:rsidRPr="00966D1A">
        <w:t>К концу обучения аспирант должен усовершенствовать навык владения подготовленной, а также неподготовленной монологической речью, уметь делать резюме, сообщения, доклад на иностранном языке; диалогической речью в ситуациях научного, профессионального общения в пределах изученного языкового материала и в соответствии с избранной специальностью.</w:t>
      </w:r>
    </w:p>
    <w:p w14:paraId="3ECDA72F" w14:textId="77777777" w:rsidR="00784874" w:rsidRPr="00966D1A" w:rsidRDefault="00784874" w:rsidP="00966D1A">
      <w:r w:rsidRPr="00966D1A">
        <w:t>Аудирование</w:t>
      </w:r>
    </w:p>
    <w:p w14:paraId="729397A1" w14:textId="77777777" w:rsidR="00784874" w:rsidRPr="00966D1A" w:rsidRDefault="00784874" w:rsidP="00966D1A">
      <w:r w:rsidRPr="00966D1A">
        <w:t>Аспирант (соискатель) должен уметь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14:paraId="232CE85C" w14:textId="77777777" w:rsidR="00784874" w:rsidRPr="00966D1A" w:rsidRDefault="00784874" w:rsidP="00966D1A">
      <w:r w:rsidRPr="00966D1A">
        <w:t xml:space="preserve">Чтение </w:t>
      </w:r>
    </w:p>
    <w:p w14:paraId="0CDAE86B" w14:textId="77777777" w:rsidR="00784874" w:rsidRPr="00966D1A" w:rsidRDefault="00784874" w:rsidP="00966D1A">
      <w:r w:rsidRPr="00966D1A">
        <w:t>Аспирант (соискатель) должен уметь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догадки. Аспирант (соискатель) должен овладеть всеми видами чтения (изучающее, ознакомительное, поисковое и просмотровое).</w:t>
      </w:r>
    </w:p>
    <w:p w14:paraId="4512FFED" w14:textId="77777777" w:rsidR="00784874" w:rsidRPr="00966D1A" w:rsidRDefault="00784874" w:rsidP="00966D1A">
      <w:r w:rsidRPr="00966D1A">
        <w:t>Письмо</w:t>
      </w:r>
    </w:p>
    <w:p w14:paraId="04F103A3" w14:textId="77777777" w:rsidR="00784874" w:rsidRPr="00966D1A" w:rsidRDefault="00784874" w:rsidP="00966D1A">
      <w:r w:rsidRPr="00966D1A">
        <w:t xml:space="preserve">Аспирант (соискатель) должен владеть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исследования, написать статью с представлением результатов научной деятельности </w:t>
      </w:r>
    </w:p>
    <w:p w14:paraId="2D254435" w14:textId="77777777" w:rsidR="00784874" w:rsidRPr="006B02A3" w:rsidRDefault="00784874" w:rsidP="00412534">
      <w:pPr>
        <w:pStyle w:val="-1"/>
        <w:numPr>
          <w:ilvl w:val="0"/>
          <w:numId w:val="0"/>
        </w:numPr>
        <w:ind w:left="-360"/>
      </w:pPr>
      <w:r w:rsidRPr="006B02A3">
        <w:t>и умения:</w:t>
      </w:r>
    </w:p>
    <w:p w14:paraId="09B65D61" w14:textId="77777777" w:rsidR="00784874" w:rsidRDefault="00784874" w:rsidP="00775781">
      <w:pPr>
        <w:pStyle w:val="aa"/>
      </w:pPr>
      <w:r>
        <w:t>использовать современные методы и технологии научной коммуникации на иностранном языке;</w:t>
      </w:r>
    </w:p>
    <w:p w14:paraId="34290797" w14:textId="77777777" w:rsidR="00784874" w:rsidRDefault="00784874" w:rsidP="00775781">
      <w:pPr>
        <w:pStyle w:val="aa"/>
      </w:pPr>
      <w:r>
        <w:t>воспринимать и порождать связные монологические и диалогические тексты в устной и письменной формах;</w:t>
      </w:r>
    </w:p>
    <w:p w14:paraId="2514EBEC" w14:textId="77777777" w:rsidR="00784874" w:rsidRDefault="00784874" w:rsidP="00775781">
      <w:pPr>
        <w:pStyle w:val="aa"/>
      </w:pPr>
      <w:r>
        <w:t>владеть конвенциями речевого общения в иноязычном социуме, правилами и традициями межкультурного и профессионального общения с носителями изучаемого языка;</w:t>
      </w:r>
    </w:p>
    <w:p w14:paraId="2EAB7BD3" w14:textId="77777777" w:rsidR="00784874" w:rsidRDefault="00784874" w:rsidP="00775781">
      <w:pPr>
        <w:pStyle w:val="aa"/>
      </w:pPr>
      <w:r>
        <w:t>осуществлять межкультурный диалог в профессиональной сфере общения;</w:t>
      </w:r>
    </w:p>
    <w:p w14:paraId="03BA253F" w14:textId="77777777" w:rsidR="00784874" w:rsidRDefault="00784874" w:rsidP="00775781">
      <w:pPr>
        <w:pStyle w:val="aa"/>
      </w:pPr>
      <w:r>
        <w:t>создавать и редактировать тексты профессионального назначения;</w:t>
      </w:r>
    </w:p>
    <w:p w14:paraId="1733A254" w14:textId="77777777" w:rsidR="00784874" w:rsidRDefault="00784874" w:rsidP="00775781">
      <w:pPr>
        <w:pStyle w:val="aa"/>
      </w:pPr>
      <w:r>
        <w:t>анализировать научный текст с использованием информации в справочной, специальной литературе и компьютерных сетях;</w:t>
      </w:r>
    </w:p>
    <w:p w14:paraId="32E72C16" w14:textId="77777777" w:rsidR="00784874" w:rsidRDefault="00784874" w:rsidP="00775781">
      <w:pPr>
        <w:pStyle w:val="aa"/>
      </w:pPr>
      <w:r>
        <w:t>осуществлять перевод с соблюдением норм лексической эквивалентности, соблюдением грамматических, синтаксических и стилистических норм;</w:t>
      </w:r>
    </w:p>
    <w:p w14:paraId="69930AFA" w14:textId="77777777" w:rsidR="00784874" w:rsidRDefault="00784874" w:rsidP="00775781">
      <w:pPr>
        <w:pStyle w:val="aa"/>
      </w:pPr>
      <w:r w:rsidRPr="00942502">
        <w:t>самостоятельно приобретать и использовать в исследовательской и практической деятельности новые знания и умения, расширять и углублять собственную научную компетентность</w:t>
      </w:r>
      <w:r>
        <w:t>.</w:t>
      </w:r>
    </w:p>
    <w:p w14:paraId="4919017F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F5B3575" w14:textId="77777777" w:rsidR="00BE6A32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784874" w:rsidRPr="00A11E5F" w14:paraId="795AFCBA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EBEEB" w14:textId="77777777" w:rsidR="00784874" w:rsidRPr="00966D1A" w:rsidRDefault="00784874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8F090D" w14:textId="77777777" w:rsidR="00784874" w:rsidRPr="00966D1A" w:rsidRDefault="00784874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784874" w:rsidRPr="00A11E5F" w14:paraId="7F7DFB0A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E76F0" w14:textId="77777777" w:rsidR="00BE6A32" w:rsidRPr="00A11E5F" w:rsidRDefault="00BE6A3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45A956" w14:textId="77777777" w:rsidR="00784874" w:rsidRPr="00966D1A" w:rsidRDefault="00784874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784874" w:rsidRPr="00A11E5F" w14:paraId="3B46F43E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4B4AF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4F66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5 (180)</w:t>
            </w:r>
          </w:p>
        </w:tc>
      </w:tr>
      <w:tr w:rsidR="00784874" w:rsidRPr="00A11E5F" w14:paraId="15243332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AF7D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1465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2 (72)</w:t>
            </w:r>
          </w:p>
        </w:tc>
      </w:tr>
      <w:tr w:rsidR="00784874" w:rsidRPr="00A11E5F" w14:paraId="5754FA2A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CA1A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FF1E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0,67 (24)</w:t>
            </w:r>
          </w:p>
        </w:tc>
      </w:tr>
      <w:tr w:rsidR="00784874" w:rsidRPr="00A11E5F" w14:paraId="03063A0A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F60C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0D91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1,33 (48)</w:t>
            </w:r>
          </w:p>
        </w:tc>
      </w:tr>
      <w:tr w:rsidR="00784874" w:rsidRPr="00A11E5F" w14:paraId="0C268177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3440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51F2" w14:textId="77777777" w:rsidR="00784874" w:rsidRPr="00966D1A" w:rsidRDefault="00784874" w:rsidP="00966D1A">
            <w:pPr>
              <w:ind w:hanging="40"/>
              <w:jc w:val="center"/>
            </w:pPr>
            <w:r w:rsidRPr="00966D1A">
              <w:t>3 (108)</w:t>
            </w:r>
          </w:p>
        </w:tc>
      </w:tr>
      <w:tr w:rsidR="00784874" w:rsidRPr="00A11E5F" w14:paraId="7F70E039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6FD2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B0F8" w14:textId="77777777" w:rsidR="00784874" w:rsidRPr="00966D1A" w:rsidRDefault="00784874" w:rsidP="00966D1A">
            <w:pPr>
              <w:ind w:hanging="40"/>
              <w:jc w:val="center"/>
            </w:pPr>
            <w:r w:rsidRPr="00966D1A">
              <w:t>3 (108)</w:t>
            </w:r>
          </w:p>
        </w:tc>
      </w:tr>
    </w:tbl>
    <w:p w14:paraId="2856EB83" w14:textId="77777777" w:rsidR="00BE6A32" w:rsidRPr="00966D1A" w:rsidRDefault="00BE6A32" w:rsidP="00966D1A">
      <w:pPr>
        <w:rPr>
          <w:color w:val="FF0000"/>
          <w:lang w:val="en-US"/>
        </w:rPr>
      </w:pPr>
    </w:p>
    <w:p w14:paraId="2995BD5C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708E31CF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Objects and their characteristics</w:t>
      </w:r>
    </w:p>
    <w:p w14:paraId="1A19C5AB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Experimental setup</w:t>
      </w:r>
    </w:p>
    <w:p w14:paraId="69C0E126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Processes and characteristics</w:t>
      </w:r>
    </w:p>
    <w:p w14:paraId="278A5934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Methods and conditions</w:t>
      </w:r>
    </w:p>
    <w:p w14:paraId="018CF709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Subject of the study</w:t>
      </w:r>
    </w:p>
    <w:p w14:paraId="17EDD144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Stages of the study</w:t>
      </w:r>
    </w:p>
    <w:p w14:paraId="1981CBA3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Results of the study</w:t>
      </w:r>
    </w:p>
    <w:p w14:paraId="236DF875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Importance of the study</w:t>
      </w:r>
    </w:p>
    <w:p w14:paraId="4CE1603B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Data review</w:t>
      </w:r>
    </w:p>
    <w:p w14:paraId="7D3590B5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Round-table scientific discussions</w:t>
      </w:r>
    </w:p>
    <w:p w14:paraId="0AFD6D0A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</w:rPr>
      </w:pPr>
      <w:r w:rsidRPr="00966D1A">
        <w:rPr>
          <w:rFonts w:eastAsia="Calibri"/>
          <w:spacing w:val="-1"/>
          <w:lang w:val="x-none"/>
        </w:rPr>
        <w:t>Paper presentation</w:t>
      </w:r>
    </w:p>
    <w:p w14:paraId="5A35B857" w14:textId="77777777" w:rsidR="00194E92" w:rsidRDefault="00194E9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74CC0B8" w14:textId="77777777" w:rsidR="00BE6A32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168A3381" w14:textId="77777777" w:rsidR="00BE6A32" w:rsidRPr="00966D1A" w:rsidRDefault="00784874" w:rsidP="00966D1A">
      <w:r w:rsidRPr="00966D1A">
        <w:t>Зачет</w:t>
      </w:r>
    </w:p>
    <w:p w14:paraId="4EE69B7A" w14:textId="77777777" w:rsidR="00310E8B" w:rsidRPr="00966D1A" w:rsidRDefault="00310E8B" w:rsidP="00966D1A">
      <w:pPr>
        <w:keepNext/>
        <w:tabs>
          <w:tab w:val="left" w:pos="1092"/>
        </w:tabs>
        <w:ind w:hanging="142"/>
        <w:jc w:val="center"/>
        <w:rPr>
          <w:rFonts w:eastAsia="Calibri"/>
          <w:b/>
        </w:rPr>
      </w:pPr>
    </w:p>
    <w:p w14:paraId="7FE77953" w14:textId="3DF9F7D6" w:rsidR="00076619" w:rsidRPr="00076619" w:rsidRDefault="00076619" w:rsidP="009D4855">
      <w:pPr>
        <w:pStyle w:val="20"/>
      </w:pPr>
      <w:bookmarkStart w:id="5" w:name="_Toc481585443"/>
      <w:r w:rsidRPr="00076619">
        <w:t>Б1.В.ДВ.1</w:t>
      </w:r>
      <w:r w:rsidR="00764E08">
        <w:t>.2</w:t>
      </w:r>
      <w:r w:rsidRPr="00076619">
        <w:t xml:space="preserve"> «Информационно-коммуникационные технологии в научных исследованиях»</w:t>
      </w:r>
      <w:bookmarkEnd w:id="5"/>
    </w:p>
    <w:p w14:paraId="6E265578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4FA9C139" w14:textId="77777777" w:rsidR="00076619" w:rsidRPr="00966D1A" w:rsidRDefault="00076619" w:rsidP="00966D1A">
      <w:r w:rsidRPr="00966D1A">
        <w:t>Целью изучения дисциплины Б1.В.ДВ.1 «Информационно-коммуникационные технологии в научных исследованиях» является подготовка специалистов, способных использовать информационно-коммуникационные технологии с позиций системного подхода на всех этапах научно-исследовательской и образовательной деятельности.</w:t>
      </w:r>
    </w:p>
    <w:p w14:paraId="3E667F73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7D342D26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55B50ADB" w14:textId="124ADEFC" w:rsidR="00BE6A32" w:rsidRPr="00194E92" w:rsidRDefault="00310E8B" w:rsidP="00966D1A">
      <w:r w:rsidRPr="00966D1A">
        <w:t xml:space="preserve">Дисциплина </w:t>
      </w:r>
      <w:r w:rsidR="008C2101" w:rsidRPr="00966D1A">
        <w:t>является дисциплиной по выбору и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1D6E5DBC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2E0EB789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5A3CC21" w14:textId="77777777" w:rsidR="00076619" w:rsidRPr="00A45FBE" w:rsidRDefault="00076619" w:rsidP="00412534">
      <w:pPr>
        <w:pStyle w:val="-1"/>
        <w:numPr>
          <w:ilvl w:val="0"/>
          <w:numId w:val="0"/>
        </w:numPr>
        <w:ind w:left="709"/>
      </w:pPr>
      <w:r>
        <w:t>О</w:t>
      </w:r>
      <w:r w:rsidRPr="00A45FBE">
        <w:t>бщепрофессиональные компетенции (ОПК)</w:t>
      </w:r>
    </w:p>
    <w:p w14:paraId="77DABACB" w14:textId="77777777" w:rsidR="00076619" w:rsidRPr="00A45FBE" w:rsidRDefault="00076619" w:rsidP="00412534">
      <w:pPr>
        <w:pStyle w:val="-1"/>
      </w:pPr>
      <w:r w:rsidRPr="000A58A3"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</w:t>
      </w:r>
      <w:r>
        <w:t>логий (ОПК-1)</w:t>
      </w:r>
      <w:r w:rsidRPr="00A45FBE">
        <w:t>;</w:t>
      </w:r>
    </w:p>
    <w:p w14:paraId="1D3CEF6A" w14:textId="77777777" w:rsidR="00076619" w:rsidRPr="00966D1A" w:rsidRDefault="00076619" w:rsidP="00966D1A">
      <w:pPr>
        <w:rPr>
          <w:b/>
        </w:rPr>
      </w:pPr>
      <w:r w:rsidRPr="00966D1A">
        <w:rPr>
          <w:b/>
        </w:rPr>
        <w:t>Профессиональные компетенции (ПК):</w:t>
      </w:r>
    </w:p>
    <w:p w14:paraId="45B97E1D" w14:textId="77777777" w:rsidR="00076619" w:rsidRPr="00A45FBE" w:rsidRDefault="00076619" w:rsidP="00412534">
      <w:pPr>
        <w:pStyle w:val="-1"/>
      </w:pPr>
      <w:r w:rsidRPr="00A45FBE">
        <w:t>способност</w:t>
      </w:r>
      <w:r w:rsidRPr="00A45FBE">
        <w:rPr>
          <w:lang w:val="ru-RU"/>
        </w:rPr>
        <w:t>ь</w:t>
      </w:r>
      <w:r w:rsidRPr="00A45FBE">
        <w:t xml:space="preserve"> приобретать новые знания</w:t>
      </w:r>
      <w:r w:rsidRPr="00A45FBE">
        <w:rPr>
          <w:lang w:val="ru-RU"/>
        </w:rPr>
        <w:t>,</w:t>
      </w:r>
      <w:r w:rsidRPr="00A45FBE">
        <w:t xml:space="preserve"> профессиональные навыки</w:t>
      </w:r>
      <w:r w:rsidRPr="00A45FBE">
        <w:rPr>
          <w:lang w:val="ru-RU"/>
        </w:rPr>
        <w:t xml:space="preserve"> и компетенции в избранной области научных знаний</w:t>
      </w:r>
      <w:r w:rsidRPr="00A45FBE">
        <w:t xml:space="preserve"> с использованием современных научных методов</w:t>
      </w:r>
      <w:r w:rsidRPr="00A45FBE">
        <w:rPr>
          <w:lang w:val="ru-RU"/>
        </w:rPr>
        <w:t>,</w:t>
      </w:r>
      <w:r w:rsidRPr="00A45FBE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A45FBE">
        <w:rPr>
          <w:lang w:val="ru-RU"/>
        </w:rPr>
        <w:t>1</w:t>
      </w:r>
      <w:r w:rsidRPr="00A45FBE">
        <w:t>);</w:t>
      </w:r>
    </w:p>
    <w:p w14:paraId="7827F8BF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07EABE7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069581C8" w14:textId="77777777" w:rsidR="00076619" w:rsidRPr="00A45FBE" w:rsidRDefault="00076619" w:rsidP="00412534">
      <w:pPr>
        <w:pStyle w:val="-1"/>
      </w:pPr>
      <w:r w:rsidRPr="00A45FBE">
        <w:t>самостоятельно осваивать новые технические средства и методы поиска научно-биологической информации;</w:t>
      </w:r>
    </w:p>
    <w:p w14:paraId="30A0865C" w14:textId="77777777" w:rsidR="00076619" w:rsidRPr="00A45FBE" w:rsidRDefault="00076619" w:rsidP="00412534">
      <w:pPr>
        <w:pStyle w:val="-1"/>
      </w:pPr>
      <w:r w:rsidRPr="00A45FBE">
        <w:t>обобщать и критически оценивать результаты, полученные отечественными и зарубежными исследователями</w:t>
      </w:r>
      <w:r w:rsidRPr="00A45FBE">
        <w:rPr>
          <w:lang w:val="ru-RU"/>
        </w:rPr>
        <w:t>;</w:t>
      </w:r>
    </w:p>
    <w:p w14:paraId="194F53D0" w14:textId="77777777" w:rsidR="00076619" w:rsidRPr="00A45FBE" w:rsidRDefault="00076619" w:rsidP="00412534">
      <w:pPr>
        <w:pStyle w:val="-1"/>
      </w:pPr>
      <w:r w:rsidRPr="00A45FBE">
        <w:t xml:space="preserve">владеть современными методами и методиками поиска научно-биологической информации, способен; </w:t>
      </w:r>
    </w:p>
    <w:p w14:paraId="134F049E" w14:textId="77777777" w:rsidR="00076619" w:rsidRDefault="00076619" w:rsidP="00412534">
      <w:pPr>
        <w:pStyle w:val="-1"/>
      </w:pPr>
      <w:r w:rsidRPr="00A45FBE">
        <w:t xml:space="preserve">формулировать задачи профессиональной деятельности на основе информационной и библиографической </w:t>
      </w:r>
      <w:r w:rsidRPr="00B57E64">
        <w:t>культуры с применением информационно-коммуникационных технологий</w:t>
      </w:r>
      <w:r>
        <w:rPr>
          <w:lang w:val="ru-RU"/>
        </w:rPr>
        <w:t>.</w:t>
      </w:r>
    </w:p>
    <w:p w14:paraId="5970E1C3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A91D0CD" w14:textId="77777777" w:rsidR="00BE6A32" w:rsidRPr="00966D1A" w:rsidRDefault="00076619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B73B54" w:rsidRPr="00A11E5F" w14:paraId="0B28ED0B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435F2" w14:textId="77777777" w:rsidR="00076619" w:rsidRPr="00966D1A" w:rsidRDefault="00076619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9646D9" w14:textId="77777777" w:rsidR="00076619" w:rsidRPr="00966D1A" w:rsidRDefault="00076619" w:rsidP="00966D1A">
            <w:pPr>
              <w:widowControl w:val="0"/>
              <w:snapToGrid w:val="0"/>
              <w:ind w:firstLine="43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73B54" w:rsidRPr="00A11E5F" w14:paraId="406AF28E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A7C4A" w14:textId="77777777" w:rsidR="00BE6A32" w:rsidRPr="00A11E5F" w:rsidRDefault="00BE6A3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1EECB0" w14:textId="77777777" w:rsidR="00076619" w:rsidRPr="00966D1A" w:rsidRDefault="00076619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B73B54" w:rsidRPr="00A11E5F" w14:paraId="017B07C6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0A86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A7D3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5 (180)</w:t>
            </w:r>
          </w:p>
        </w:tc>
      </w:tr>
      <w:tr w:rsidR="00B73B54" w:rsidRPr="00A11E5F" w14:paraId="75DD7D80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DA4B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6542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2 (72)</w:t>
            </w:r>
          </w:p>
        </w:tc>
      </w:tr>
      <w:tr w:rsidR="00B73B54" w:rsidRPr="00A11E5F" w14:paraId="390D5F30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8053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CE7E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0,67 (24)</w:t>
            </w:r>
          </w:p>
        </w:tc>
      </w:tr>
      <w:tr w:rsidR="00B73B54" w:rsidRPr="00A11E5F" w14:paraId="41FBE334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7CBE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369B9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1,33 (48)</w:t>
            </w:r>
          </w:p>
        </w:tc>
      </w:tr>
      <w:tr w:rsidR="00B73B54" w:rsidRPr="00A11E5F" w14:paraId="63C012AB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2B9D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0B31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3 (108)</w:t>
            </w:r>
          </w:p>
        </w:tc>
      </w:tr>
      <w:tr w:rsidR="00B73B54" w:rsidRPr="00A11E5F" w14:paraId="0EDCFDB3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08FB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5D60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3 (108)</w:t>
            </w:r>
          </w:p>
        </w:tc>
      </w:tr>
    </w:tbl>
    <w:p w14:paraId="4EFD7CFD" w14:textId="77777777" w:rsidR="00BE6A32" w:rsidRPr="00966D1A" w:rsidRDefault="00BE6A32" w:rsidP="00966D1A">
      <w:pPr>
        <w:rPr>
          <w:color w:val="FF0000"/>
        </w:rPr>
      </w:pPr>
    </w:p>
    <w:p w14:paraId="6DB0E241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35E4CA7B" w14:textId="77777777" w:rsidR="00B73B54" w:rsidRPr="00B73B54" w:rsidRDefault="00B73B54" w:rsidP="00412534">
      <w:pPr>
        <w:pStyle w:val="-1"/>
      </w:pPr>
      <w:r w:rsidRPr="00B73B54">
        <w:t xml:space="preserve">Модуль 1. Поиск научной информации: современные инструменты, системы и сервисы </w:t>
      </w:r>
    </w:p>
    <w:p w14:paraId="253895B2" w14:textId="77777777" w:rsidR="00BE6A32" w:rsidRPr="00B73B54" w:rsidRDefault="00B73B54" w:rsidP="00412534">
      <w:pPr>
        <w:pStyle w:val="-1"/>
      </w:pPr>
      <w:r w:rsidRPr="00B73B54">
        <w:t>Модуль 2. Интернет-пространство, как средство непрерывного получения знаний</w:t>
      </w:r>
      <w:r w:rsidR="00310E8B" w:rsidRPr="00B73B54">
        <w:t>.</w:t>
      </w:r>
    </w:p>
    <w:p w14:paraId="06D38C4F" w14:textId="77777777" w:rsidR="00BE6A32" w:rsidRPr="00966D1A" w:rsidRDefault="00076619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7CBA607A" w14:textId="77777777" w:rsidR="00BE6A32" w:rsidRPr="00966D1A" w:rsidRDefault="00B73B54" w:rsidP="00966D1A">
      <w:r w:rsidRPr="00966D1A">
        <w:t>Зачет</w:t>
      </w:r>
    </w:p>
    <w:p w14:paraId="41498FAA" w14:textId="2FD6B095" w:rsidR="00BE6A32" w:rsidRPr="007B3C0C" w:rsidRDefault="00BE6A32" w:rsidP="00BE6A32">
      <w:pPr>
        <w:pStyle w:val="20"/>
      </w:pPr>
      <w:bookmarkStart w:id="6" w:name="_Toc481585444"/>
      <w:r w:rsidRPr="00BE6A32">
        <w:t>Б1.В.ОД.2 Педагогика высшей школы</w:t>
      </w:r>
      <w:bookmarkEnd w:id="6"/>
    </w:p>
    <w:p w14:paraId="3E1952D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20C85C2F" w14:textId="505F9453" w:rsidR="00310E8B" w:rsidRPr="00194E92" w:rsidRDefault="00B722D2" w:rsidP="00966D1A">
      <w:pPr>
        <w:rPr>
          <w:rFonts w:eastAsia="Calibri"/>
          <w:b/>
          <w:bCs/>
        </w:rPr>
      </w:pPr>
      <w:r w:rsidRPr="00966D1A">
        <w:t>Целью изучения дисциплины Б1.В.ОД.2 «Педагогика высшей школы» является формирование готовности аспирантов к преподавательской деятельности</w:t>
      </w:r>
    </w:p>
    <w:p w14:paraId="418535A4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2E67A1C1" w14:textId="77777777" w:rsidR="00BE6A32" w:rsidRPr="00966D1A" w:rsidRDefault="00310E8B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58B54666" w14:textId="77777777" w:rsidR="00310E8B" w:rsidRPr="00B161A6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4"/>
        </w:rPr>
      </w:pPr>
    </w:p>
    <w:p w14:paraId="3D5A965D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2A6AC21" w14:textId="7E4F40F7" w:rsidR="00B722D2" w:rsidRPr="00966D1A" w:rsidRDefault="00B722D2" w:rsidP="00966D1A">
      <w:r w:rsidRPr="00966D1A">
        <w:t>Общепрофессиональные компетенции (ОПК)</w:t>
      </w:r>
    </w:p>
    <w:p w14:paraId="4F261A7F" w14:textId="54E874C8" w:rsidR="00B722D2" w:rsidRPr="00B722D2" w:rsidRDefault="00B722D2" w:rsidP="00412534">
      <w:pPr>
        <w:pStyle w:val="-1"/>
      </w:pPr>
      <w:r w:rsidRPr="00B722D2">
        <w:t>готовность к преподавательской деятельности по основным образовательным программам высшего образования (ОПК-</w:t>
      </w:r>
      <w:r w:rsidRPr="00B722D2">
        <w:rPr>
          <w:lang w:val="ru-RU"/>
        </w:rPr>
        <w:t>2</w:t>
      </w:r>
      <w:r w:rsidRPr="00B722D2">
        <w:t>)</w:t>
      </w:r>
    </w:p>
    <w:p w14:paraId="03D34FF0" w14:textId="2CC42C7C" w:rsidR="00B722D2" w:rsidRPr="00B722D2" w:rsidRDefault="00B722D2" w:rsidP="00412534">
      <w:pPr>
        <w:pStyle w:val="-1"/>
        <w:numPr>
          <w:ilvl w:val="0"/>
          <w:numId w:val="0"/>
        </w:numPr>
        <w:ind w:left="709"/>
      </w:pPr>
      <w:r w:rsidRPr="00B722D2">
        <w:t>Профессиональные компетенции (ПК)</w:t>
      </w:r>
    </w:p>
    <w:p w14:paraId="726B592D" w14:textId="042A86BF" w:rsidR="00310E8B" w:rsidRPr="00966D1A" w:rsidRDefault="00B722D2" w:rsidP="00412534">
      <w:pPr>
        <w:pStyle w:val="-1"/>
        <w:rPr>
          <w:color w:val="FF0000"/>
        </w:rPr>
      </w:pPr>
      <w:r w:rsidRPr="00B722D2">
        <w:t>способность к преподаванию и учебно-методической работе по областям профессиональной деятельности (ПК-2)</w:t>
      </w:r>
    </w:p>
    <w:p w14:paraId="5C59BB5A" w14:textId="77777777" w:rsidR="00966D1A" w:rsidRPr="00B161A6" w:rsidRDefault="00966D1A" w:rsidP="00966D1A">
      <w:pPr>
        <w:pStyle w:val="-1"/>
        <w:numPr>
          <w:ilvl w:val="0"/>
          <w:numId w:val="0"/>
        </w:numPr>
        <w:ind w:left="709"/>
        <w:rPr>
          <w:color w:val="FF0000"/>
          <w:sz w:val="12"/>
        </w:rPr>
      </w:pPr>
    </w:p>
    <w:p w14:paraId="1B4909E3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36B3F1CC" w14:textId="77777777" w:rsidR="00B722D2" w:rsidRPr="00966D1A" w:rsidRDefault="00B722D2" w:rsidP="00966D1A">
      <w:r w:rsidRPr="00966D1A">
        <w:rPr>
          <w:b/>
          <w:bCs/>
        </w:rPr>
        <w:t>знать</w:t>
      </w:r>
      <w:r w:rsidRPr="00966D1A">
        <w:t>:</w:t>
      </w:r>
    </w:p>
    <w:p w14:paraId="304FE4B8" w14:textId="77777777" w:rsidR="00B722D2" w:rsidRPr="003E25AE" w:rsidRDefault="00B722D2" w:rsidP="00412534">
      <w:pPr>
        <w:pStyle w:val="-1"/>
      </w:pPr>
      <w:r w:rsidRPr="003E25AE">
        <w:t xml:space="preserve">о целях, содержании и структуре образовательной системы </w:t>
      </w:r>
      <w:r w:rsidRPr="003E25AE">
        <w:rPr>
          <w:lang w:val="ru-RU"/>
        </w:rPr>
        <w:t>РФ;</w:t>
      </w:r>
    </w:p>
    <w:p w14:paraId="040636DF" w14:textId="77777777" w:rsidR="00B722D2" w:rsidRPr="003E25AE" w:rsidRDefault="00B722D2" w:rsidP="00412534">
      <w:pPr>
        <w:pStyle w:val="-1"/>
      </w:pPr>
      <w:r w:rsidRPr="003E25AE">
        <w:t xml:space="preserve">основные понятия и категории педагогики высшей школы; </w:t>
      </w:r>
    </w:p>
    <w:p w14:paraId="7D73BC2F" w14:textId="77777777" w:rsidR="00B722D2" w:rsidRPr="003E25AE" w:rsidRDefault="00B722D2" w:rsidP="00412534">
      <w:pPr>
        <w:pStyle w:val="-1"/>
      </w:pPr>
      <w:r w:rsidRPr="003E25AE">
        <w:t>форм</w:t>
      </w:r>
      <w:r w:rsidRPr="003E25AE">
        <w:rPr>
          <w:lang w:val="ru-RU"/>
        </w:rPr>
        <w:t>ы</w:t>
      </w:r>
      <w:r w:rsidRPr="003E25AE">
        <w:t xml:space="preserve"> организации учебной деятельности</w:t>
      </w:r>
      <w:r w:rsidRPr="003E25AE">
        <w:rPr>
          <w:lang w:val="ru-RU"/>
        </w:rPr>
        <w:t>;</w:t>
      </w:r>
      <w:r w:rsidRPr="003E25AE">
        <w:t xml:space="preserve"> </w:t>
      </w:r>
    </w:p>
    <w:p w14:paraId="5C075999" w14:textId="77777777" w:rsidR="00B722D2" w:rsidRPr="003E25AE" w:rsidRDefault="00B722D2" w:rsidP="00412534">
      <w:pPr>
        <w:pStyle w:val="-1"/>
      </w:pPr>
      <w:r w:rsidRPr="003E25AE">
        <w:t xml:space="preserve">структуру и особенности образовательного процесса, профессиональной подготовки, профессионального обучения и воспитания в высшей школе; </w:t>
      </w:r>
    </w:p>
    <w:p w14:paraId="21052C9C" w14:textId="77777777" w:rsidR="00B722D2" w:rsidRPr="00966D1A" w:rsidRDefault="00B722D2" w:rsidP="00966D1A">
      <w:pPr>
        <w:rPr>
          <w:b/>
          <w:bCs/>
        </w:rPr>
      </w:pPr>
      <w:r w:rsidRPr="00966D1A">
        <w:rPr>
          <w:b/>
          <w:bCs/>
        </w:rPr>
        <w:t>уметь:</w:t>
      </w:r>
    </w:p>
    <w:p w14:paraId="5E8D10F8" w14:textId="77777777" w:rsidR="00B722D2" w:rsidRPr="00412534" w:rsidRDefault="00B722D2" w:rsidP="00775781">
      <w:pPr>
        <w:pStyle w:val="a0"/>
      </w:pPr>
      <w:r w:rsidRPr="00412534">
        <w:t>применять полученные знания в практической педагогической деятельности;</w:t>
      </w:r>
    </w:p>
    <w:p w14:paraId="64D0F20D" w14:textId="77777777" w:rsidR="00B722D2" w:rsidRPr="00412534" w:rsidRDefault="00B722D2" w:rsidP="00775781">
      <w:pPr>
        <w:pStyle w:val="a0"/>
      </w:pPr>
      <w:r w:rsidRPr="00412534">
        <w:t>применять современные методы обучения и самообразования ;</w:t>
      </w:r>
    </w:p>
    <w:p w14:paraId="3EE2D582" w14:textId="77777777" w:rsidR="00B722D2" w:rsidRPr="00412534" w:rsidRDefault="00B722D2" w:rsidP="00775781">
      <w:pPr>
        <w:pStyle w:val="a0"/>
      </w:pPr>
      <w:r w:rsidRPr="00412534">
        <w:t xml:space="preserve">использовать в работе методы внушения, убеждения, вербальные и невербальные средства общения, приемы педагогического воздействия на личность; применять современные методы обучения и самообразования; </w:t>
      </w:r>
    </w:p>
    <w:p w14:paraId="1F25AE93" w14:textId="77777777" w:rsidR="00B722D2" w:rsidRPr="00966D1A" w:rsidRDefault="00B722D2" w:rsidP="00966D1A">
      <w:pPr>
        <w:rPr>
          <w:b/>
          <w:bCs/>
        </w:rPr>
      </w:pPr>
      <w:r w:rsidRPr="00966D1A">
        <w:rPr>
          <w:b/>
          <w:bCs/>
        </w:rPr>
        <w:t>владеть:</w:t>
      </w:r>
    </w:p>
    <w:p w14:paraId="03A708C9" w14:textId="77777777" w:rsidR="00B722D2" w:rsidRPr="00572D87" w:rsidRDefault="00B722D2" w:rsidP="00412534">
      <w:pPr>
        <w:pStyle w:val="-1"/>
        <w:rPr>
          <w:color w:val="FF0000"/>
        </w:rPr>
      </w:pPr>
      <w:r w:rsidRPr="00165305">
        <w:t>понятийным аппаратом педагогикой науки</w:t>
      </w:r>
      <w:r>
        <w:rPr>
          <w:lang w:val="ru-RU"/>
        </w:rPr>
        <w:t>;</w:t>
      </w:r>
    </w:p>
    <w:p w14:paraId="210DC7BF" w14:textId="77777777" w:rsidR="00B722D2" w:rsidRPr="00B722D2" w:rsidRDefault="00B722D2" w:rsidP="00412534">
      <w:pPr>
        <w:pStyle w:val="-1"/>
        <w:rPr>
          <w:b/>
          <w:bCs/>
          <w:szCs w:val="26"/>
        </w:rPr>
      </w:pPr>
      <w:r>
        <w:t>навыками педагогической этики</w:t>
      </w:r>
      <w:r>
        <w:rPr>
          <w:lang w:val="ru-RU"/>
        </w:rPr>
        <w:t>;</w:t>
      </w:r>
    </w:p>
    <w:p w14:paraId="6D8719B0" w14:textId="28B4A881" w:rsidR="00310E8B" w:rsidRPr="00B722D2" w:rsidRDefault="00B722D2" w:rsidP="00412534">
      <w:pPr>
        <w:pStyle w:val="-1"/>
        <w:rPr>
          <w:b/>
          <w:bCs/>
          <w:szCs w:val="26"/>
        </w:rPr>
      </w:pPr>
      <w:r>
        <w:t>умениями работы с различными группами людей в области педагогических коммуникаций</w:t>
      </w:r>
    </w:p>
    <w:p w14:paraId="35B12698" w14:textId="77777777" w:rsidR="00B722D2" w:rsidRPr="00B161A6" w:rsidRDefault="00B722D2" w:rsidP="00412534">
      <w:pPr>
        <w:pStyle w:val="-1"/>
        <w:numPr>
          <w:ilvl w:val="0"/>
          <w:numId w:val="0"/>
        </w:numPr>
        <w:ind w:left="284"/>
        <w:rPr>
          <w:sz w:val="10"/>
        </w:rPr>
      </w:pPr>
    </w:p>
    <w:p w14:paraId="72F17237" w14:textId="77777777" w:rsidR="00BE6A32" w:rsidRDefault="00F94675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p w14:paraId="0B83C4CE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F94675" w:rsidRPr="00565E4E" w14:paraId="74774D43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9CCB" w14:textId="77777777" w:rsidR="00F94675" w:rsidRPr="00966D1A" w:rsidRDefault="00F94675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06F87B" w14:textId="77777777" w:rsidR="00F94675" w:rsidRPr="00966D1A" w:rsidRDefault="00F94675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722D2" w:rsidRPr="00565E4E" w14:paraId="66C329FA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C0797" w14:textId="77777777" w:rsidR="00B722D2" w:rsidRPr="00565E4E" w:rsidRDefault="00B722D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1BF642" w14:textId="25710083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 xml:space="preserve"> 2</w:t>
            </w:r>
          </w:p>
        </w:tc>
      </w:tr>
      <w:tr w:rsidR="00B722D2" w:rsidRPr="00565E4E" w14:paraId="6E524501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E3A27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9DE4E" w14:textId="19135196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>3 (108)</w:t>
            </w:r>
          </w:p>
        </w:tc>
      </w:tr>
      <w:tr w:rsidR="00B722D2" w:rsidRPr="00565E4E" w14:paraId="19616CDA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E1C11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796D0" w14:textId="13DDD3E7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72</w:t>
            </w:r>
          </w:p>
        </w:tc>
      </w:tr>
      <w:tr w:rsidR="00B722D2" w:rsidRPr="00565E4E" w14:paraId="44E7F794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9F04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642A8" w14:textId="4F29AAFF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16</w:t>
            </w:r>
          </w:p>
        </w:tc>
      </w:tr>
      <w:tr w:rsidR="00B722D2" w:rsidRPr="00565E4E" w14:paraId="02399ED1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1CCB9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79485" w14:textId="52D6D1E3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56</w:t>
            </w:r>
          </w:p>
        </w:tc>
      </w:tr>
      <w:tr w:rsidR="00B722D2" w:rsidRPr="00565E4E" w14:paraId="70FE51F2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6BFF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21F0F" w14:textId="01BF8460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36</w:t>
            </w:r>
          </w:p>
        </w:tc>
      </w:tr>
      <w:tr w:rsidR="00B722D2" w:rsidRPr="00565E4E" w14:paraId="05199D11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A666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E9011" w14:textId="38DF20F2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 xml:space="preserve"> 36</w:t>
            </w:r>
          </w:p>
        </w:tc>
      </w:tr>
    </w:tbl>
    <w:p w14:paraId="42AB5431" w14:textId="77777777" w:rsidR="00BE6A32" w:rsidRPr="00966D1A" w:rsidRDefault="00BE6A32" w:rsidP="00966D1A">
      <w:pPr>
        <w:rPr>
          <w:color w:val="FF0000"/>
        </w:rPr>
      </w:pPr>
    </w:p>
    <w:p w14:paraId="41C9AC6D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6B9B12DD" w14:textId="5C087517" w:rsidR="00B722D2" w:rsidRPr="00966D1A" w:rsidRDefault="00B722D2" w:rsidP="00966D1A">
      <w:pPr>
        <w:tabs>
          <w:tab w:val="left" w:pos="993"/>
        </w:tabs>
      </w:pPr>
      <w:r w:rsidRPr="00966D1A">
        <w:t>1.</w:t>
      </w:r>
      <w:r w:rsidRPr="00966D1A">
        <w:tab/>
        <w:t>Принципы государственной политики в области высшего образования в России</w:t>
      </w:r>
    </w:p>
    <w:p w14:paraId="377156FD" w14:textId="0C4A6ADF" w:rsidR="00B722D2" w:rsidRPr="00966D1A" w:rsidRDefault="00B722D2" w:rsidP="00966D1A">
      <w:pPr>
        <w:tabs>
          <w:tab w:val="left" w:pos="993"/>
        </w:tabs>
      </w:pPr>
      <w:r w:rsidRPr="00966D1A">
        <w:t>2.</w:t>
      </w:r>
      <w:r w:rsidRPr="00966D1A">
        <w:tab/>
        <w:t>Теоретические и методологические основы и проблемы педагогической науки и практики</w:t>
      </w:r>
    </w:p>
    <w:p w14:paraId="732C34E2" w14:textId="0281D060" w:rsidR="00B722D2" w:rsidRPr="00966D1A" w:rsidRDefault="00B722D2" w:rsidP="00966D1A">
      <w:pPr>
        <w:tabs>
          <w:tab w:val="left" w:pos="993"/>
        </w:tabs>
      </w:pPr>
      <w:r w:rsidRPr="00966D1A">
        <w:t>3.</w:t>
      </w:r>
      <w:r w:rsidRPr="00966D1A">
        <w:tab/>
        <w:t>Компетентностный подход в системе высшего образования</w:t>
      </w:r>
    </w:p>
    <w:p w14:paraId="01F5A9F5" w14:textId="7880930E" w:rsidR="00B722D2" w:rsidRPr="00966D1A" w:rsidRDefault="00B722D2" w:rsidP="00966D1A">
      <w:pPr>
        <w:tabs>
          <w:tab w:val="left" w:pos="993"/>
        </w:tabs>
      </w:pPr>
      <w:r w:rsidRPr="00966D1A">
        <w:t>4.</w:t>
      </w:r>
      <w:r w:rsidRPr="00966D1A">
        <w:tab/>
        <w:t>Проектирование и реализация процесса обучения в высшей школе</w:t>
      </w:r>
    </w:p>
    <w:p w14:paraId="185C49D5" w14:textId="324AE340" w:rsidR="00BE6A32" w:rsidRPr="00966D1A" w:rsidRDefault="00B722D2" w:rsidP="00966D1A">
      <w:pPr>
        <w:tabs>
          <w:tab w:val="left" w:pos="993"/>
        </w:tabs>
      </w:pPr>
      <w:r w:rsidRPr="00966D1A">
        <w:t>5</w:t>
      </w:r>
      <w:r w:rsidRPr="00966D1A">
        <w:tab/>
        <w:t>Технология организации и управления самостоятельной работой обучающихся в контексте Болонского процесса</w:t>
      </w:r>
    </w:p>
    <w:p w14:paraId="278924C1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353D8AD" w14:textId="77777777" w:rsidR="00BE6A32" w:rsidRPr="00966D1A" w:rsidRDefault="00F94675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52AC5983" w14:textId="791A0A5F" w:rsidR="00BE6A32" w:rsidRPr="00966D1A" w:rsidRDefault="00FB6B37" w:rsidP="00966D1A">
      <w:r w:rsidRPr="00966D1A">
        <w:t>Зачет</w:t>
      </w:r>
    </w:p>
    <w:p w14:paraId="7D737DE7" w14:textId="49DFB10A" w:rsidR="00BE6A32" w:rsidRDefault="00BE6A32" w:rsidP="00BE6A32">
      <w:pPr>
        <w:pStyle w:val="20"/>
      </w:pPr>
      <w:bookmarkStart w:id="7" w:name="_Toc481585445"/>
      <w:r w:rsidRPr="00BE6A32">
        <w:t>Б1.В.ОД.3 Метод</w:t>
      </w:r>
      <w:r w:rsidR="001C1433">
        <w:t>ика</w:t>
      </w:r>
      <w:r w:rsidRPr="00BE6A32">
        <w:t xml:space="preserve"> написания диссертации</w:t>
      </w:r>
      <w:bookmarkEnd w:id="7"/>
    </w:p>
    <w:p w14:paraId="743BB8C4" w14:textId="52B1F224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620956EF" w14:textId="2119E524" w:rsidR="00BE6A32" w:rsidRPr="00966D1A" w:rsidRDefault="00A229BF" w:rsidP="00966D1A">
      <w:pPr>
        <w:rPr>
          <w:rFonts w:eastAsia="Calibri"/>
          <w:b/>
          <w:bCs/>
        </w:rPr>
      </w:pPr>
      <w:r w:rsidRPr="00966D1A">
        <w:t xml:space="preserve">Целью изучения дисциплины </w:t>
      </w:r>
      <w:r w:rsidRPr="00966D1A">
        <w:rPr>
          <w:color w:val="000000"/>
        </w:rPr>
        <w:t xml:space="preserve">Б1.В.ОД.3 «Методика написания диссертации» </w:t>
      </w:r>
      <w:r w:rsidRPr="00966D1A">
        <w:t>является формирование готовности аспирантов к ведению научно-исследовательской деятельности; применению результатов научно-исследовательской работы при решении конкретных профессиональных задач</w:t>
      </w:r>
    </w:p>
    <w:p w14:paraId="1B5900B8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407D49EB" w14:textId="77777777" w:rsidR="00BE6A32" w:rsidRPr="00966D1A" w:rsidRDefault="00BE6A32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21898341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37D280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23053E28" w14:textId="77777777" w:rsidR="00A229BF" w:rsidRPr="00966D1A" w:rsidRDefault="00A229BF" w:rsidP="00966D1A">
      <w:r w:rsidRPr="00966D1A">
        <w:t xml:space="preserve">В результате изучения дисциплины </w:t>
      </w:r>
      <w:r w:rsidRPr="00966D1A">
        <w:rPr>
          <w:color w:val="000000"/>
        </w:rPr>
        <w:t>Б1.В.ОД.3 «Методика написания диссертации»</w:t>
      </w:r>
      <w:r w:rsidRPr="00966D1A">
        <w:rPr>
          <w:b/>
          <w:color w:val="FF0000"/>
        </w:rPr>
        <w:t xml:space="preserve"> </w:t>
      </w:r>
      <w:r w:rsidRPr="00966D1A">
        <w:t>в соответствии с целями образовательной программы аспирант должен приобрести следующие</w:t>
      </w:r>
    </w:p>
    <w:p w14:paraId="1B2E480B" w14:textId="77777777" w:rsidR="00A229BF" w:rsidRPr="00966D1A" w:rsidRDefault="00A229BF" w:rsidP="00966D1A">
      <w:r w:rsidRPr="00966D1A">
        <w:t xml:space="preserve"> универсальные компетенции (УК):</w:t>
      </w:r>
    </w:p>
    <w:p w14:paraId="598E9AB9" w14:textId="77777777" w:rsidR="00A229BF" w:rsidRPr="00A229BF" w:rsidRDefault="00A229BF" w:rsidP="00412534">
      <w:pPr>
        <w:pStyle w:val="-1"/>
      </w:pPr>
      <w:r w:rsidRPr="00A229BF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4ED2850C" w14:textId="77777777" w:rsidR="00A229BF" w:rsidRPr="00A229BF" w:rsidRDefault="00A229BF" w:rsidP="00412534">
      <w:pPr>
        <w:pStyle w:val="-1"/>
        <w:numPr>
          <w:ilvl w:val="0"/>
          <w:numId w:val="0"/>
        </w:numPr>
        <w:ind w:left="709"/>
      </w:pPr>
      <w:r w:rsidRPr="00A229BF">
        <w:t>общепрофессиональные компетенции (ОПК)</w:t>
      </w:r>
    </w:p>
    <w:p w14:paraId="7D46EF07" w14:textId="40E782A1" w:rsidR="00A229BF" w:rsidRPr="00A229BF" w:rsidRDefault="00A229BF" w:rsidP="00412534">
      <w:pPr>
        <w:pStyle w:val="-1"/>
      </w:pPr>
      <w:r w:rsidRPr="00A229BF"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254CDF4C" w14:textId="77777777" w:rsidR="00A229BF" w:rsidRPr="00966D1A" w:rsidRDefault="00A229BF" w:rsidP="00966D1A">
      <w:r w:rsidRPr="00966D1A">
        <w:t>профессиональными компетенциями:</w:t>
      </w:r>
    </w:p>
    <w:p w14:paraId="2ADAAC71" w14:textId="58645B01" w:rsidR="00BE6A32" w:rsidRPr="00A229BF" w:rsidRDefault="00A229BF" w:rsidP="00412534">
      <w:pPr>
        <w:pStyle w:val="-1"/>
      </w:pPr>
      <w:r w:rsidRPr="00A229BF">
        <w:t>способности приобретать новые знания</w:t>
      </w:r>
      <w:r w:rsidRPr="00A229BF">
        <w:rPr>
          <w:lang w:val="ru-RU"/>
        </w:rPr>
        <w:t>,</w:t>
      </w:r>
      <w:r w:rsidRPr="00A229BF">
        <w:t xml:space="preserve"> профессиональные навыки</w:t>
      </w:r>
      <w:r w:rsidRPr="00A229BF">
        <w:rPr>
          <w:lang w:val="ru-RU"/>
        </w:rPr>
        <w:t xml:space="preserve"> и компетенции в избранной области научных знаний</w:t>
      </w:r>
      <w:r w:rsidRPr="00A229BF">
        <w:t xml:space="preserve"> с использованием современных научных методов</w:t>
      </w:r>
      <w:r w:rsidRPr="00A229BF">
        <w:rPr>
          <w:lang w:val="ru-RU"/>
        </w:rPr>
        <w:t>,</w:t>
      </w:r>
      <w:r w:rsidRPr="00A229BF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A229BF">
        <w:rPr>
          <w:lang w:val="ru-RU"/>
        </w:rPr>
        <w:t>1</w:t>
      </w:r>
      <w:r w:rsidRPr="00A229BF">
        <w:t>).</w:t>
      </w:r>
    </w:p>
    <w:p w14:paraId="753DA15D" w14:textId="77777777" w:rsidR="00A229BF" w:rsidRPr="00966D1A" w:rsidRDefault="00A229B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2216444B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0F3C9C06" w14:textId="77777777" w:rsidR="00A229BF" w:rsidRPr="00966D1A" w:rsidRDefault="00A229BF" w:rsidP="00966D1A">
      <w:r w:rsidRPr="00966D1A">
        <w:rPr>
          <w:b/>
          <w:bCs/>
        </w:rPr>
        <w:t>знать</w:t>
      </w:r>
      <w:r w:rsidRPr="00966D1A">
        <w:t>:</w:t>
      </w:r>
    </w:p>
    <w:p w14:paraId="233A3C71" w14:textId="77777777" w:rsidR="00A229BF" w:rsidRPr="001E4B1E" w:rsidRDefault="00A229BF" w:rsidP="00412534">
      <w:pPr>
        <w:pStyle w:val="-1"/>
      </w:pPr>
      <w:r w:rsidRPr="001E4B1E">
        <w:t xml:space="preserve">современные парадигмы в предметной области науки; </w:t>
      </w:r>
    </w:p>
    <w:p w14:paraId="0C2D7F9D" w14:textId="77777777" w:rsidR="00A229BF" w:rsidRPr="001E4B1E" w:rsidRDefault="00A229BF" w:rsidP="00412534">
      <w:pPr>
        <w:pStyle w:val="-1"/>
      </w:pPr>
      <w:r w:rsidRPr="001E4B1E">
        <w:t xml:space="preserve">основные аспекты методологии научного исследования и специфику научного исследования; </w:t>
      </w:r>
    </w:p>
    <w:p w14:paraId="4885653A" w14:textId="77777777" w:rsidR="00A229BF" w:rsidRPr="00412534" w:rsidRDefault="00A229BF" w:rsidP="00775781">
      <w:pPr>
        <w:pStyle w:val="a0"/>
      </w:pPr>
      <w:r w:rsidRPr="00412534">
        <w:t>теоретические основы организации научно-исследовательской деятельности;</w:t>
      </w:r>
    </w:p>
    <w:p w14:paraId="40894EF1" w14:textId="77777777" w:rsidR="00A229BF" w:rsidRPr="00966D1A" w:rsidRDefault="00A229BF" w:rsidP="00966D1A">
      <w:pPr>
        <w:rPr>
          <w:b/>
          <w:bCs/>
        </w:rPr>
      </w:pPr>
      <w:r w:rsidRPr="00966D1A">
        <w:t xml:space="preserve"> </w:t>
      </w:r>
      <w:r w:rsidRPr="00966D1A">
        <w:rPr>
          <w:b/>
          <w:bCs/>
        </w:rPr>
        <w:t>уметь:</w:t>
      </w:r>
    </w:p>
    <w:p w14:paraId="6EA64A77" w14:textId="77777777" w:rsidR="00A229BF" w:rsidRPr="00412534" w:rsidRDefault="00A229BF" w:rsidP="00775781">
      <w:pPr>
        <w:pStyle w:val="a0"/>
      </w:pPr>
      <w:r w:rsidRPr="00412534">
        <w:t xml:space="preserve">использовать экспериментальные и теоретические методы исследования в профессиональной деятельности; </w:t>
      </w:r>
    </w:p>
    <w:p w14:paraId="7C83AC0A" w14:textId="77777777" w:rsidR="00A229BF" w:rsidRPr="00412534" w:rsidRDefault="00A229BF" w:rsidP="00775781">
      <w:pPr>
        <w:pStyle w:val="a0"/>
      </w:pPr>
      <w:r w:rsidRPr="00412534">
        <w:t xml:space="preserve">адаптировать современные достижения науки и наукоемких технологий к образовательному процессу; </w:t>
      </w:r>
    </w:p>
    <w:p w14:paraId="626C02BA" w14:textId="77777777" w:rsidR="00A229BF" w:rsidRPr="00412534" w:rsidRDefault="00A229BF" w:rsidP="00775781">
      <w:pPr>
        <w:pStyle w:val="a0"/>
      </w:pPr>
      <w:r w:rsidRPr="00412534">
        <w:t>самостоятельно осуществлять поиск информации;</w:t>
      </w:r>
    </w:p>
    <w:p w14:paraId="64B18697" w14:textId="77777777" w:rsidR="00A229BF" w:rsidRPr="00412534" w:rsidRDefault="00A229BF" w:rsidP="00775781">
      <w:pPr>
        <w:pStyle w:val="a0"/>
      </w:pPr>
      <w:r w:rsidRPr="00412534">
        <w:t xml:space="preserve">организовывать поисковую работу по научному исследованию; </w:t>
      </w:r>
    </w:p>
    <w:p w14:paraId="098533B6" w14:textId="77777777" w:rsidR="00A229BF" w:rsidRPr="00412534" w:rsidRDefault="00A229BF" w:rsidP="00775781">
      <w:pPr>
        <w:pStyle w:val="a0"/>
      </w:pPr>
      <w:r w:rsidRPr="00412534">
        <w:t xml:space="preserve">составлять программу исследования; </w:t>
      </w:r>
    </w:p>
    <w:p w14:paraId="561D9353" w14:textId="77777777" w:rsidR="00A229BF" w:rsidRPr="00412534" w:rsidRDefault="00A229BF" w:rsidP="00775781">
      <w:pPr>
        <w:pStyle w:val="a0"/>
      </w:pPr>
      <w:r w:rsidRPr="00412534">
        <w:t xml:space="preserve">определять этапы диагностики, разрабатывать критерии и показатели для мониторинга результатов; </w:t>
      </w:r>
    </w:p>
    <w:p w14:paraId="47A9B88F" w14:textId="77777777" w:rsidR="00A229BF" w:rsidRPr="00412534" w:rsidRDefault="00A229BF" w:rsidP="00775781">
      <w:pPr>
        <w:pStyle w:val="a0"/>
      </w:pPr>
      <w:r w:rsidRPr="00412534">
        <w:t>анализировать и обобщать результаты научного исследования;</w:t>
      </w:r>
    </w:p>
    <w:p w14:paraId="551A24E2" w14:textId="77777777" w:rsidR="00A229BF" w:rsidRPr="00966D1A" w:rsidRDefault="00A229BF" w:rsidP="00966D1A">
      <w:pPr>
        <w:rPr>
          <w:b/>
          <w:bCs/>
        </w:rPr>
      </w:pPr>
      <w:r w:rsidRPr="00966D1A">
        <w:rPr>
          <w:b/>
          <w:bCs/>
        </w:rPr>
        <w:t>владеть:</w:t>
      </w:r>
    </w:p>
    <w:p w14:paraId="6705D142" w14:textId="77777777" w:rsidR="00A229BF" w:rsidRPr="001E4B1E" w:rsidRDefault="00A229BF" w:rsidP="00412534">
      <w:pPr>
        <w:pStyle w:val="-1"/>
      </w:pPr>
      <w:r w:rsidRPr="001E4B1E">
        <w:t>современными методами научного исследования в предметной сфере;</w:t>
      </w:r>
    </w:p>
    <w:p w14:paraId="6539C50A" w14:textId="77777777" w:rsidR="00A229BF" w:rsidRPr="001E4B1E" w:rsidRDefault="00A229BF" w:rsidP="00412534">
      <w:pPr>
        <w:pStyle w:val="-1"/>
      </w:pPr>
      <w:r w:rsidRPr="001E4B1E">
        <w:t xml:space="preserve">способами сбора, обработки и систематизации информации; </w:t>
      </w:r>
    </w:p>
    <w:p w14:paraId="2F6C9049" w14:textId="77777777" w:rsidR="00A229BF" w:rsidRDefault="00A229BF" w:rsidP="00412534">
      <w:pPr>
        <w:pStyle w:val="-1"/>
      </w:pPr>
      <w:r w:rsidRPr="001E4B1E">
        <w:t xml:space="preserve">способами осмысления и критического анализа научной информации; </w:t>
      </w:r>
    </w:p>
    <w:p w14:paraId="23B38DE3" w14:textId="72E807EC" w:rsidR="00BE6A32" w:rsidRDefault="00A229BF" w:rsidP="00412534">
      <w:pPr>
        <w:pStyle w:val="-1"/>
      </w:pPr>
      <w:r w:rsidRPr="001E4B1E">
        <w:t>навыками совершенствования и развития своего научного потенциал</w:t>
      </w:r>
    </w:p>
    <w:p w14:paraId="765980B9" w14:textId="77777777" w:rsidR="00A229BF" w:rsidRPr="00966D1A" w:rsidRDefault="00A229BF" w:rsidP="00966D1A">
      <w:pPr>
        <w:tabs>
          <w:tab w:val="left" w:pos="993"/>
        </w:tabs>
        <w:rPr>
          <w:rFonts w:eastAsia="Calibri"/>
          <w:b/>
          <w:bCs/>
        </w:rPr>
      </w:pPr>
    </w:p>
    <w:p w14:paraId="3A5714D5" w14:textId="77777777" w:rsidR="00BE6A32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5921B7C6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BE6A32" w:rsidRPr="00750D32" w14:paraId="7489496E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70147" w14:textId="77777777" w:rsidR="00BE6A32" w:rsidRPr="00966D1A" w:rsidRDefault="00BE6A3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88C8BA" w14:textId="77777777" w:rsidR="00BE6A32" w:rsidRPr="00966D1A" w:rsidRDefault="00BE6A32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E6A32" w:rsidRPr="00750D32" w14:paraId="0722A983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2F433" w14:textId="77777777" w:rsidR="00BE6A32" w:rsidRPr="00750D32" w:rsidRDefault="00BE6A32" w:rsidP="00BE6A32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EF3074" w14:textId="4D19B073" w:rsidR="00BE6A32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A229BF" w:rsidRPr="00750D32" w14:paraId="274158D0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B21F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73D8F" w14:textId="286D2674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>3 (108)</w:t>
            </w:r>
          </w:p>
        </w:tc>
      </w:tr>
      <w:tr w:rsidR="00A229BF" w:rsidRPr="00750D32" w14:paraId="09ABFEAA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F071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CE077" w14:textId="1EEFF103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72</w:t>
            </w:r>
          </w:p>
        </w:tc>
      </w:tr>
      <w:tr w:rsidR="00A229BF" w:rsidRPr="00750D32" w14:paraId="63DCFA8B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7389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E15F4" w14:textId="247669F7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36</w:t>
            </w:r>
          </w:p>
        </w:tc>
      </w:tr>
      <w:tr w:rsidR="00A229BF" w:rsidRPr="00750D32" w14:paraId="4B78BF2D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9C96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7E429" w14:textId="4458060F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36</w:t>
            </w:r>
          </w:p>
        </w:tc>
      </w:tr>
      <w:tr w:rsidR="00BE6A32" w:rsidRPr="00750D32" w14:paraId="58527459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09B8" w14:textId="77777777" w:rsidR="00BE6A32" w:rsidRPr="00966D1A" w:rsidRDefault="00BE6A3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D905" w14:textId="3EACB4A7" w:rsidR="00BE6A32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36</w:t>
            </w:r>
          </w:p>
        </w:tc>
      </w:tr>
      <w:tr w:rsidR="00BE6A32" w:rsidRPr="00750D32" w14:paraId="055C745F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66ADF" w14:textId="77777777" w:rsidR="00BE6A32" w:rsidRPr="00966D1A" w:rsidRDefault="00BE6A3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E679" w14:textId="1AE1F26B" w:rsidR="00BE6A32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36</w:t>
            </w:r>
          </w:p>
        </w:tc>
      </w:tr>
    </w:tbl>
    <w:p w14:paraId="46E90DC5" w14:textId="77777777" w:rsidR="00BE6A32" w:rsidRPr="00966D1A" w:rsidRDefault="00BE6A32" w:rsidP="00966D1A">
      <w:pPr>
        <w:rPr>
          <w:color w:val="FF0000"/>
        </w:rPr>
      </w:pPr>
    </w:p>
    <w:p w14:paraId="75C20D5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6D5F05B4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Основные характеристики методологии</w:t>
      </w:r>
    </w:p>
    <w:p w14:paraId="716AC5B8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Методы научного исследования</w:t>
      </w:r>
    </w:p>
    <w:p w14:paraId="28302373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Структура научного исследования, научная проблема и организация проведения экспериментов</w:t>
      </w:r>
    </w:p>
    <w:p w14:paraId="59CCB324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Методы обработки данных и способы их представления</w:t>
      </w:r>
    </w:p>
    <w:p w14:paraId="39079245" w14:textId="43E825BF" w:rsidR="00BE6A32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Наука как сфера деятельности. Организация науки в РФ. Система государственной научной аттестации. Написание и защита диссертации</w:t>
      </w:r>
    </w:p>
    <w:p w14:paraId="728328D8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2CC2E71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4C296574" w14:textId="159A2F2A" w:rsidR="00BE6A32" w:rsidRPr="00966D1A" w:rsidRDefault="00A229BF" w:rsidP="00966D1A">
      <w:r w:rsidRPr="00966D1A">
        <w:t>Зачет</w:t>
      </w:r>
    </w:p>
    <w:p w14:paraId="5F32981E" w14:textId="77777777" w:rsidR="00BE6A32" w:rsidRDefault="00BE6A32" w:rsidP="00BE6A32">
      <w:pPr>
        <w:pStyle w:val="20"/>
      </w:pPr>
      <w:bookmarkStart w:id="8" w:name="_Toc481585446"/>
      <w:r w:rsidRPr="00BE6A32">
        <w:t>Б1.В.ОД.4 «Психология высшей школы»</w:t>
      </w:r>
      <w:bookmarkEnd w:id="8"/>
    </w:p>
    <w:p w14:paraId="2C066811" w14:textId="3302A01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1D231AEB" w14:textId="799B17D2" w:rsidR="00BE6A32" w:rsidRPr="00966D1A" w:rsidRDefault="00A229BF" w:rsidP="00966D1A">
      <w:pPr>
        <w:rPr>
          <w:rFonts w:eastAsia="Calibri"/>
          <w:b/>
          <w:bCs/>
        </w:rPr>
      </w:pPr>
      <w:r w:rsidRPr="00966D1A">
        <w:t>Целью изучения дисциплины Б1.В.ОД.4 «Психология высшей школы» является формирование у обучающихся системы знаний о психологических аспектах учебно-образовательного процесса в вузе: развитие психолого-педагогических знаний и умений; понимание психологических задач и методов преподавания</w:t>
      </w:r>
    </w:p>
    <w:p w14:paraId="79754D53" w14:textId="77777777" w:rsid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6CC7CC4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0E8DDAC" w14:textId="71AAC78F" w:rsidR="00BE6A32" w:rsidRPr="00966D1A" w:rsidRDefault="00BE6A32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24245CFE" w14:textId="77777777" w:rsid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08D0A38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7649E89" w14:textId="5B1E1BC0" w:rsidR="00A229BF" w:rsidRPr="00E20E92" w:rsidRDefault="00A229BF" w:rsidP="00412534">
      <w:pPr>
        <w:pStyle w:val="-1"/>
        <w:numPr>
          <w:ilvl w:val="0"/>
          <w:numId w:val="0"/>
        </w:numPr>
        <w:ind w:left="709"/>
      </w:pPr>
      <w:r w:rsidRPr="00E20E92">
        <w:t>Общепрофессиональные компетенции (ОПК)</w:t>
      </w:r>
    </w:p>
    <w:p w14:paraId="072ED938" w14:textId="12C44DA1" w:rsidR="00A229BF" w:rsidRPr="00E20E92" w:rsidRDefault="00A229BF" w:rsidP="00E20E9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E20E92">
        <w:rPr>
          <w:rFonts w:ascii="Times New Roman" w:hAnsi="Times New Roman" w:cs="Times New Roman"/>
          <w:szCs w:val="22"/>
        </w:rPr>
        <w:t>готовность к преподавательской деятельности по основным образовательным программам высшего образования (ОПК-2);</w:t>
      </w:r>
    </w:p>
    <w:p w14:paraId="2B4FF60A" w14:textId="77777777" w:rsidR="00A229BF" w:rsidRPr="00966D1A" w:rsidRDefault="00A229BF" w:rsidP="00966D1A">
      <w:r w:rsidRPr="00966D1A">
        <w:t>профессиональные компетенции (ПК)</w:t>
      </w:r>
    </w:p>
    <w:p w14:paraId="29315583" w14:textId="0F383C37" w:rsidR="00BE6A32" w:rsidRPr="00E20E92" w:rsidRDefault="00A229BF" w:rsidP="00412534">
      <w:pPr>
        <w:pStyle w:val="-1"/>
        <w:rPr>
          <w:b/>
          <w:bCs/>
        </w:rPr>
      </w:pPr>
      <w:r w:rsidRPr="00E20E92">
        <w:t>способностью к преподаванию и учебно-методической работе по областям профессиональной деятельности (ПК-2</w:t>
      </w:r>
      <w:r w:rsidR="00E20E92" w:rsidRPr="00E20E92">
        <w:t>)</w:t>
      </w:r>
      <w:r w:rsidR="00E20E92">
        <w:t>.</w:t>
      </w:r>
    </w:p>
    <w:p w14:paraId="66A62722" w14:textId="77777777" w:rsidR="00E20E92" w:rsidRPr="00E20E92" w:rsidRDefault="00E20E92" w:rsidP="00412534">
      <w:pPr>
        <w:pStyle w:val="-1"/>
        <w:numPr>
          <w:ilvl w:val="0"/>
          <w:numId w:val="0"/>
        </w:numPr>
        <w:ind w:left="709"/>
      </w:pPr>
    </w:p>
    <w:p w14:paraId="64AA4B0B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3FB6A179" w14:textId="77777777" w:rsidR="00A229BF" w:rsidRPr="00966D1A" w:rsidRDefault="00A229BF" w:rsidP="00966D1A">
      <w:r w:rsidRPr="00966D1A">
        <w:rPr>
          <w:b/>
          <w:bCs/>
        </w:rPr>
        <w:t>знать</w:t>
      </w:r>
      <w:r w:rsidRPr="00966D1A">
        <w:t>:</w:t>
      </w:r>
    </w:p>
    <w:p w14:paraId="5C5D87C8" w14:textId="77777777" w:rsidR="00A229BF" w:rsidRPr="00BA6727" w:rsidRDefault="00A229BF" w:rsidP="00412534">
      <w:pPr>
        <w:pStyle w:val="-1"/>
      </w:pPr>
      <w:r w:rsidRPr="00BA6727">
        <w:t>этические и деонтологические нормы поведения, обязанности, права и место в обществе преподавателя и научного работника</w:t>
      </w:r>
      <w:r w:rsidRPr="00BA6727">
        <w:rPr>
          <w:lang w:val="ru-RU"/>
        </w:rPr>
        <w:t>;</w:t>
      </w:r>
      <w:r w:rsidRPr="00BA6727">
        <w:t xml:space="preserve"> </w:t>
      </w:r>
    </w:p>
    <w:p w14:paraId="0B2EE1EB" w14:textId="77777777" w:rsidR="00A229BF" w:rsidRPr="00BA6727" w:rsidRDefault="00A229BF" w:rsidP="00412534">
      <w:pPr>
        <w:pStyle w:val="-1"/>
      </w:pPr>
      <w:r w:rsidRPr="00BA6727">
        <w:t>содержание процесса профессионального и личностного развития, его способы и особенности при решении профессиональных задач</w:t>
      </w:r>
      <w:r w:rsidRPr="00BA6727">
        <w:rPr>
          <w:lang w:val="ru-RU"/>
        </w:rPr>
        <w:t>;</w:t>
      </w:r>
      <w:r w:rsidRPr="00BA6727">
        <w:t xml:space="preserve"> </w:t>
      </w:r>
    </w:p>
    <w:p w14:paraId="209DBB2E" w14:textId="77777777" w:rsidR="00A229BF" w:rsidRPr="00966D1A" w:rsidRDefault="00A229BF" w:rsidP="00966D1A">
      <w:pPr>
        <w:rPr>
          <w:b/>
          <w:bCs/>
        </w:rPr>
      </w:pPr>
      <w:r w:rsidRPr="00966D1A">
        <w:rPr>
          <w:b/>
          <w:bCs/>
        </w:rPr>
        <w:t>уметь:</w:t>
      </w:r>
    </w:p>
    <w:p w14:paraId="5E22A023" w14:textId="77777777" w:rsidR="00A229BF" w:rsidRPr="00412534" w:rsidRDefault="00A229BF" w:rsidP="00775781">
      <w:pPr>
        <w:pStyle w:val="a0"/>
      </w:pPr>
      <w:r w:rsidRPr="00412534">
        <w:t>применять полученные знания в практической педагогической деятельности;</w:t>
      </w:r>
    </w:p>
    <w:p w14:paraId="7166430B" w14:textId="77777777" w:rsidR="00A229BF" w:rsidRPr="00412534" w:rsidRDefault="00A229BF" w:rsidP="00775781">
      <w:pPr>
        <w:pStyle w:val="a0"/>
      </w:pPr>
      <w:r w:rsidRPr="00412534">
        <w:t>применять современные методы обучения и самообразования ;</w:t>
      </w:r>
    </w:p>
    <w:p w14:paraId="7B26DF26" w14:textId="77777777" w:rsidR="00A229BF" w:rsidRPr="00412534" w:rsidRDefault="00A229BF" w:rsidP="00775781">
      <w:pPr>
        <w:pStyle w:val="a0"/>
      </w:pPr>
      <w:r w:rsidRPr="00412534">
        <w:t xml:space="preserve">формулировать цели и задачи личностного и профессионального развития и условия их достижения в сфере профессиональной деятельности; </w:t>
      </w:r>
    </w:p>
    <w:p w14:paraId="1D4BB336" w14:textId="77777777" w:rsidR="00A229BF" w:rsidRPr="00966D1A" w:rsidRDefault="00A229BF" w:rsidP="00966D1A">
      <w:pPr>
        <w:rPr>
          <w:b/>
          <w:bCs/>
        </w:rPr>
      </w:pPr>
      <w:r w:rsidRPr="00966D1A">
        <w:rPr>
          <w:b/>
          <w:bCs/>
        </w:rPr>
        <w:t>владеть:</w:t>
      </w:r>
    </w:p>
    <w:p w14:paraId="7C26E293" w14:textId="77777777" w:rsidR="00A229BF" w:rsidRPr="00BA6727" w:rsidRDefault="00A229BF" w:rsidP="00412534">
      <w:pPr>
        <w:pStyle w:val="-1"/>
      </w:pPr>
      <w:r w:rsidRPr="00BA6727">
        <w:t>реализацией правил и норм поведения педагога в сфере его профессиональной деятельности</w:t>
      </w:r>
      <w:r w:rsidRPr="00BA6727">
        <w:rPr>
          <w:lang w:val="ru-RU"/>
        </w:rPr>
        <w:t>;</w:t>
      </w:r>
    </w:p>
    <w:p w14:paraId="7ACF17F0" w14:textId="77777777" w:rsidR="00A229BF" w:rsidRPr="00BA6727" w:rsidRDefault="00A229BF" w:rsidP="00412534">
      <w:pPr>
        <w:pStyle w:val="-1"/>
      </w:pPr>
      <w:r w:rsidRPr="00BA6727">
        <w:t>навыками педагогической этики</w:t>
      </w:r>
      <w:r w:rsidRPr="00BA6727">
        <w:rPr>
          <w:lang w:val="ru-RU"/>
        </w:rPr>
        <w:t>;</w:t>
      </w:r>
    </w:p>
    <w:p w14:paraId="6D99B8C4" w14:textId="75D639CF" w:rsidR="00BE6A32" w:rsidRPr="00BA6727" w:rsidRDefault="00A229BF" w:rsidP="00412534">
      <w:pPr>
        <w:pStyle w:val="-1"/>
      </w:pPr>
      <w:r w:rsidRPr="00BA6727">
        <w:t>умениями работы с различными группами людей в области педагогических коммуникаций</w:t>
      </w:r>
    </w:p>
    <w:p w14:paraId="3674C27F" w14:textId="77777777" w:rsidR="00A229BF" w:rsidRPr="00966D1A" w:rsidRDefault="00A229B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D521670" w14:textId="77777777" w:rsidR="00BE6A32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7D9415D2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BE6A32" w:rsidRPr="00750D32" w14:paraId="11E6214F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39B6F" w14:textId="77777777" w:rsidR="00BE6A32" w:rsidRPr="00966D1A" w:rsidRDefault="00BE6A3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DEB583" w14:textId="77777777" w:rsidR="00BE6A32" w:rsidRPr="00966D1A" w:rsidRDefault="00BE6A32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E6A32" w:rsidRPr="00750D32" w14:paraId="5BA2F059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88873" w14:textId="77777777" w:rsidR="00BE6A32" w:rsidRPr="00750D32" w:rsidRDefault="00BE6A32" w:rsidP="00BE6A32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B778D3" w14:textId="4294819F" w:rsidR="00BE6A3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E20E92" w:rsidRPr="00750D32" w14:paraId="7E369712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5AEE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C12B6" w14:textId="5A7AD967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>3 (108)</w:t>
            </w:r>
          </w:p>
        </w:tc>
      </w:tr>
      <w:tr w:rsidR="00E20E92" w:rsidRPr="00750D32" w14:paraId="53DBC207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8E45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4A2F0" w14:textId="4E99D095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72</w:t>
            </w:r>
          </w:p>
        </w:tc>
      </w:tr>
      <w:tr w:rsidR="00E20E92" w:rsidRPr="00750D32" w14:paraId="565E38FC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7583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BFCCD" w14:textId="263AB66A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16</w:t>
            </w:r>
          </w:p>
        </w:tc>
      </w:tr>
      <w:tr w:rsidR="00E20E92" w:rsidRPr="00750D32" w14:paraId="5FC1DB6C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06B1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6AAC4" w14:textId="598B57D2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56</w:t>
            </w:r>
          </w:p>
        </w:tc>
      </w:tr>
      <w:tr w:rsidR="00E20E92" w:rsidRPr="00750D32" w14:paraId="3F5C853F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9D3F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C39A6" w14:textId="26E8466B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36</w:t>
            </w:r>
          </w:p>
        </w:tc>
      </w:tr>
      <w:tr w:rsidR="00BE6A32" w:rsidRPr="00750D32" w14:paraId="4ACC8EEB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AA1C" w14:textId="77777777" w:rsidR="00BE6A32" w:rsidRPr="00966D1A" w:rsidRDefault="00BE6A3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E76A" w14:textId="7D70881E" w:rsidR="00BE6A3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36</w:t>
            </w:r>
          </w:p>
        </w:tc>
      </w:tr>
    </w:tbl>
    <w:p w14:paraId="2493BD2B" w14:textId="77777777" w:rsidR="00BE6A32" w:rsidRPr="00966D1A" w:rsidRDefault="00BE6A32" w:rsidP="00966D1A"/>
    <w:p w14:paraId="1AF8049B" w14:textId="2B3451E3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35C3BBFA" w14:textId="1D3FB1A9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Психология высшей школы. Методологические и теоретические проблемы психологии высшей школы</w:t>
      </w:r>
    </w:p>
    <w:p w14:paraId="4FEC7E85" w14:textId="60B5162C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Психологические особенности личности студента</w:t>
      </w:r>
    </w:p>
    <w:p w14:paraId="31A7EBF3" w14:textId="6384E291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Психологические особенности студенческой молодежи и проблема воспитания в высшей школе</w:t>
      </w:r>
    </w:p>
    <w:p w14:paraId="1471FE0C" w14:textId="477E20C7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Психологические техники взаимодействия преподавателя высшей школы с аудиторией</w:t>
      </w:r>
    </w:p>
    <w:p w14:paraId="4EDE4E14" w14:textId="157BC66D" w:rsidR="00E20E92" w:rsidRPr="00BA6727" w:rsidRDefault="00E20E92" w:rsidP="00E20E92">
      <w:pPr>
        <w:pStyle w:val="a6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Психология профессионального образования</w:t>
      </w:r>
    </w:p>
    <w:p w14:paraId="37D5665B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10C485CE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5E4DF405" w14:textId="612B2F82" w:rsidR="00BE6A32" w:rsidRPr="00966D1A" w:rsidRDefault="00BA6727" w:rsidP="00966D1A">
      <w:r w:rsidRPr="00966D1A">
        <w:t>Зачет</w:t>
      </w:r>
    </w:p>
    <w:p w14:paraId="6F9748E4" w14:textId="1A367FED" w:rsidR="00BE6A32" w:rsidRPr="007B3C0C" w:rsidRDefault="00BE6A32" w:rsidP="00BE6A32">
      <w:pPr>
        <w:pStyle w:val="20"/>
      </w:pPr>
      <w:bookmarkStart w:id="9" w:name="_Toc481585447"/>
      <w:r>
        <w:t>Б2.1 Педагогическая практика</w:t>
      </w:r>
      <w:bookmarkEnd w:id="9"/>
    </w:p>
    <w:p w14:paraId="19D4544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4C7BAE4C" w14:textId="78F46603" w:rsidR="00BE6A32" w:rsidRPr="00966D1A" w:rsidRDefault="00BA6727" w:rsidP="00966D1A">
      <w:pPr>
        <w:rPr>
          <w:rFonts w:eastAsia="Times New Roman"/>
          <w:lang w:eastAsia="ru-RU"/>
        </w:rPr>
      </w:pPr>
      <w:r w:rsidRPr="00966D1A">
        <w:rPr>
          <w:rFonts w:eastAsia="Times New Roman"/>
          <w:lang w:eastAsia="ru-RU"/>
        </w:rPr>
        <w:t xml:space="preserve">Педагогическая практика в системе подготовки кадров высшей квалификации по программам аспирантуры является компонентом профессиональной подготовки к научно-педагогической деятельности, включающей преподавание специальных дисциплин, организацию учебного процесса, учебно-методическую работу, получение умений и навыков </w:t>
      </w:r>
      <w:r w:rsidRPr="00966D1A">
        <w:rPr>
          <w:rFonts w:eastAsia="Times New Roman"/>
          <w:spacing w:val="1"/>
          <w:lang w:eastAsia="ru-RU"/>
        </w:rPr>
        <w:t>п</w:t>
      </w:r>
      <w:r w:rsidRPr="00966D1A">
        <w:rPr>
          <w:rFonts w:eastAsia="Times New Roman"/>
          <w:lang w:eastAsia="ru-RU"/>
        </w:rPr>
        <w:t>р</w:t>
      </w:r>
      <w:r w:rsidRPr="00966D1A">
        <w:rPr>
          <w:rFonts w:eastAsia="Times New Roman"/>
          <w:spacing w:val="-1"/>
          <w:lang w:eastAsia="ru-RU"/>
        </w:rPr>
        <w:t>ак</w:t>
      </w:r>
      <w:r w:rsidRPr="00966D1A">
        <w:rPr>
          <w:rFonts w:eastAsia="Times New Roman"/>
          <w:spacing w:val="-2"/>
          <w:lang w:eastAsia="ru-RU"/>
        </w:rPr>
        <w:t>т</w:t>
      </w:r>
      <w:r w:rsidRPr="00966D1A">
        <w:rPr>
          <w:rFonts w:eastAsia="Times New Roman"/>
          <w:spacing w:val="1"/>
          <w:lang w:eastAsia="ru-RU"/>
        </w:rPr>
        <w:t>и</w:t>
      </w:r>
      <w:r w:rsidRPr="00966D1A">
        <w:rPr>
          <w:rFonts w:eastAsia="Times New Roman"/>
          <w:spacing w:val="-1"/>
          <w:lang w:eastAsia="ru-RU"/>
        </w:rPr>
        <w:t>ч</w:t>
      </w:r>
      <w:r w:rsidRPr="00966D1A">
        <w:rPr>
          <w:rFonts w:eastAsia="Times New Roman"/>
          <w:spacing w:val="4"/>
          <w:lang w:eastAsia="ru-RU"/>
        </w:rPr>
        <w:t>е</w:t>
      </w:r>
      <w:r w:rsidRPr="00966D1A">
        <w:rPr>
          <w:rFonts w:eastAsia="Times New Roman"/>
          <w:spacing w:val="-1"/>
          <w:lang w:eastAsia="ru-RU"/>
        </w:rPr>
        <w:t>с</w:t>
      </w:r>
      <w:r w:rsidRPr="00966D1A">
        <w:rPr>
          <w:rFonts w:eastAsia="Times New Roman"/>
          <w:spacing w:val="-11"/>
          <w:lang w:eastAsia="ru-RU"/>
        </w:rPr>
        <w:t>к</w:t>
      </w:r>
      <w:r w:rsidRPr="00966D1A">
        <w:rPr>
          <w:rFonts w:eastAsia="Times New Roman"/>
          <w:lang w:eastAsia="ru-RU"/>
        </w:rPr>
        <w:t>ой</w:t>
      </w:r>
      <w:r w:rsidRPr="00966D1A">
        <w:rPr>
          <w:rFonts w:eastAsia="Times New Roman"/>
          <w:spacing w:val="1"/>
          <w:lang w:eastAsia="ru-RU"/>
        </w:rPr>
        <w:t xml:space="preserve"> п</w:t>
      </w:r>
      <w:r w:rsidRPr="00966D1A">
        <w:rPr>
          <w:rFonts w:eastAsia="Times New Roman"/>
          <w:lang w:eastAsia="ru-RU"/>
        </w:rPr>
        <w:t>р</w:t>
      </w:r>
      <w:r w:rsidRPr="00966D1A">
        <w:rPr>
          <w:rFonts w:eastAsia="Times New Roman"/>
          <w:spacing w:val="-1"/>
          <w:lang w:eastAsia="ru-RU"/>
        </w:rPr>
        <w:t>е</w:t>
      </w:r>
      <w:r w:rsidRPr="00966D1A">
        <w:rPr>
          <w:rFonts w:eastAsia="Times New Roman"/>
          <w:spacing w:val="1"/>
          <w:lang w:eastAsia="ru-RU"/>
        </w:rPr>
        <w:t>п</w:t>
      </w:r>
      <w:r w:rsidRPr="00966D1A">
        <w:rPr>
          <w:rFonts w:eastAsia="Times New Roman"/>
          <w:spacing w:val="-7"/>
          <w:lang w:eastAsia="ru-RU"/>
        </w:rPr>
        <w:t>о</w:t>
      </w:r>
      <w:r w:rsidRPr="00966D1A">
        <w:rPr>
          <w:rFonts w:eastAsia="Times New Roman"/>
          <w:lang w:eastAsia="ru-RU"/>
        </w:rPr>
        <w:t>д</w:t>
      </w:r>
      <w:r w:rsidRPr="00966D1A">
        <w:rPr>
          <w:rFonts w:eastAsia="Times New Roman"/>
          <w:spacing w:val="-1"/>
          <w:lang w:eastAsia="ru-RU"/>
        </w:rPr>
        <w:t>а</w:t>
      </w:r>
      <w:r w:rsidRPr="00966D1A">
        <w:rPr>
          <w:rFonts w:eastAsia="Times New Roman"/>
          <w:spacing w:val="-3"/>
          <w:lang w:eastAsia="ru-RU"/>
        </w:rPr>
        <w:t>в</w:t>
      </w:r>
      <w:r w:rsidRPr="00966D1A">
        <w:rPr>
          <w:rFonts w:eastAsia="Times New Roman"/>
          <w:spacing w:val="-8"/>
          <w:lang w:eastAsia="ru-RU"/>
        </w:rPr>
        <w:t>а</w:t>
      </w:r>
      <w:r w:rsidRPr="00966D1A">
        <w:rPr>
          <w:rFonts w:eastAsia="Times New Roman"/>
          <w:lang w:eastAsia="ru-RU"/>
        </w:rPr>
        <w:t>тел</w:t>
      </w:r>
      <w:r w:rsidRPr="00966D1A">
        <w:rPr>
          <w:rFonts w:eastAsia="Times New Roman"/>
          <w:spacing w:val="1"/>
          <w:lang w:eastAsia="ru-RU"/>
        </w:rPr>
        <w:t>ь</w:t>
      </w:r>
      <w:r w:rsidRPr="00966D1A">
        <w:rPr>
          <w:rFonts w:eastAsia="Times New Roman"/>
          <w:spacing w:val="-1"/>
          <w:lang w:eastAsia="ru-RU"/>
        </w:rPr>
        <w:t>с</w:t>
      </w:r>
      <w:r w:rsidRPr="00966D1A">
        <w:rPr>
          <w:rFonts w:eastAsia="Times New Roman"/>
          <w:spacing w:val="-11"/>
          <w:lang w:eastAsia="ru-RU"/>
        </w:rPr>
        <w:t>к</w:t>
      </w:r>
      <w:r w:rsidRPr="00966D1A">
        <w:rPr>
          <w:rFonts w:eastAsia="Times New Roman"/>
          <w:lang w:eastAsia="ru-RU"/>
        </w:rPr>
        <w:t>ой</w:t>
      </w:r>
      <w:r w:rsidRPr="00966D1A">
        <w:rPr>
          <w:rFonts w:eastAsia="Times New Roman"/>
          <w:spacing w:val="1"/>
          <w:lang w:eastAsia="ru-RU"/>
        </w:rPr>
        <w:t xml:space="preserve"> </w:t>
      </w:r>
      <w:r w:rsidRPr="00966D1A">
        <w:rPr>
          <w:rFonts w:eastAsia="Times New Roman"/>
          <w:lang w:eastAsia="ru-RU"/>
        </w:rPr>
        <w:t>д</w:t>
      </w:r>
      <w:r w:rsidRPr="00966D1A">
        <w:rPr>
          <w:rFonts w:eastAsia="Times New Roman"/>
          <w:spacing w:val="-1"/>
          <w:lang w:eastAsia="ru-RU"/>
        </w:rPr>
        <w:t>е</w:t>
      </w:r>
      <w:r w:rsidRPr="00966D1A">
        <w:rPr>
          <w:rFonts w:eastAsia="Times New Roman"/>
          <w:lang w:eastAsia="ru-RU"/>
        </w:rPr>
        <w:t>ятел</w:t>
      </w:r>
      <w:r w:rsidRPr="00966D1A">
        <w:rPr>
          <w:rFonts w:eastAsia="Times New Roman"/>
          <w:spacing w:val="1"/>
          <w:lang w:eastAsia="ru-RU"/>
        </w:rPr>
        <w:t>ьн</w:t>
      </w:r>
      <w:r w:rsidRPr="00966D1A">
        <w:rPr>
          <w:rFonts w:eastAsia="Times New Roman"/>
          <w:spacing w:val="5"/>
          <w:lang w:eastAsia="ru-RU"/>
        </w:rPr>
        <w:t>о</w:t>
      </w:r>
      <w:r w:rsidRPr="00966D1A">
        <w:rPr>
          <w:rFonts w:eastAsia="Times New Roman"/>
          <w:spacing w:val="-1"/>
          <w:lang w:eastAsia="ru-RU"/>
        </w:rPr>
        <w:t>с</w:t>
      </w:r>
      <w:r w:rsidRPr="00966D1A">
        <w:rPr>
          <w:rFonts w:eastAsia="Times New Roman"/>
          <w:lang w:eastAsia="ru-RU"/>
        </w:rPr>
        <w:t>ти</w:t>
      </w:r>
    </w:p>
    <w:p w14:paraId="3FDA6E35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D939D1D" w14:textId="5299324D" w:rsidR="00BE6A32" w:rsidRPr="00966D1A" w:rsidRDefault="00BA6727" w:rsidP="00966D1A">
      <w:pPr>
        <w:spacing w:after="120"/>
      </w:pPr>
      <w:r w:rsidRPr="00966D1A">
        <w:t xml:space="preserve">Педагогическая практика является составной частью основной профессиональной образовательной программы и относится к блоку 2 «Практики», который в полном объеме относится к вариативной части программы. Блок 2 базируется на базовой части Блока 1 «Дисциплины (модули)», на наборе дисциплин (модулей) вариативной части Блока 1 «Дисциплины (модули)», которые определяются в соответствии с направленностью программы аспирантуры. Педагогическая практика является составной частью подготовки к государственной итоговой аттестации (Блок 4). </w:t>
      </w:r>
    </w:p>
    <w:p w14:paraId="22FF6317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67A96F9A" w14:textId="17533F57" w:rsidR="00BA6727" w:rsidRPr="00966D1A" w:rsidRDefault="00BA6727" w:rsidP="00966D1A">
      <w:r w:rsidRPr="00966D1A">
        <w:t xml:space="preserve">В результате прохождения педагогической практики должны быть сформированы следующие компетенции: </w:t>
      </w:r>
    </w:p>
    <w:p w14:paraId="6A2B4A39" w14:textId="77777777" w:rsidR="00BA6727" w:rsidRPr="00966D1A" w:rsidRDefault="00BA6727" w:rsidP="00966D1A">
      <w:pPr>
        <w:rPr>
          <w:b/>
        </w:rPr>
      </w:pPr>
      <w:r w:rsidRPr="00966D1A">
        <w:rPr>
          <w:b/>
        </w:rPr>
        <w:t>общепрофессиональные:</w:t>
      </w:r>
    </w:p>
    <w:p w14:paraId="19CB6066" w14:textId="77777777" w:rsidR="00BA6727" w:rsidRPr="00CB0B13" w:rsidRDefault="00BA6727" w:rsidP="00412534">
      <w:pPr>
        <w:pStyle w:val="-1"/>
      </w:pPr>
      <w:r w:rsidRPr="00CB0B13">
        <w:t>готовность к преподавательской деятельности по основным образовательным программам высшего образования (ОПК-2)</w:t>
      </w:r>
      <w:r w:rsidRPr="00CB0B13">
        <w:rPr>
          <w:lang w:val="ru-RU"/>
        </w:rPr>
        <w:t>;</w:t>
      </w:r>
    </w:p>
    <w:p w14:paraId="2A3DEDEA" w14:textId="77777777" w:rsidR="00BA6727" w:rsidRPr="00966D1A" w:rsidRDefault="00BA6727" w:rsidP="00966D1A">
      <w:pPr>
        <w:rPr>
          <w:b/>
        </w:rPr>
      </w:pPr>
      <w:r w:rsidRPr="00966D1A">
        <w:rPr>
          <w:b/>
        </w:rPr>
        <w:t>профессиональные:</w:t>
      </w:r>
    </w:p>
    <w:p w14:paraId="3BE199D8" w14:textId="4D7F124A" w:rsidR="00BE6A32" w:rsidRPr="00966D1A" w:rsidRDefault="00BA6727" w:rsidP="00966D1A">
      <w:pPr>
        <w:ind w:firstLine="0"/>
        <w:contextualSpacing/>
      </w:pPr>
      <w:r w:rsidRPr="00966D1A">
        <w:t>способностью к преподаванию и учебно-методической работе по областям профессиональной деятельности (ПК-2).</w:t>
      </w:r>
    </w:p>
    <w:p w14:paraId="58D7C8A9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939E963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0017AF55" w14:textId="77777777" w:rsidR="00BA6727" w:rsidRPr="00626568" w:rsidRDefault="00BA6727" w:rsidP="00412534">
      <w:pPr>
        <w:pStyle w:val="-1"/>
        <w:numPr>
          <w:ilvl w:val="0"/>
          <w:numId w:val="0"/>
        </w:numPr>
        <w:ind w:left="709"/>
      </w:pPr>
      <w:r w:rsidRPr="00626568">
        <w:t xml:space="preserve">знать: </w:t>
      </w:r>
    </w:p>
    <w:p w14:paraId="27ADEEC0" w14:textId="77777777" w:rsidR="00BA6727" w:rsidRPr="00626568" w:rsidRDefault="00BA6727" w:rsidP="00412534">
      <w:pPr>
        <w:pStyle w:val="-1"/>
      </w:pPr>
      <w:r w:rsidRPr="00626568">
        <w:t xml:space="preserve">нормативно-правовые основы преподавательской деятельности в системе высшего образования; </w:t>
      </w:r>
    </w:p>
    <w:p w14:paraId="56AD0F4C" w14:textId="77777777" w:rsidR="00BA6727" w:rsidRPr="00626568" w:rsidRDefault="00BA6727" w:rsidP="00412534">
      <w:pPr>
        <w:pStyle w:val="-1"/>
      </w:pPr>
      <w:r w:rsidRPr="00626568">
        <w:t xml:space="preserve">требования к квалификационным работам бакалавров, специалистов, магистров; </w:t>
      </w:r>
    </w:p>
    <w:p w14:paraId="4830AC07" w14:textId="77777777" w:rsidR="00BA6727" w:rsidRPr="00626568" w:rsidRDefault="00BA6727" w:rsidP="00412534">
      <w:pPr>
        <w:pStyle w:val="-1"/>
      </w:pPr>
      <w:r w:rsidRPr="00626568">
        <w:t>основные образовательные технологии, применяемые при обучении студентов и магистрантов;</w:t>
      </w:r>
    </w:p>
    <w:p w14:paraId="0E446515" w14:textId="77777777" w:rsidR="00BA6727" w:rsidRPr="00626568" w:rsidRDefault="00BA6727" w:rsidP="00412534">
      <w:pPr>
        <w:pStyle w:val="-1"/>
        <w:numPr>
          <w:ilvl w:val="0"/>
          <w:numId w:val="0"/>
        </w:numPr>
        <w:ind w:left="709"/>
      </w:pPr>
      <w:r w:rsidRPr="00626568">
        <w:t xml:space="preserve">уметь: </w:t>
      </w:r>
    </w:p>
    <w:p w14:paraId="70E6969D" w14:textId="77777777" w:rsidR="00BA6727" w:rsidRPr="00626568" w:rsidRDefault="00BA6727" w:rsidP="00412534">
      <w:pPr>
        <w:pStyle w:val="-1"/>
      </w:pPr>
      <w:r w:rsidRPr="00626568">
        <w:t>осуществлять отбор и использовать оптимальные методы преподавания;</w:t>
      </w:r>
    </w:p>
    <w:p w14:paraId="592D09E2" w14:textId="77777777" w:rsidR="00BA6727" w:rsidRPr="00626568" w:rsidRDefault="00BA6727" w:rsidP="00412534">
      <w:pPr>
        <w:pStyle w:val="-1"/>
      </w:pPr>
      <w:r w:rsidRPr="00626568">
        <w:t xml:space="preserve"> курировать выполнение квалификационных работ студентов;</w:t>
      </w:r>
    </w:p>
    <w:p w14:paraId="2FE0FEE4" w14:textId="77777777" w:rsidR="00BA6727" w:rsidRPr="00626568" w:rsidRDefault="00BA6727" w:rsidP="00412534">
      <w:pPr>
        <w:pStyle w:val="-1"/>
      </w:pPr>
      <w:r w:rsidRPr="00626568">
        <w:t xml:space="preserve"> проводить семинарские, лабораторные и практические занятия; </w:t>
      </w:r>
    </w:p>
    <w:p w14:paraId="659F37DC" w14:textId="77777777" w:rsidR="00BA6727" w:rsidRPr="00626568" w:rsidRDefault="00BA6727" w:rsidP="00412534">
      <w:pPr>
        <w:pStyle w:val="-1"/>
      </w:pPr>
      <w:r w:rsidRPr="00626568">
        <w:t>организовывать и руководить работой студента(ов) в условиях полевых и последующих камеральных работ;</w:t>
      </w:r>
    </w:p>
    <w:p w14:paraId="282ED441" w14:textId="77777777" w:rsidR="00BA6727" w:rsidRPr="00626568" w:rsidRDefault="00BA6727" w:rsidP="00412534">
      <w:pPr>
        <w:pStyle w:val="-1"/>
        <w:numPr>
          <w:ilvl w:val="0"/>
          <w:numId w:val="0"/>
        </w:numPr>
        <w:ind w:left="709"/>
      </w:pPr>
      <w:r>
        <w:rPr>
          <w:lang w:val="ru-RU"/>
        </w:rPr>
        <w:t>в</w:t>
      </w:r>
      <w:r w:rsidRPr="00626568">
        <w:t>ладеть навыками:</w:t>
      </w:r>
    </w:p>
    <w:p w14:paraId="27919995" w14:textId="77777777" w:rsidR="00BA6727" w:rsidRPr="00626568" w:rsidRDefault="00BA6727" w:rsidP="00412534">
      <w:pPr>
        <w:pStyle w:val="-1"/>
      </w:pPr>
      <w:r w:rsidRPr="00626568">
        <w:t xml:space="preserve">проектирования образовательного процесса на уровне высшего образования; </w:t>
      </w:r>
    </w:p>
    <w:p w14:paraId="17BDA60C" w14:textId="77777777" w:rsidR="00BA6727" w:rsidRPr="00626568" w:rsidRDefault="00BA6727" w:rsidP="00412534">
      <w:pPr>
        <w:pStyle w:val="-1"/>
      </w:pPr>
      <w:r w:rsidRPr="00626568">
        <w:t>формулирования образовательных задач;</w:t>
      </w:r>
    </w:p>
    <w:p w14:paraId="69A11600" w14:textId="77777777" w:rsidR="00BA6727" w:rsidRPr="00BA6727" w:rsidRDefault="00BA6727" w:rsidP="00412534">
      <w:pPr>
        <w:pStyle w:val="-1"/>
        <w:rPr>
          <w:b/>
          <w:bCs/>
          <w:szCs w:val="26"/>
        </w:rPr>
      </w:pPr>
      <w:r w:rsidRPr="00626568">
        <w:t xml:space="preserve">совместной подготовкой учебных исследований к презентации результатов; </w:t>
      </w:r>
    </w:p>
    <w:p w14:paraId="29DE96AF" w14:textId="63D5DAC2" w:rsidR="00BE6A32" w:rsidRPr="00BA6727" w:rsidRDefault="00BA6727" w:rsidP="00412534">
      <w:pPr>
        <w:pStyle w:val="-1"/>
        <w:rPr>
          <w:b/>
          <w:bCs/>
          <w:szCs w:val="26"/>
        </w:rPr>
      </w:pPr>
      <w:r w:rsidRPr="00626568">
        <w:t>критического оценивания работы студентов</w:t>
      </w:r>
    </w:p>
    <w:p w14:paraId="1E363FBC" w14:textId="77777777" w:rsidR="00BA6727" w:rsidRPr="00BA6727" w:rsidRDefault="00BA6727" w:rsidP="00412534">
      <w:pPr>
        <w:pStyle w:val="-1"/>
        <w:numPr>
          <w:ilvl w:val="0"/>
          <w:numId w:val="0"/>
        </w:numPr>
        <w:ind w:left="284"/>
      </w:pPr>
    </w:p>
    <w:p w14:paraId="3CA1D59E" w14:textId="1990C0B7" w:rsidR="00BA6727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0D5B1C37" w14:textId="613DDD08" w:rsidR="00BE6A32" w:rsidRPr="00966D1A" w:rsidRDefault="00BA6727" w:rsidP="00966D1A">
      <w:r w:rsidRPr="00966D1A">
        <w:t xml:space="preserve">Общая трудоемкость педагогической практики составляет 3 зачетные единицы (108 акад. часов). </w:t>
      </w:r>
    </w:p>
    <w:p w14:paraId="7B5631C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4BC7C6EF" w14:textId="77777777" w:rsidR="00BA6727" w:rsidRPr="00165122" w:rsidRDefault="00BA6727" w:rsidP="00412534">
      <w:pPr>
        <w:pStyle w:val="-1"/>
        <w:numPr>
          <w:ilvl w:val="0"/>
          <w:numId w:val="0"/>
        </w:numPr>
        <w:ind w:left="709"/>
      </w:pPr>
      <w:r w:rsidRPr="00165122">
        <w:t>Педагогическая практика включает следующие виды деятельности аспиранта:</w:t>
      </w:r>
    </w:p>
    <w:p w14:paraId="4A2796B7" w14:textId="77777777" w:rsidR="00BA6727" w:rsidRPr="00165122" w:rsidRDefault="00BA6727" w:rsidP="00412534">
      <w:pPr>
        <w:pStyle w:val="-1"/>
      </w:pPr>
      <w:r w:rsidRPr="00165122">
        <w:t>изучение организации высшего и дополнительного профессионального образования;</w:t>
      </w:r>
    </w:p>
    <w:p w14:paraId="6BCDC6CA" w14:textId="77777777" w:rsidR="00BA6727" w:rsidRPr="00165122" w:rsidRDefault="00BA6727" w:rsidP="00412534">
      <w:pPr>
        <w:pStyle w:val="-1"/>
      </w:pPr>
      <w:r w:rsidRPr="00165122">
        <w:t xml:space="preserve"> участие в методических семинарах, посещение открытых занятий;</w:t>
      </w:r>
    </w:p>
    <w:p w14:paraId="50502B31" w14:textId="77777777" w:rsidR="00BA6727" w:rsidRPr="00165122" w:rsidRDefault="00BA6727" w:rsidP="00412534">
      <w:pPr>
        <w:pStyle w:val="-1"/>
      </w:pPr>
      <w:r w:rsidRPr="00165122">
        <w:t>изучение опыта преподавания у сотрудников обособленных подразделений ФИЦ КНЦ СО РАН в ходе посещения учебных занятий по специальной дисциплине, дисциплинам по выбору и конференций;</w:t>
      </w:r>
    </w:p>
    <w:p w14:paraId="2E95E1BA" w14:textId="77777777" w:rsidR="00BA6727" w:rsidRPr="00165122" w:rsidRDefault="00BA6727" w:rsidP="00412534">
      <w:pPr>
        <w:pStyle w:val="-1"/>
      </w:pPr>
      <w:r w:rsidRPr="00165122">
        <w:t>участие в создании и самостоятельная разработка содержательных и контролирующих материалов, образовательных программ, учебно-методических пособий для обучающихся;</w:t>
      </w:r>
    </w:p>
    <w:p w14:paraId="0E35F26A" w14:textId="22922AC3" w:rsidR="00BE6A32" w:rsidRPr="00BA6727" w:rsidRDefault="00BA6727" w:rsidP="00412534">
      <w:pPr>
        <w:pStyle w:val="-1"/>
      </w:pPr>
      <w:r w:rsidRPr="00165122">
        <w:t>самостоятельное проведение занятий по специальной дисциплине (лекций, семинаров, практических и лабораторных занятий</w:t>
      </w:r>
      <w:r>
        <w:t>)</w:t>
      </w:r>
      <w:r w:rsidRPr="00165122">
        <w:t>.</w:t>
      </w:r>
    </w:p>
    <w:p w14:paraId="29E978FD" w14:textId="77777777" w:rsidR="00565E4E" w:rsidRPr="00966D1A" w:rsidRDefault="00565E4E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46A1735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3AD1EE13" w14:textId="71D22380" w:rsidR="00BE6A32" w:rsidRPr="00966D1A" w:rsidRDefault="00BA6727" w:rsidP="00966D1A">
      <w:r w:rsidRPr="00966D1A">
        <w:t>Зачет</w:t>
      </w:r>
    </w:p>
    <w:p w14:paraId="22A72E37" w14:textId="4BF6A1B6" w:rsidR="00BE6A32" w:rsidRPr="00194E92" w:rsidRDefault="00BE6A32" w:rsidP="00BE6A32">
      <w:pPr>
        <w:pStyle w:val="20"/>
      </w:pPr>
      <w:bookmarkStart w:id="10" w:name="_Toc481585448"/>
      <w:r>
        <w:t xml:space="preserve">Б2.2 </w:t>
      </w:r>
      <w:r w:rsidRPr="003F27E1">
        <w:t>Производственная практика</w:t>
      </w:r>
      <w:bookmarkEnd w:id="10"/>
    </w:p>
    <w:p w14:paraId="02A4A94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08A2561E" w14:textId="0B219E35" w:rsidR="00BE6A32" w:rsidRPr="00966D1A" w:rsidRDefault="00B42590" w:rsidP="00966D1A">
      <w:pPr>
        <w:rPr>
          <w:rFonts w:eastAsia="Calibri"/>
          <w:b/>
          <w:bCs/>
        </w:rPr>
      </w:pPr>
      <w:r w:rsidRPr="00966D1A">
        <w:rPr>
          <w:b/>
        </w:rPr>
        <w:t>Целью</w:t>
      </w:r>
      <w:r w:rsidRPr="00966D1A">
        <w:t xml:space="preserve"> прохождения производственной практики является закрепление теоретических знаний, полученных в результате освоения теоретических курсов и самостоятельных научных исследований и формирование навыков проведения научно-практической и научно-исследовательской деятельности на базе научно-исследовательских лабораторий</w:t>
      </w:r>
    </w:p>
    <w:p w14:paraId="57359FD8" w14:textId="77777777" w:rsidR="007C5729" w:rsidRPr="00966D1A" w:rsidRDefault="007C5729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6CE84C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C013C9D" w14:textId="3F420C64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Производственная практика является составной частью </w:t>
      </w:r>
      <w:r w:rsidRPr="00966D1A">
        <w:t xml:space="preserve">основной профессиональной образовательной программы </w:t>
      </w:r>
      <w:r w:rsidRPr="00966D1A">
        <w:rPr>
          <w:rFonts w:eastAsia="Calibri"/>
        </w:rPr>
        <w:t xml:space="preserve">и относится к блоку 2 «Практики», который в полном объеме относится к вариативной части программы. </w:t>
      </w:r>
    </w:p>
    <w:p w14:paraId="567F3B1C" w14:textId="77777777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Блок 2 базируется на базовой части Блока 1 «Дисциплины (модули)», в том числе направленные на подготовку к сдаче кандидатских экзаменов, на наборе дисциплин (модулей) вариативной части Блока 1 «Дисциплины (модули)», которые определяются в соответствии с направленностью программы аспирантуры. </w:t>
      </w:r>
    </w:p>
    <w:p w14:paraId="6A0B868C" w14:textId="77777777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Производственная практика является составной частью подготовки к государственной итоговой аттестации и защите диссертации на соискание ученой степени кандидата наук (Блок 4). </w:t>
      </w:r>
    </w:p>
    <w:p w14:paraId="426DF1DD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0EE48E45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CF40EA6" w14:textId="77777777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В результате выполнения прохождения Производственной практики должны быть сформированы следующие </w:t>
      </w:r>
    </w:p>
    <w:p w14:paraId="09E2A0A5" w14:textId="77777777" w:rsidR="007C5729" w:rsidRPr="00966D1A" w:rsidRDefault="007C5729" w:rsidP="00966D1A">
      <w:pPr>
        <w:rPr>
          <w:rFonts w:eastAsia="Calibri"/>
          <w:b/>
        </w:rPr>
      </w:pPr>
      <w:r w:rsidRPr="00966D1A">
        <w:rPr>
          <w:rFonts w:eastAsia="Calibri"/>
          <w:b/>
        </w:rPr>
        <w:t>универсальные компетенции:</w:t>
      </w:r>
    </w:p>
    <w:p w14:paraId="56397F1B" w14:textId="77777777" w:rsidR="007C5729" w:rsidRPr="00D51BC8" w:rsidRDefault="007C5729" w:rsidP="007C572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</w:t>
      </w:r>
      <w:r w:rsidRPr="00D51BC8">
        <w:rPr>
          <w:rFonts w:ascii="Times New Roman" w:hAnsi="Times New Roman" w:cs="Times New Roman"/>
          <w:sz w:val="24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76CE0C3E" w14:textId="77777777" w:rsidR="007C5729" w:rsidRPr="00966D1A" w:rsidRDefault="007C5729" w:rsidP="00966D1A">
      <w:pPr>
        <w:rPr>
          <w:rFonts w:eastAsia="Calibri"/>
          <w:b/>
        </w:rPr>
      </w:pPr>
      <w:r w:rsidRPr="00966D1A">
        <w:rPr>
          <w:rFonts w:eastAsia="Calibri"/>
          <w:b/>
        </w:rPr>
        <w:t>общепрофессиональные компетенции:</w:t>
      </w:r>
    </w:p>
    <w:p w14:paraId="59B893C5" w14:textId="77777777" w:rsidR="007C5729" w:rsidRPr="000A58A3" w:rsidRDefault="007C5729" w:rsidP="007C572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8A3">
        <w:rPr>
          <w:rFonts w:ascii="Times New Roman" w:hAnsi="Times New Roman" w:cs="Times New Roman"/>
          <w:sz w:val="24"/>
          <w:szCs w:val="24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1909C01D" w14:textId="77777777" w:rsidR="007C5729" w:rsidRPr="00966D1A" w:rsidRDefault="007C5729" w:rsidP="00966D1A">
      <w:pPr>
        <w:rPr>
          <w:rFonts w:eastAsia="Calibri"/>
          <w:b/>
        </w:rPr>
      </w:pPr>
      <w:r w:rsidRPr="00966D1A">
        <w:rPr>
          <w:rFonts w:eastAsia="Calibri"/>
          <w:b/>
        </w:rPr>
        <w:t>профессиональные компетенции:</w:t>
      </w:r>
    </w:p>
    <w:p w14:paraId="261BE052" w14:textId="77777777" w:rsidR="007C5729" w:rsidRPr="00337EB4" w:rsidRDefault="007C5729" w:rsidP="00412534">
      <w:pPr>
        <w:pStyle w:val="-1"/>
      </w:pPr>
      <w:r>
        <w:t>способности приобретать новые знания</w:t>
      </w:r>
      <w:r>
        <w:rPr>
          <w:lang w:val="ru-RU"/>
        </w:rPr>
        <w:t>,</w:t>
      </w:r>
      <w:r>
        <w:t xml:space="preserve"> </w:t>
      </w:r>
      <w:r w:rsidRPr="001D61DC">
        <w:t>профессиональные</w:t>
      </w:r>
      <w:r>
        <w:t xml:space="preserve"> навыки</w:t>
      </w:r>
      <w:r>
        <w:rPr>
          <w:lang w:val="ru-RU"/>
        </w:rPr>
        <w:t xml:space="preserve"> и компетенции в избранной области научных знаний</w:t>
      </w:r>
      <w:r>
        <w:t xml:space="preserve"> с использованием современных научных методов</w:t>
      </w:r>
      <w:r>
        <w:rPr>
          <w:lang w:val="ru-RU"/>
        </w:rPr>
        <w:t>,</w:t>
      </w:r>
      <w:r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>
        <w:rPr>
          <w:lang w:val="ru-RU"/>
        </w:rPr>
        <w:t>1</w:t>
      </w:r>
      <w:r>
        <w:t>)</w:t>
      </w:r>
      <w:r w:rsidRPr="00337EB4">
        <w:t>.</w:t>
      </w:r>
    </w:p>
    <w:p w14:paraId="580FE272" w14:textId="77777777" w:rsidR="00BE6A32" w:rsidRPr="00966D1A" w:rsidRDefault="00BE6A32" w:rsidP="00966D1A">
      <w:pPr>
        <w:keepNext/>
        <w:tabs>
          <w:tab w:val="left" w:pos="1092"/>
        </w:tabs>
        <w:ind w:firstLine="0"/>
        <w:rPr>
          <w:rFonts w:eastAsia="Calibri"/>
          <w:b/>
          <w:bCs/>
        </w:rPr>
      </w:pPr>
    </w:p>
    <w:p w14:paraId="746F17F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6E74EA31" w14:textId="4F950CA1" w:rsidR="00BE6A32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Объем практики: 3 з.е. Продолжительность: 2/108 недели/акад. </w:t>
      </w:r>
      <w:r w:rsidR="00DA5707" w:rsidRPr="00966D1A">
        <w:rPr>
          <w:rFonts w:eastAsia="Calibri"/>
        </w:rPr>
        <w:t>Ч</w:t>
      </w:r>
      <w:r w:rsidRPr="00966D1A">
        <w:rPr>
          <w:rFonts w:eastAsia="Calibri"/>
        </w:rPr>
        <w:t>асов</w:t>
      </w:r>
    </w:p>
    <w:p w14:paraId="7A14FB3C" w14:textId="24126265" w:rsidR="00DA5707" w:rsidRPr="00966D1A" w:rsidRDefault="00DA5707" w:rsidP="00966D1A">
      <w:pPr>
        <w:rPr>
          <w:rFonts w:eastAsia="Calibri"/>
        </w:rPr>
      </w:pPr>
      <w:r w:rsidRPr="00966D1A">
        <w:rPr>
          <w:rFonts w:eastAsia="Calibri"/>
          <w:b/>
        </w:rPr>
        <w:t>Содержание практики</w:t>
      </w:r>
      <w:r w:rsidRPr="00966D1A">
        <w:rPr>
          <w:rFonts w:eastAsia="Calibri"/>
        </w:rPr>
        <w:t xml:space="preserve"> определяется индивидуальной программой, которая разрабатывается аспирантом и утверждается руководителем аспиранта. Программа должна быть тесно связана с темой диссертационного исследования</w:t>
      </w:r>
    </w:p>
    <w:p w14:paraId="1649478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1448A9FB" w14:textId="64D4D064" w:rsidR="00BE6A32" w:rsidRPr="00966D1A" w:rsidRDefault="007C5729" w:rsidP="00966D1A">
      <w:r w:rsidRPr="00966D1A">
        <w:t>Зачет</w:t>
      </w:r>
    </w:p>
    <w:p w14:paraId="42ADC9AA" w14:textId="5EC5EA02" w:rsidR="00BE6A32" w:rsidRPr="007B3C0C" w:rsidRDefault="00BE6A32" w:rsidP="00BE6A32">
      <w:pPr>
        <w:pStyle w:val="20"/>
      </w:pPr>
      <w:bookmarkStart w:id="11" w:name="_Toc481585449"/>
      <w:r>
        <w:t>Б3 Научные исследования</w:t>
      </w:r>
      <w:bookmarkEnd w:id="11"/>
    </w:p>
    <w:p w14:paraId="201E638A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5FE049A4" w14:textId="77777777" w:rsidR="00DA5707" w:rsidRPr="00966D1A" w:rsidRDefault="00DA5707" w:rsidP="00966D1A">
      <w:r w:rsidRPr="00966D1A">
        <w:t>Целью выполнения научных исследований (НИ) является научно-исследовательская деятельность на основе углубленных профессиональных знаний, а также:</w:t>
      </w:r>
    </w:p>
    <w:p w14:paraId="3A75F364" w14:textId="77777777" w:rsidR="00DA5707" w:rsidRPr="002271D5" w:rsidRDefault="00DA5707" w:rsidP="00412534">
      <w:pPr>
        <w:pStyle w:val="-1"/>
      </w:pPr>
      <w:r w:rsidRPr="002271D5">
        <w:t>расширение, углубление и закрепление профессиональных знаний, полученных в</w:t>
      </w:r>
      <w:r>
        <w:rPr>
          <w:lang w:val="ru-RU"/>
        </w:rPr>
        <w:t xml:space="preserve"> </w:t>
      </w:r>
      <w:r w:rsidRPr="002271D5">
        <w:t>учебном процессе;</w:t>
      </w:r>
    </w:p>
    <w:p w14:paraId="5A0722DC" w14:textId="77777777" w:rsidR="00DA5707" w:rsidRPr="002271D5" w:rsidRDefault="00DA5707" w:rsidP="00412534">
      <w:pPr>
        <w:pStyle w:val="-1"/>
      </w:pPr>
      <w:r w:rsidRPr="002271D5">
        <w:t>приобретение практических навыков в исследовании актуальных научных</w:t>
      </w:r>
      <w:r>
        <w:t xml:space="preserve"> </w:t>
      </w:r>
      <w:r w:rsidRPr="002271D5">
        <w:t>проблем избранного научного направления;</w:t>
      </w:r>
    </w:p>
    <w:p w14:paraId="5ED14276" w14:textId="77777777" w:rsidR="00DA5707" w:rsidRPr="009E622E" w:rsidRDefault="00DA5707" w:rsidP="00412534">
      <w:pPr>
        <w:pStyle w:val="-1"/>
      </w:pPr>
      <w:r w:rsidRPr="002271D5">
        <w:t>подготовка научно-квалификационной работы (диссертации)</w:t>
      </w:r>
      <w:r>
        <w:t>,</w:t>
      </w:r>
      <w:r w:rsidRPr="002271D5">
        <w:t xml:space="preserve"> </w:t>
      </w:r>
      <w:r w:rsidRPr="009E622E">
        <w:t>отвечающ</w:t>
      </w:r>
      <w:r>
        <w:t>ей</w:t>
      </w:r>
      <w:r w:rsidRPr="009E622E">
        <w:t xml:space="preserve"> по уровню и качеству полученных результатов требованиям, предъявляемым к диссертациям на соискание ученой степени кандидата наук</w:t>
      </w:r>
      <w:r>
        <w:t>.</w:t>
      </w:r>
      <w:r w:rsidRPr="002271D5">
        <w:t xml:space="preserve"> </w:t>
      </w:r>
    </w:p>
    <w:p w14:paraId="70607609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F9D3C31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3DDA3EBB" w14:textId="2BF366B4" w:rsidR="00BE6A32" w:rsidRPr="00966D1A" w:rsidRDefault="00DA5707" w:rsidP="00966D1A">
      <w:r w:rsidRPr="00966D1A">
        <w:t xml:space="preserve">Блок 3 «Научные исследования» является составной частью основной профессиональной образовательной программы и в полном объеме относится к вариативной части программы. В него входят научно-исследовательская деятельность аспиранта и подготовка научно-квалификационной работы (диссертации) на соискание ученой степени кандидата наук. Блок 3 базируется на базовой части Блока 1 «Дисциплины (модули)», в том числе направленные на подготовку к сдаче кандидатских экзаменов, на наборе дисциплин (модулей) вариативной части Блока 1 «Дисциплины (модули)», которые определяются в соответствии с направленностью программы аспирантуры, а также на Блоке 2 «Практики» вариативной части программы. Научно-исследовательская деятельность является составной частью подготовки к государственной итоговой аттестации и защите диссертации на соискание ученой степени кандидата наук (Блок 4). </w:t>
      </w:r>
    </w:p>
    <w:p w14:paraId="22104F39" w14:textId="77777777" w:rsid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78A56984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69A3B972" w14:textId="77777777" w:rsidR="00DA5707" w:rsidRPr="00966D1A" w:rsidRDefault="00DA5707" w:rsidP="00966D1A">
      <w:r w:rsidRPr="00966D1A">
        <w:t>В результате выполнения НИ должны быть сформированы следующие универсальные компетенции:</w:t>
      </w:r>
    </w:p>
    <w:p w14:paraId="490E34D0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410CE6B4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26FB6ABF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способность планировать и решать задачи собственного профессионального и личностного развития (УК-5);</w:t>
      </w:r>
    </w:p>
    <w:p w14:paraId="163AF5AF" w14:textId="77777777" w:rsidR="00DA5707" w:rsidRPr="00966D1A" w:rsidRDefault="00DA5707" w:rsidP="00966D1A">
      <w:r w:rsidRPr="00966D1A">
        <w:t>общепрофессиональные компетенции:</w:t>
      </w:r>
    </w:p>
    <w:p w14:paraId="6EEFFB4F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07890382" w14:textId="77777777" w:rsidR="00DA5707" w:rsidRPr="00966D1A" w:rsidRDefault="00DA5707" w:rsidP="00966D1A">
      <w:r w:rsidRPr="00966D1A">
        <w:t>профессиональные компетенции:</w:t>
      </w:r>
    </w:p>
    <w:p w14:paraId="0A0C2787" w14:textId="0B545D9E" w:rsidR="00BE6A32" w:rsidRPr="00750D32" w:rsidRDefault="00DA5707" w:rsidP="00412534">
      <w:pPr>
        <w:pStyle w:val="-1"/>
        <w:rPr>
          <w:b/>
          <w:bCs/>
        </w:rPr>
      </w:pPr>
      <w:r w:rsidRPr="00750D32">
        <w:t>способность приобретать новые знания, профессиональные навыки и компетенции в избранной области научных знаний с использованием современных научных методов, и владение ими на уровне, необходимом для решения задач, предполагающих выбор и многообразие актуальных способов их решения (ПК-1)</w:t>
      </w:r>
    </w:p>
    <w:p w14:paraId="7CD3451E" w14:textId="77777777" w:rsidR="00565E4E" w:rsidRPr="00966D1A" w:rsidRDefault="00565E4E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0F5528C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19BA372F" w14:textId="77777777" w:rsidR="00DA5707" w:rsidRPr="00E6142F" w:rsidRDefault="00DA5707" w:rsidP="00412534">
      <w:pPr>
        <w:pStyle w:val="-1"/>
        <w:numPr>
          <w:ilvl w:val="0"/>
          <w:numId w:val="0"/>
        </w:numPr>
        <w:ind w:left="709"/>
      </w:pPr>
      <w:r w:rsidRPr="00E6142F">
        <w:t xml:space="preserve">В результате </w:t>
      </w:r>
      <w:r>
        <w:rPr>
          <w:lang w:val="ru-RU"/>
        </w:rPr>
        <w:t>НИ</w:t>
      </w:r>
      <w:r w:rsidRPr="00E6142F">
        <w:t xml:space="preserve"> аспирант должен:</w:t>
      </w:r>
    </w:p>
    <w:p w14:paraId="17E3D4D4" w14:textId="77777777" w:rsidR="00DA5707" w:rsidRPr="00966D1A" w:rsidRDefault="00DA5707" w:rsidP="00966D1A">
      <w:r w:rsidRPr="00966D1A">
        <w:t>знать:</w:t>
      </w:r>
    </w:p>
    <w:p w14:paraId="1A6878D3" w14:textId="77777777" w:rsidR="00DA5707" w:rsidRPr="002271D5" w:rsidRDefault="00DA5707" w:rsidP="00412534">
      <w:pPr>
        <w:pStyle w:val="-1"/>
      </w:pPr>
      <w:r w:rsidRPr="002271D5">
        <w:t>современные методы и технологии научной коммуникации на государственном и</w:t>
      </w:r>
      <w:r>
        <w:rPr>
          <w:lang w:val="ru-RU"/>
        </w:rPr>
        <w:t xml:space="preserve"> </w:t>
      </w:r>
      <w:r w:rsidRPr="002271D5">
        <w:t>иностранном языках;</w:t>
      </w:r>
    </w:p>
    <w:p w14:paraId="34EFE5C9" w14:textId="77777777" w:rsidR="00DA5707" w:rsidRPr="00966D1A" w:rsidRDefault="00DA5707" w:rsidP="00966D1A">
      <w:r w:rsidRPr="00966D1A">
        <w:t>уметь:</w:t>
      </w:r>
    </w:p>
    <w:p w14:paraId="724F0D29" w14:textId="77777777" w:rsidR="00DA5707" w:rsidRPr="00967037" w:rsidRDefault="00DA5707" w:rsidP="00412534">
      <w:pPr>
        <w:pStyle w:val="-1"/>
      </w:pPr>
      <w:r w:rsidRPr="00967037">
        <w:t>оформлять, представлять и докладывать результаты выполненной работы;</w:t>
      </w:r>
    </w:p>
    <w:p w14:paraId="5DB8C020" w14:textId="77777777" w:rsidR="00DA5707" w:rsidRPr="00967037" w:rsidRDefault="00DA5707" w:rsidP="00412534">
      <w:pPr>
        <w:pStyle w:val="-1"/>
      </w:pPr>
      <w:r w:rsidRPr="00967037">
        <w:t>разрабатывать нормативно-техническую документацию на проектируемые программные средства;</w:t>
      </w:r>
    </w:p>
    <w:p w14:paraId="13AF6A90" w14:textId="77777777" w:rsidR="00DA5707" w:rsidRPr="00967037" w:rsidRDefault="00DA5707" w:rsidP="00412534">
      <w:pPr>
        <w:pStyle w:val="-1"/>
      </w:pPr>
      <w:r w:rsidRPr="00967037">
        <w:t>формулировать цели, задачи научных исследований, выбирать методы и средства решения задач;</w:t>
      </w:r>
    </w:p>
    <w:p w14:paraId="4B97CF1C" w14:textId="77777777" w:rsidR="00DA5707" w:rsidRPr="00967037" w:rsidRDefault="00DA5707" w:rsidP="00412534">
      <w:pPr>
        <w:pStyle w:val="-1"/>
      </w:pPr>
      <w:r w:rsidRPr="00967037">
        <w:t xml:space="preserve">анализировать результаты теоретических и экспериментальных исследований, давать рекомендации по совершенствованию </w:t>
      </w:r>
      <w:r>
        <w:t>методов анализа</w:t>
      </w:r>
      <w:r w:rsidRPr="00967037">
        <w:t>, готовить научные публикации и заявки на изобретения;</w:t>
      </w:r>
    </w:p>
    <w:p w14:paraId="19F132E0" w14:textId="77777777" w:rsidR="00DA5707" w:rsidRPr="00967037" w:rsidRDefault="00DA5707" w:rsidP="00412534">
      <w:pPr>
        <w:pStyle w:val="-1"/>
      </w:pPr>
      <w:r w:rsidRPr="00967037">
        <w:t>использовать на практике умения и навыки в организации исследовательских и проектных работ, в управлении коллективом.</w:t>
      </w:r>
    </w:p>
    <w:p w14:paraId="55397CB6" w14:textId="77777777" w:rsidR="00DA5707" w:rsidRPr="00966D1A" w:rsidRDefault="00DA5707" w:rsidP="00966D1A">
      <w:r w:rsidRPr="00966D1A">
        <w:t>владеть:</w:t>
      </w:r>
    </w:p>
    <w:p w14:paraId="19723AF2" w14:textId="77777777" w:rsidR="00DA5707" w:rsidRPr="00967037" w:rsidRDefault="00DA5707" w:rsidP="00412534">
      <w:pPr>
        <w:pStyle w:val="-1"/>
      </w:pPr>
      <w:r w:rsidRPr="00967037">
        <w:t xml:space="preserve">навыками планирования и обработки результатов научного эксперимента; </w:t>
      </w:r>
    </w:p>
    <w:p w14:paraId="4E4C0DCF" w14:textId="77777777" w:rsidR="00DA5707" w:rsidRPr="00967037" w:rsidRDefault="00DA5707" w:rsidP="00412534">
      <w:pPr>
        <w:pStyle w:val="-1"/>
      </w:pPr>
      <w:r w:rsidRPr="00967037">
        <w:t xml:space="preserve">навыками подготовки и представления доклада или развернутого выступления по тематике, связанной с направлением научного исследования; </w:t>
      </w:r>
    </w:p>
    <w:p w14:paraId="04358C91" w14:textId="1C3C7CDB" w:rsidR="00BE6A32" w:rsidRPr="00DA5707" w:rsidRDefault="00DA5707" w:rsidP="00412534">
      <w:pPr>
        <w:pStyle w:val="-1"/>
      </w:pPr>
      <w:r w:rsidRPr="00967037">
        <w:t>навыками работы с мировыми информационными ресурсами (поисковыми сайтами, сайтами зарубежных вузов и профессиональных сообществ, электронными энциклопедиями).</w:t>
      </w:r>
    </w:p>
    <w:p w14:paraId="155E468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CC5920C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715658D4" w14:textId="77777777" w:rsidR="00DA5707" w:rsidRPr="00966D1A" w:rsidRDefault="00DA5707" w:rsidP="00966D1A">
      <w:pPr>
        <w:rPr>
          <w:lang w:eastAsia="ru-RU"/>
        </w:rPr>
      </w:pPr>
      <w:r w:rsidRPr="00966D1A">
        <w:rPr>
          <w:lang w:eastAsia="ru-RU"/>
        </w:rPr>
        <w:t>Общая трудоемкость НИ  составляет 195 з.е., 7020 часов, в т.ч.:</w:t>
      </w:r>
    </w:p>
    <w:p w14:paraId="189AB880" w14:textId="77777777" w:rsidR="00DA5707" w:rsidRDefault="00DA5707" w:rsidP="00412534">
      <w:pPr>
        <w:pStyle w:val="-1"/>
        <w:rPr>
          <w:lang w:eastAsia="ru-RU"/>
        </w:rPr>
      </w:pPr>
      <w:r>
        <w:rPr>
          <w:lang w:eastAsia="ru-RU"/>
        </w:rPr>
        <w:t>н</w:t>
      </w:r>
      <w:r w:rsidRPr="00040B6A">
        <w:rPr>
          <w:lang w:eastAsia="ru-RU"/>
        </w:rPr>
        <w:t>аучно-исследовательская деятельность</w:t>
      </w:r>
      <w:r>
        <w:rPr>
          <w:lang w:eastAsia="ru-RU"/>
        </w:rPr>
        <w:t xml:space="preserve"> 122 </w:t>
      </w:r>
      <w:r w:rsidRPr="00940BA3">
        <w:rPr>
          <w:lang w:eastAsia="ru-RU"/>
        </w:rPr>
        <w:t xml:space="preserve">з.е., </w:t>
      </w:r>
      <w:r w:rsidRPr="00040B6A">
        <w:rPr>
          <w:lang w:eastAsia="ru-RU"/>
        </w:rPr>
        <w:t>4392</w:t>
      </w:r>
      <w:r>
        <w:rPr>
          <w:lang w:eastAsia="ru-RU"/>
        </w:rPr>
        <w:t xml:space="preserve"> час</w:t>
      </w:r>
      <w:r>
        <w:rPr>
          <w:lang w:val="ru-RU" w:eastAsia="ru-RU"/>
        </w:rPr>
        <w:t>а</w:t>
      </w:r>
      <w:r>
        <w:rPr>
          <w:lang w:eastAsia="ru-RU"/>
        </w:rPr>
        <w:t>;</w:t>
      </w:r>
    </w:p>
    <w:p w14:paraId="49008AA5" w14:textId="4DB78755" w:rsidR="00BE6A32" w:rsidRPr="00DA5707" w:rsidRDefault="00DA5707" w:rsidP="00412534">
      <w:pPr>
        <w:pStyle w:val="-1"/>
        <w:rPr>
          <w:lang w:eastAsia="ru-RU"/>
        </w:rPr>
      </w:pPr>
      <w:r>
        <w:rPr>
          <w:lang w:eastAsia="ru-RU"/>
        </w:rPr>
        <w:t>п</w:t>
      </w:r>
      <w:r w:rsidRPr="00040B6A">
        <w:rPr>
          <w:lang w:eastAsia="ru-RU"/>
        </w:rPr>
        <w:t>одготовка научно-квалификационной работы (диссертации)</w:t>
      </w:r>
      <w:r>
        <w:rPr>
          <w:lang w:eastAsia="ru-RU"/>
        </w:rPr>
        <w:t xml:space="preserve"> 73</w:t>
      </w:r>
      <w:r w:rsidRPr="00040B6A">
        <w:rPr>
          <w:lang w:eastAsia="ru-RU"/>
        </w:rPr>
        <w:t xml:space="preserve"> </w:t>
      </w:r>
      <w:r w:rsidRPr="00940BA3">
        <w:rPr>
          <w:lang w:eastAsia="ru-RU"/>
        </w:rPr>
        <w:t>з.е.,</w:t>
      </w:r>
      <w:r w:rsidRPr="00040B6A">
        <w:rPr>
          <w:lang w:eastAsia="ru-RU"/>
        </w:rPr>
        <w:t xml:space="preserve"> 2628 </w:t>
      </w:r>
      <w:r w:rsidRPr="00940BA3">
        <w:rPr>
          <w:lang w:eastAsia="ru-RU"/>
        </w:rPr>
        <w:t>часов</w:t>
      </w:r>
    </w:p>
    <w:p w14:paraId="500F8D7A" w14:textId="77777777" w:rsidR="00565E4E" w:rsidRPr="00966D1A" w:rsidRDefault="00565E4E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4D3BA47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5010A196" w14:textId="7FB36BA4" w:rsidR="00DA5707" w:rsidRPr="00966D1A" w:rsidRDefault="00DA5707" w:rsidP="00966D1A">
      <w:r w:rsidRPr="00966D1A">
        <w:t xml:space="preserve">Аттестация аспирантов проводится два раза в год (промежуточная и ежегодная). </w:t>
      </w:r>
    </w:p>
    <w:p w14:paraId="2913E8A3" w14:textId="77777777" w:rsidR="00DA5707" w:rsidRPr="00966D1A" w:rsidRDefault="00DA5707" w:rsidP="00966D1A">
      <w:r w:rsidRPr="00966D1A">
        <w:t xml:space="preserve">С целью оценки уровня успешности выполнения НИ в текущем семестре на зачете используется система «зачтено/не зачтено». </w:t>
      </w:r>
    </w:p>
    <w:p w14:paraId="7BD07354" w14:textId="77777777" w:rsidR="00DA5707" w:rsidRPr="00966D1A" w:rsidRDefault="00DA5707" w:rsidP="00966D1A">
      <w:r w:rsidRPr="00966D1A">
        <w:t>Оценка «Зачтено» – аспирант успешно выполнил все / основные требования к аттестации в текущем семестре (в т.ч. по публикационной активности и апробации НИР) и показал творческое отношение к НИ;  «Не зачтено» – аспирант не выполнил основные требования к аттестации в текущем семестре (в т.ч. по публикационной активности и апробации НИ).</w:t>
      </w:r>
    </w:p>
    <w:p w14:paraId="2CD16A45" w14:textId="77777777" w:rsidR="00E452F7" w:rsidRPr="00B97374" w:rsidRDefault="00E452F7" w:rsidP="00B97374"/>
    <w:p w14:paraId="7DFBC057" w14:textId="6D314649" w:rsidR="00BE6A32" w:rsidRPr="00194E92" w:rsidRDefault="00AE015A" w:rsidP="00AE015A">
      <w:pPr>
        <w:pStyle w:val="20"/>
      </w:pPr>
      <w:bookmarkStart w:id="12" w:name="_Toc481585450"/>
      <w:r>
        <w:t xml:space="preserve">Б4 </w:t>
      </w:r>
      <w:r w:rsidRPr="00CD5C50">
        <w:t>Государственная итоговая аттестация</w:t>
      </w:r>
      <w:bookmarkEnd w:id="12"/>
    </w:p>
    <w:p w14:paraId="3E0ED4AC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0CC1CD8D" w14:textId="21277B63" w:rsidR="00BE6A32" w:rsidRPr="00966D1A" w:rsidRDefault="00F12F77" w:rsidP="00966D1A">
      <w:r w:rsidRPr="00966D1A">
        <w:t>Целью государственной итоговой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федерального государственного образовательного стандарта.</w:t>
      </w:r>
    </w:p>
    <w:p w14:paraId="01F7520C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68DEB313" w14:textId="40442C78" w:rsidR="00BE6A32" w:rsidRPr="00966D1A" w:rsidRDefault="00F12F77" w:rsidP="00966D1A">
      <w:bookmarkStart w:id="13" w:name="_Toc402194820"/>
      <w:bookmarkStart w:id="14" w:name="_Toc418096653"/>
      <w:r w:rsidRPr="00966D1A">
        <w:t>Государственная итоговая аттестация, в полном объеме относится к базовой части основной профессиональной образовательной программы</w:t>
      </w:r>
      <w:r w:rsidR="007A798A" w:rsidRPr="00966D1A">
        <w:t xml:space="preserve"> </w:t>
      </w:r>
      <w:r w:rsidRPr="00966D1A">
        <w:t>и завершается присвоением квалификации «Исследователь. Преподаватель-исследователь».</w:t>
      </w:r>
      <w:bookmarkEnd w:id="13"/>
      <w:bookmarkEnd w:id="14"/>
    </w:p>
    <w:p w14:paraId="50200D14" w14:textId="77777777" w:rsidR="007A798A" w:rsidRPr="007A798A" w:rsidRDefault="007A798A" w:rsidP="007A798A">
      <w:pPr>
        <w:pStyle w:val="-12"/>
        <w:tabs>
          <w:tab w:val="clear" w:pos="1092"/>
          <w:tab w:val="left" w:pos="993"/>
        </w:tabs>
        <w:spacing w:after="0"/>
        <w:rPr>
          <w:sz w:val="22"/>
          <w:szCs w:val="22"/>
        </w:rPr>
      </w:pPr>
      <w:r w:rsidRPr="007A798A">
        <w:rPr>
          <w:sz w:val="22"/>
          <w:szCs w:val="22"/>
        </w:rPr>
        <w:t>Порядок проведения, формы и объем государственной итоговой аттестации</w:t>
      </w:r>
    </w:p>
    <w:p w14:paraId="78A285AA" w14:textId="77777777" w:rsidR="007A798A" w:rsidRPr="00966D1A" w:rsidRDefault="007A798A" w:rsidP="00966D1A">
      <w:r w:rsidRPr="00966D1A">
        <w:t>Государственная итоговая аттестация проводится в форме:</w:t>
      </w:r>
    </w:p>
    <w:p w14:paraId="0DEEBCF4" w14:textId="77777777" w:rsidR="007A798A" w:rsidRPr="007A798A" w:rsidRDefault="007A798A" w:rsidP="007A798A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left"/>
      </w:pPr>
      <w:r w:rsidRPr="007A798A">
        <w:t>подготовки к сдаче и сдачи государственного экзамена;</w:t>
      </w:r>
    </w:p>
    <w:p w14:paraId="59E20D2B" w14:textId="3A221CF1" w:rsidR="007A798A" w:rsidRPr="007A798A" w:rsidRDefault="007A798A" w:rsidP="00412534">
      <w:pPr>
        <w:pStyle w:val="-1"/>
      </w:pPr>
      <w:r w:rsidRPr="007A798A">
        <w:t>представлени</w:t>
      </w:r>
      <w:r w:rsidRPr="007A798A">
        <w:rPr>
          <w:lang w:val="ru-RU"/>
        </w:rPr>
        <w:t>я</w:t>
      </w:r>
      <w:r w:rsidRPr="007A798A">
        <w:t xml:space="preserve">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</w:t>
      </w:r>
      <w:r w:rsidRPr="007A798A">
        <w:rPr>
          <w:lang w:val="ru-RU"/>
        </w:rPr>
        <w:t>.</w:t>
      </w:r>
    </w:p>
    <w:p w14:paraId="49BD21E4" w14:textId="77777777" w:rsidR="007A798A" w:rsidRPr="00B161A6" w:rsidRDefault="007A798A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8"/>
        </w:rPr>
      </w:pPr>
    </w:p>
    <w:p w14:paraId="4288DADA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733ACDCC" w14:textId="7AA18062" w:rsidR="007A798A" w:rsidRPr="00966D1A" w:rsidRDefault="00236728" w:rsidP="00966D1A">
      <w:pPr>
        <w:rPr>
          <w:b/>
        </w:rPr>
      </w:pPr>
      <w:r w:rsidRPr="00966D1A">
        <w:rPr>
          <w:b/>
        </w:rPr>
        <w:t>П</w:t>
      </w:r>
      <w:r w:rsidR="007A798A" w:rsidRPr="00966D1A">
        <w:rPr>
          <w:b/>
        </w:rPr>
        <w:t xml:space="preserve">одготовка к сдаче и сдача государственного экзамена </w:t>
      </w:r>
    </w:p>
    <w:p w14:paraId="31F5EF71" w14:textId="77777777" w:rsidR="007A798A" w:rsidRPr="00C66472" w:rsidRDefault="007A798A" w:rsidP="00412534">
      <w:pPr>
        <w:pStyle w:val="-1"/>
        <w:numPr>
          <w:ilvl w:val="0"/>
          <w:numId w:val="0"/>
        </w:numPr>
        <w:ind w:left="709"/>
        <w:rPr>
          <w:szCs w:val="22"/>
          <w:lang w:val="ru-RU"/>
        </w:rPr>
      </w:pPr>
      <w:r w:rsidRPr="00C66472">
        <w:rPr>
          <w:szCs w:val="22"/>
        </w:rPr>
        <w:t>универсальны</w:t>
      </w:r>
      <w:r w:rsidRPr="00C66472">
        <w:rPr>
          <w:szCs w:val="22"/>
          <w:lang w:val="ru-RU"/>
        </w:rPr>
        <w:t>е</w:t>
      </w:r>
      <w:r w:rsidRPr="00C66472">
        <w:rPr>
          <w:szCs w:val="22"/>
        </w:rPr>
        <w:t xml:space="preserve"> компетенци</w:t>
      </w:r>
      <w:r w:rsidRPr="00C66472">
        <w:rPr>
          <w:szCs w:val="22"/>
          <w:lang w:val="ru-RU"/>
        </w:rPr>
        <w:t>и</w:t>
      </w:r>
    </w:p>
    <w:p w14:paraId="42EF7DEB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78BE7F3A" w14:textId="77777777" w:rsidR="007A798A" w:rsidRPr="00966D1A" w:rsidRDefault="007A798A" w:rsidP="00966D1A">
      <w:pPr>
        <w:rPr>
          <w:i/>
        </w:rPr>
      </w:pPr>
      <w:r w:rsidRPr="00966D1A">
        <w:rPr>
          <w:i/>
        </w:rPr>
        <w:t>общепрофессиональные компетенции:</w:t>
      </w:r>
    </w:p>
    <w:p w14:paraId="3F23D2A0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готовностью к преподавательской деятельности по основным образовательным программам высшего образования (ОПК-</w:t>
      </w:r>
      <w:r w:rsidRPr="00C66472">
        <w:rPr>
          <w:szCs w:val="22"/>
          <w:lang w:val="ru-RU"/>
        </w:rPr>
        <w:t>2</w:t>
      </w:r>
      <w:r w:rsidRPr="00C66472">
        <w:rPr>
          <w:szCs w:val="22"/>
        </w:rPr>
        <w:t>).</w:t>
      </w:r>
    </w:p>
    <w:p w14:paraId="5C541605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20DDAC1D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14:paraId="73209665" w14:textId="77777777" w:rsidR="007A798A" w:rsidRPr="00C66472" w:rsidRDefault="007A798A" w:rsidP="00412534">
      <w:pPr>
        <w:pStyle w:val="-1"/>
        <w:numPr>
          <w:ilvl w:val="0"/>
          <w:numId w:val="0"/>
        </w:numPr>
        <w:ind w:left="709"/>
        <w:rPr>
          <w:szCs w:val="22"/>
        </w:rPr>
      </w:pPr>
      <w:r w:rsidRPr="00C66472">
        <w:rPr>
          <w:szCs w:val="22"/>
        </w:rPr>
        <w:t xml:space="preserve">профессиональные компетенции: </w:t>
      </w:r>
    </w:p>
    <w:p w14:paraId="443693EE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 xml:space="preserve">способность к преподаванию и учебно-методической работе по областям профессиональной деятельности (ПК-2). </w:t>
      </w:r>
    </w:p>
    <w:p w14:paraId="7CD5F962" w14:textId="14E37F30" w:rsidR="007A798A" w:rsidRPr="00C66472" w:rsidRDefault="00236728" w:rsidP="007A798A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pacing w:val="-1"/>
          <w:szCs w:val="22"/>
        </w:rPr>
      </w:pPr>
      <w:r>
        <w:rPr>
          <w:rFonts w:ascii="Times New Roman" w:eastAsia="Calibri" w:hAnsi="Times New Roman" w:cs="Times New Roman"/>
          <w:b/>
          <w:spacing w:val="-1"/>
          <w:szCs w:val="22"/>
        </w:rPr>
        <w:t>П</w:t>
      </w:r>
      <w:r w:rsidR="007A798A" w:rsidRPr="00C66472">
        <w:rPr>
          <w:rFonts w:ascii="Times New Roman" w:eastAsia="Calibri" w:hAnsi="Times New Roman" w:cs="Times New Roman"/>
          <w:b/>
          <w:spacing w:val="-1"/>
          <w:szCs w:val="22"/>
        </w:rPr>
        <w:t>редставление научного доклада об основных результатах подготовленной научно-квалификационной работы (диссертации)</w:t>
      </w:r>
    </w:p>
    <w:p w14:paraId="37CD2255" w14:textId="77777777" w:rsidR="007A798A" w:rsidRPr="00C66472" w:rsidRDefault="007A798A" w:rsidP="007A798A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C66472">
        <w:rPr>
          <w:rFonts w:ascii="Times New Roman" w:hAnsi="Times New Roman" w:cs="Times New Roman"/>
          <w:szCs w:val="22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14:paraId="53AAE8ED" w14:textId="77777777" w:rsidR="007A798A" w:rsidRPr="00C66472" w:rsidRDefault="007A798A" w:rsidP="007A798A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C66472">
        <w:rPr>
          <w:rFonts w:ascii="Times New Roman" w:hAnsi="Times New Roman" w:cs="Times New Roman"/>
          <w:szCs w:val="22"/>
        </w:rPr>
        <w:t>способностью планировать и решать задачи собственного профессионального и личностного развития (УК-5).</w:t>
      </w:r>
    </w:p>
    <w:p w14:paraId="5EB6A1F7" w14:textId="77777777" w:rsidR="007A798A" w:rsidRPr="00C66472" w:rsidRDefault="007A798A" w:rsidP="007A798A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C66472">
        <w:rPr>
          <w:rFonts w:ascii="Times New Roman" w:hAnsi="Times New Roman" w:cs="Times New Roman"/>
          <w:szCs w:val="22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1F7060B7" w14:textId="77777777" w:rsidR="007A798A" w:rsidRPr="00966D1A" w:rsidRDefault="007A798A" w:rsidP="00966D1A">
      <w:r w:rsidRPr="00966D1A">
        <w:t xml:space="preserve">профессиональные компетенции: </w:t>
      </w:r>
    </w:p>
    <w:p w14:paraId="353B1A1B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способност</w:t>
      </w:r>
      <w:r w:rsidRPr="00C66472">
        <w:rPr>
          <w:szCs w:val="22"/>
          <w:lang w:val="ru-RU"/>
        </w:rPr>
        <w:t>ь</w:t>
      </w:r>
      <w:r w:rsidRPr="00C66472">
        <w:rPr>
          <w:szCs w:val="22"/>
        </w:rPr>
        <w:t xml:space="preserve"> приобретать новые знания</w:t>
      </w:r>
      <w:r w:rsidRPr="00C66472">
        <w:rPr>
          <w:szCs w:val="22"/>
          <w:lang w:val="ru-RU"/>
        </w:rPr>
        <w:t>,</w:t>
      </w:r>
      <w:r w:rsidRPr="00C66472">
        <w:rPr>
          <w:szCs w:val="22"/>
        </w:rPr>
        <w:t xml:space="preserve"> профессиональные навыки</w:t>
      </w:r>
      <w:r w:rsidRPr="00C66472">
        <w:rPr>
          <w:szCs w:val="22"/>
          <w:lang w:val="ru-RU"/>
        </w:rPr>
        <w:t xml:space="preserve"> и компетенции в избранной области научных знаний</w:t>
      </w:r>
      <w:r w:rsidRPr="00C66472">
        <w:rPr>
          <w:szCs w:val="22"/>
        </w:rPr>
        <w:t xml:space="preserve"> с использованием современных научных методов</w:t>
      </w:r>
      <w:r w:rsidRPr="00C66472">
        <w:rPr>
          <w:szCs w:val="22"/>
          <w:lang w:val="ru-RU"/>
        </w:rPr>
        <w:t>,</w:t>
      </w:r>
      <w:r w:rsidRPr="00C66472">
        <w:rPr>
          <w:szCs w:val="22"/>
        </w:rPr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C66472">
        <w:rPr>
          <w:szCs w:val="22"/>
          <w:lang w:val="ru-RU"/>
        </w:rPr>
        <w:t>1</w:t>
      </w:r>
      <w:r w:rsidRPr="00C66472">
        <w:rPr>
          <w:szCs w:val="22"/>
        </w:rPr>
        <w:t>)</w:t>
      </w:r>
      <w:r w:rsidRPr="00C66472">
        <w:rPr>
          <w:szCs w:val="22"/>
          <w:lang w:val="ru-RU"/>
        </w:rPr>
        <w:t>.</w:t>
      </w:r>
    </w:p>
    <w:p w14:paraId="3628888C" w14:textId="77777777" w:rsidR="00BE6A32" w:rsidRPr="00B161A6" w:rsidRDefault="00BE6A32" w:rsidP="00966D1A">
      <w:pPr>
        <w:keepNext/>
        <w:tabs>
          <w:tab w:val="left" w:pos="1092"/>
        </w:tabs>
        <w:ind w:firstLine="0"/>
        <w:rPr>
          <w:rFonts w:eastAsia="Calibri"/>
          <w:b/>
          <w:bCs/>
          <w:sz w:val="12"/>
        </w:rPr>
      </w:pPr>
    </w:p>
    <w:p w14:paraId="512A178B" w14:textId="319A217B" w:rsidR="007A798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6A3B84A9" w14:textId="77777777" w:rsidR="00B97374" w:rsidRPr="00B97374" w:rsidRDefault="00B97374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2"/>
        <w:gridCol w:w="1683"/>
      </w:tblGrid>
      <w:tr w:rsidR="007A798A" w:rsidRPr="00565E4E" w14:paraId="16B9AD53" w14:textId="77777777" w:rsidTr="00750D32">
        <w:trPr>
          <w:cantSplit/>
          <w:trHeight w:val="276"/>
        </w:trPr>
        <w:tc>
          <w:tcPr>
            <w:tcW w:w="410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6122D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bookmarkStart w:id="15" w:name="_Toc265842337"/>
            <w:r w:rsidRPr="00565E4E">
              <w:rPr>
                <w:szCs w:val="24"/>
              </w:rPr>
              <w:t>Вид государственной итоговой аттестации</w:t>
            </w:r>
          </w:p>
        </w:tc>
        <w:tc>
          <w:tcPr>
            <w:tcW w:w="8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42AA7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 xml:space="preserve">Всего, </w:t>
            </w:r>
          </w:p>
          <w:p w14:paraId="02652E80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 xml:space="preserve">зачетных </w:t>
            </w:r>
            <w:r w:rsidRPr="00565E4E">
              <w:rPr>
                <w:szCs w:val="24"/>
              </w:rPr>
              <w:br/>
              <w:t xml:space="preserve">единиц </w:t>
            </w:r>
          </w:p>
          <w:p w14:paraId="7EB59247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(акад. часов)</w:t>
            </w:r>
          </w:p>
        </w:tc>
      </w:tr>
      <w:tr w:rsidR="007A798A" w:rsidRPr="00565E4E" w14:paraId="43F26E14" w14:textId="77777777" w:rsidTr="00750D32">
        <w:trPr>
          <w:cantSplit/>
          <w:trHeight w:val="453"/>
        </w:trPr>
        <w:tc>
          <w:tcPr>
            <w:tcW w:w="41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B198C" w14:textId="77777777" w:rsidR="007A798A" w:rsidRPr="00565E4E" w:rsidRDefault="007A798A" w:rsidP="00750D32">
            <w:pPr>
              <w:ind w:hanging="40"/>
              <w:rPr>
                <w:szCs w:val="24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00C3E" w14:textId="77777777" w:rsidR="007A798A" w:rsidRPr="00565E4E" w:rsidRDefault="007A798A" w:rsidP="00750D32">
            <w:pPr>
              <w:ind w:hanging="40"/>
              <w:rPr>
                <w:szCs w:val="24"/>
                <w:lang w:eastAsia="ru-RU"/>
              </w:rPr>
            </w:pPr>
          </w:p>
        </w:tc>
      </w:tr>
      <w:tr w:rsidR="007A798A" w:rsidRPr="00565E4E" w14:paraId="221CF3F2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E103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 xml:space="preserve">Общая трудоемкость 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61193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9 (324)</w:t>
            </w:r>
          </w:p>
        </w:tc>
      </w:tr>
      <w:tr w:rsidR="007A798A" w:rsidRPr="00565E4E" w14:paraId="5356FBA4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3F97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F51EF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3 (108)</w:t>
            </w:r>
          </w:p>
        </w:tc>
      </w:tr>
      <w:tr w:rsidR="007A798A" w:rsidRPr="00565E4E" w14:paraId="28FE5616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96CC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rPr>
                <w:szCs w:val="24"/>
              </w:rPr>
            </w:pPr>
            <w:r w:rsidRPr="00565E4E">
              <w:rPr>
                <w:szCs w:val="24"/>
              </w:rPr>
              <w:t>в т.ч. подготовка к сдаче государственного экзамена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5F03D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2,5 (90)</w:t>
            </w:r>
          </w:p>
        </w:tc>
      </w:tr>
      <w:tr w:rsidR="007A798A" w:rsidRPr="00565E4E" w14:paraId="621C91DC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62A2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jc w:val="left"/>
              <w:rPr>
                <w:szCs w:val="24"/>
              </w:rPr>
            </w:pPr>
            <w:r w:rsidRPr="00565E4E">
              <w:rPr>
                <w:szCs w:val="24"/>
              </w:rPr>
              <w:t>в т.ч. сдача государственного экзамена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9B61E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0,5 (18)</w:t>
            </w:r>
          </w:p>
        </w:tc>
      </w:tr>
      <w:tr w:rsidR="007A798A" w:rsidRPr="00565E4E" w14:paraId="4F760895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9396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jc w:val="left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EEC90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6 (216)</w:t>
            </w:r>
          </w:p>
        </w:tc>
      </w:tr>
      <w:bookmarkEnd w:id="15"/>
    </w:tbl>
    <w:p w14:paraId="5390F8F6" w14:textId="77777777" w:rsidR="00BE6A32" w:rsidRPr="00966D1A" w:rsidRDefault="00BE6A32" w:rsidP="00966D1A">
      <w:pPr>
        <w:keepNext/>
        <w:tabs>
          <w:tab w:val="left" w:pos="1092"/>
        </w:tabs>
        <w:ind w:firstLine="0"/>
        <w:rPr>
          <w:rFonts w:eastAsia="Calibri"/>
          <w:b/>
          <w:bCs/>
        </w:rPr>
      </w:pPr>
    </w:p>
    <w:p w14:paraId="27F138B8" w14:textId="77777777" w:rsidR="00AE015A" w:rsidRDefault="00AE015A" w:rsidP="00AE015A">
      <w:pPr>
        <w:pStyle w:val="20"/>
      </w:pPr>
      <w:bookmarkStart w:id="16" w:name="_Toc481585451"/>
      <w:r w:rsidRPr="00AE015A">
        <w:t>ФТД.1 «Моделирование и статистическая обработка результатов исследований»</w:t>
      </w:r>
      <w:bookmarkEnd w:id="16"/>
    </w:p>
    <w:p w14:paraId="4F48E785" w14:textId="6C19A24A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3827B6F0" w14:textId="77777777" w:rsidR="008709DB" w:rsidRPr="00966D1A" w:rsidRDefault="008709DB" w:rsidP="00966D1A">
      <w:r w:rsidRPr="00966D1A">
        <w:t>Целью изучения дисциплины ФТД.1 «Моделирование и статистическая обработка результатов исследований» является подготовка специалистов, способных использовать   с позиций системного подхода на всех этапах научно-исследовательской и образовательной деятельности  теоретические и практические знания по моделированию и работе со статистическими данными, позволяющие получать количественные обоснования для выбора оптимальных решений</w:t>
      </w:r>
    </w:p>
    <w:p w14:paraId="419BBE5F" w14:textId="66A1D600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83B472A" w14:textId="0358E6B2" w:rsidR="008709DB" w:rsidRPr="00966D1A" w:rsidRDefault="008709DB" w:rsidP="00966D1A">
      <w:r w:rsidRPr="00966D1A">
        <w:t>Дисциплина ФТД.1 «Моделирование и статистическая обработка результатов исследований» является факультативной  дисциплиной  и входит в состав Блока ФТД «Факультативы</w:t>
      </w:r>
      <w:r w:rsidRPr="00966D1A">
        <w:rPr>
          <w:lang w:eastAsia="ru-RU"/>
        </w:rPr>
        <w:t>».</w:t>
      </w:r>
    </w:p>
    <w:p w14:paraId="3BDA2250" w14:textId="6348BB03" w:rsidR="00AE015A" w:rsidRPr="00966D1A" w:rsidRDefault="00AE015A" w:rsidP="00966D1A">
      <w:pPr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4AF940A6" w14:textId="77777777" w:rsidR="008709DB" w:rsidRPr="00966D1A" w:rsidRDefault="008709DB" w:rsidP="00966D1A">
      <w:pPr>
        <w:tabs>
          <w:tab w:val="left" w:pos="993"/>
        </w:tabs>
      </w:pPr>
      <w:r w:rsidRPr="00966D1A">
        <w:t>В результате изучения дисциплины ФТД.1 «Моделирование и статистическая обработка результатов исследований»</w:t>
      </w:r>
      <w:r w:rsidRPr="00966D1A">
        <w:rPr>
          <w:b/>
        </w:rPr>
        <w:t xml:space="preserve"> </w:t>
      </w:r>
      <w:r w:rsidRPr="00966D1A">
        <w:t>в соответствии с целями образовательной программы аспирант должен приобрести следующие</w:t>
      </w:r>
    </w:p>
    <w:p w14:paraId="5731F7E5" w14:textId="77777777" w:rsidR="008709DB" w:rsidRPr="008709DB" w:rsidRDefault="008709DB" w:rsidP="00412534">
      <w:pPr>
        <w:pStyle w:val="-1"/>
        <w:numPr>
          <w:ilvl w:val="0"/>
          <w:numId w:val="0"/>
        </w:numPr>
        <w:ind w:left="709"/>
      </w:pPr>
      <w:r w:rsidRPr="008709DB">
        <w:t>общепрофессиональные компетенции (ОПК)</w:t>
      </w:r>
    </w:p>
    <w:p w14:paraId="32FFF2FF" w14:textId="77777777" w:rsidR="008709DB" w:rsidRPr="008709DB" w:rsidRDefault="008709DB" w:rsidP="00412534">
      <w:pPr>
        <w:pStyle w:val="-1"/>
      </w:pPr>
      <w:r w:rsidRPr="008709DB"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2019DC35" w14:textId="77777777" w:rsidR="008709DB" w:rsidRPr="00966D1A" w:rsidRDefault="008709DB" w:rsidP="00966D1A">
      <w:pPr>
        <w:rPr>
          <w:b/>
        </w:rPr>
      </w:pPr>
      <w:r w:rsidRPr="00966D1A">
        <w:rPr>
          <w:b/>
        </w:rPr>
        <w:t>профессиональные компетенции (ПК):</w:t>
      </w:r>
    </w:p>
    <w:p w14:paraId="27E7E8ED" w14:textId="5594C351" w:rsidR="00AE015A" w:rsidRPr="00412534" w:rsidRDefault="008709DB" w:rsidP="00412534">
      <w:pPr>
        <w:pStyle w:val="-1"/>
      </w:pPr>
      <w:r w:rsidRPr="008709DB">
        <w:t>способност</w:t>
      </w:r>
      <w:r w:rsidRPr="008709DB">
        <w:rPr>
          <w:lang w:val="ru-RU"/>
        </w:rPr>
        <w:t>ь</w:t>
      </w:r>
      <w:r w:rsidRPr="008709DB">
        <w:t xml:space="preserve"> приобретать новые знания</w:t>
      </w:r>
      <w:r w:rsidRPr="008709DB">
        <w:rPr>
          <w:lang w:val="ru-RU"/>
        </w:rPr>
        <w:t>,</w:t>
      </w:r>
      <w:r w:rsidRPr="008709DB">
        <w:t xml:space="preserve"> профессиональные навыки</w:t>
      </w:r>
      <w:r w:rsidRPr="008709DB">
        <w:rPr>
          <w:lang w:val="ru-RU"/>
        </w:rPr>
        <w:t xml:space="preserve"> и компетенции в избранной области научных знаний</w:t>
      </w:r>
      <w:r w:rsidRPr="008709DB">
        <w:t xml:space="preserve"> с использованием современных научных методов</w:t>
      </w:r>
      <w:r w:rsidRPr="008709DB">
        <w:rPr>
          <w:lang w:val="ru-RU"/>
        </w:rPr>
        <w:t>,</w:t>
      </w:r>
      <w:r w:rsidRPr="008709DB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8709DB">
        <w:rPr>
          <w:lang w:val="ru-RU"/>
        </w:rPr>
        <w:t>1</w:t>
      </w:r>
      <w:r w:rsidRPr="008709DB">
        <w:t>)</w:t>
      </w:r>
      <w:r w:rsidRPr="008709DB">
        <w:rPr>
          <w:lang w:val="ru-RU"/>
        </w:rPr>
        <w:t>.</w:t>
      </w:r>
    </w:p>
    <w:p w14:paraId="06DF89C4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285BE0A0" w14:textId="77777777" w:rsidR="008709DB" w:rsidRPr="005755B4" w:rsidRDefault="008709DB" w:rsidP="00565E4E">
      <w:pPr>
        <w:pStyle w:val="23"/>
        <w:tabs>
          <w:tab w:val="left" w:pos="993"/>
        </w:tabs>
        <w:spacing w:after="0" w:line="240" w:lineRule="auto"/>
      </w:pPr>
      <w:r w:rsidRPr="005755B4">
        <w:t xml:space="preserve">В результате изучения дисциплины </w:t>
      </w:r>
      <w:r>
        <w:t>аспирант</w:t>
      </w:r>
      <w:r w:rsidRPr="005755B4">
        <w:t xml:space="preserve"> должен:</w:t>
      </w:r>
    </w:p>
    <w:p w14:paraId="67C523B4" w14:textId="77777777" w:rsidR="008709DB" w:rsidRPr="00412534" w:rsidRDefault="008709DB" w:rsidP="00775781">
      <w:pPr>
        <w:pStyle w:val="a0"/>
        <w:numPr>
          <w:ilvl w:val="0"/>
          <w:numId w:val="0"/>
        </w:numPr>
        <w:ind w:left="709"/>
      </w:pPr>
      <w:r w:rsidRPr="00412534">
        <w:t xml:space="preserve">знать:  </w:t>
      </w:r>
    </w:p>
    <w:p w14:paraId="10F79878" w14:textId="77777777" w:rsidR="008709DB" w:rsidRPr="00412534" w:rsidRDefault="008709DB" w:rsidP="00775781">
      <w:pPr>
        <w:pStyle w:val="a0"/>
      </w:pPr>
      <w:r w:rsidRPr="00412534">
        <w:t xml:space="preserve">методы и приемы обработки информации с использованием средств вычислительной техники; </w:t>
      </w:r>
    </w:p>
    <w:p w14:paraId="05A0F28A" w14:textId="77777777" w:rsidR="008709DB" w:rsidRPr="00412534" w:rsidRDefault="008709DB" w:rsidP="00775781">
      <w:pPr>
        <w:pStyle w:val="a0"/>
      </w:pPr>
      <w:r w:rsidRPr="00412534">
        <w:t xml:space="preserve"> методы и инструменты количественного и качественного анализа. </w:t>
      </w:r>
    </w:p>
    <w:p w14:paraId="0A853B6D" w14:textId="77777777" w:rsidR="008709DB" w:rsidRPr="00412534" w:rsidRDefault="008709DB" w:rsidP="00775781">
      <w:pPr>
        <w:pStyle w:val="a0"/>
        <w:numPr>
          <w:ilvl w:val="0"/>
          <w:numId w:val="0"/>
        </w:numPr>
        <w:ind w:left="709"/>
      </w:pPr>
      <w:r w:rsidRPr="00412534">
        <w:t xml:space="preserve">уметь:  </w:t>
      </w:r>
    </w:p>
    <w:p w14:paraId="34458D47" w14:textId="77777777" w:rsidR="008709DB" w:rsidRPr="00412534" w:rsidRDefault="008709DB" w:rsidP="00775781">
      <w:pPr>
        <w:pStyle w:val="a0"/>
      </w:pPr>
      <w:r w:rsidRPr="00412534">
        <w:t xml:space="preserve">проводить моделирование в процессе исследования. </w:t>
      </w:r>
    </w:p>
    <w:p w14:paraId="6B49BDF9" w14:textId="77777777" w:rsidR="008709DB" w:rsidRPr="00412534" w:rsidRDefault="008709DB" w:rsidP="00775781">
      <w:pPr>
        <w:pStyle w:val="a0"/>
        <w:numPr>
          <w:ilvl w:val="0"/>
          <w:numId w:val="0"/>
        </w:numPr>
        <w:ind w:left="709"/>
      </w:pPr>
      <w:r w:rsidRPr="00412534">
        <w:t xml:space="preserve">владеть: </w:t>
      </w:r>
    </w:p>
    <w:p w14:paraId="41745E8B" w14:textId="73BBBFEE" w:rsidR="008709DB" w:rsidRPr="00412534" w:rsidRDefault="008709DB" w:rsidP="00775781">
      <w:pPr>
        <w:pStyle w:val="a0"/>
        <w:rPr>
          <w:rFonts w:eastAsia="Times New Roman"/>
        </w:rPr>
      </w:pPr>
      <w:r w:rsidRPr="00412534">
        <w:t>навыками количественного и качественного анализа для принятия решений.</w:t>
      </w:r>
    </w:p>
    <w:p w14:paraId="327204E5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0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AE015A" w:rsidRPr="00412534" w14:paraId="1777DF02" w14:textId="77777777" w:rsidTr="00B722D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28F5E" w14:textId="77777777" w:rsidR="00AE015A" w:rsidRPr="00966D1A" w:rsidRDefault="00AE015A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B3029C" w14:textId="77777777" w:rsidR="00AE015A" w:rsidRPr="00966D1A" w:rsidRDefault="00AE015A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AE015A" w:rsidRPr="00412534" w14:paraId="7BF6701C" w14:textId="77777777" w:rsidTr="00B722D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31C60" w14:textId="77777777" w:rsidR="00AE015A" w:rsidRPr="00412534" w:rsidRDefault="00AE015A" w:rsidP="00B722D2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54881C" w14:textId="2E17C021" w:rsidR="00AE015A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8709DB" w:rsidRPr="00412534" w14:paraId="639E4CDB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EF7D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810" w14:textId="4F91EAA5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2 (72)</w:t>
            </w:r>
          </w:p>
        </w:tc>
      </w:tr>
      <w:tr w:rsidR="008709DB" w:rsidRPr="00412534" w14:paraId="3BC0733F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4EBE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990E" w14:textId="5682997B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0,66  (24)</w:t>
            </w:r>
          </w:p>
        </w:tc>
      </w:tr>
      <w:tr w:rsidR="008709DB" w:rsidRPr="00412534" w14:paraId="01319345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0476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1523" w14:textId="199EA47E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0,33 (12)</w:t>
            </w:r>
          </w:p>
        </w:tc>
      </w:tr>
      <w:tr w:rsidR="008709DB" w:rsidRPr="00412534" w14:paraId="37D2BF3A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B7057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B53E" w14:textId="3E224FFE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0,33 (12)</w:t>
            </w:r>
          </w:p>
        </w:tc>
      </w:tr>
      <w:tr w:rsidR="008709DB" w:rsidRPr="00412534" w14:paraId="0967E736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D449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2C18D" w14:textId="17DD800E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3 (108)</w:t>
            </w:r>
          </w:p>
        </w:tc>
      </w:tr>
      <w:tr w:rsidR="008709DB" w:rsidRPr="00412534" w14:paraId="06D5EFCA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C3CD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90B8" w14:textId="692ADFD7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3 (108)</w:t>
            </w:r>
          </w:p>
        </w:tc>
      </w:tr>
    </w:tbl>
    <w:p w14:paraId="585CBF1F" w14:textId="77777777" w:rsidR="00AE015A" w:rsidRPr="00966D1A" w:rsidRDefault="00AE015A" w:rsidP="00966D1A"/>
    <w:p w14:paraId="791CDE93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583F959E" w14:textId="77777777" w:rsidR="008709DB" w:rsidRPr="00966D1A" w:rsidRDefault="008709DB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t>Модуль 1. Статистический анализ данных</w:t>
      </w:r>
      <w:r w:rsidRPr="00966D1A">
        <w:rPr>
          <w:rFonts w:eastAsia="Calibri"/>
          <w:spacing w:val="-1"/>
          <w:lang w:val="x-none"/>
        </w:rPr>
        <w:t xml:space="preserve"> </w:t>
      </w:r>
    </w:p>
    <w:p w14:paraId="29677000" w14:textId="77777777" w:rsidR="008709DB" w:rsidRPr="00966D1A" w:rsidRDefault="008709DB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t>Модуль 2. Основы моделирования систем</w:t>
      </w:r>
      <w:r w:rsidRPr="00966D1A">
        <w:rPr>
          <w:rFonts w:eastAsia="Calibri"/>
          <w:spacing w:val="-1"/>
          <w:lang w:val="x-none"/>
        </w:rPr>
        <w:t xml:space="preserve"> </w:t>
      </w:r>
    </w:p>
    <w:p w14:paraId="2C9DBD5F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3A76AFD8" w14:textId="58EE774F" w:rsidR="00AE015A" w:rsidRPr="00966D1A" w:rsidRDefault="008709DB" w:rsidP="00966D1A">
      <w:r w:rsidRPr="00966D1A">
        <w:t>Зачет</w:t>
      </w:r>
    </w:p>
    <w:p w14:paraId="6F7CCE72" w14:textId="77777777" w:rsidR="00784874" w:rsidRPr="00AE015A" w:rsidRDefault="00784874" w:rsidP="00F94675">
      <w:pPr>
        <w:pStyle w:val="-11"/>
        <w:spacing w:before="0" w:after="0" w:line="276" w:lineRule="auto"/>
        <w:ind w:left="0" w:firstLine="0"/>
        <w:jc w:val="center"/>
        <w:rPr>
          <w:lang w:val="en-US"/>
        </w:rPr>
      </w:pPr>
    </w:p>
    <w:p w14:paraId="2208DEBB" w14:textId="77777777" w:rsidR="00784874" w:rsidRPr="00966D1A" w:rsidRDefault="00784874" w:rsidP="00966D1A">
      <w:pPr>
        <w:rPr>
          <w:lang w:val="en-US"/>
        </w:rPr>
      </w:pPr>
    </w:p>
    <w:p w14:paraId="49557464" w14:textId="77777777" w:rsidR="009E192F" w:rsidRPr="00966D1A" w:rsidRDefault="009E192F" w:rsidP="00966D1A">
      <w:pPr>
        <w:keepNext/>
        <w:tabs>
          <w:tab w:val="left" w:pos="1134"/>
        </w:tabs>
        <w:ind w:firstLine="0"/>
        <w:jc w:val="center"/>
        <w:rPr>
          <w:rFonts w:eastAsia="Calibri"/>
          <w:b/>
        </w:rPr>
      </w:pPr>
    </w:p>
    <w:p w14:paraId="6E5EEC9A" w14:textId="77777777" w:rsidR="009E192F" w:rsidRPr="00966D1A" w:rsidRDefault="009E192F" w:rsidP="00966D1A">
      <w:pPr>
        <w:ind w:firstLine="0"/>
        <w:rPr>
          <w:rFonts w:asciiTheme="minorHAnsi" w:hAnsiTheme="minorHAnsi" w:cstheme="minorBidi"/>
        </w:rPr>
      </w:pPr>
    </w:p>
    <w:p w14:paraId="4AA7CCB3" w14:textId="77777777" w:rsidR="001A4238" w:rsidRPr="00966D1A" w:rsidRDefault="001A4238" w:rsidP="00966D1A"/>
    <w:p w14:paraId="2264D981" w14:textId="77777777" w:rsidR="008C484A" w:rsidRPr="00966D1A" w:rsidRDefault="008C484A" w:rsidP="00966D1A">
      <w:pPr>
        <w:rPr>
          <w:color w:val="FF0000"/>
        </w:rPr>
      </w:pPr>
    </w:p>
    <w:sectPr w:rsidR="008C484A" w:rsidRPr="00966D1A" w:rsidSect="00A14CD7">
      <w:footerReference w:type="even" r:id="rId9"/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BD128" w14:textId="77777777" w:rsidR="00A432B6" w:rsidRDefault="00A432B6" w:rsidP="00BE6A32">
      <w:r>
        <w:separator/>
      </w:r>
    </w:p>
  </w:endnote>
  <w:endnote w:type="continuationSeparator" w:id="0">
    <w:p w14:paraId="5D295689" w14:textId="77777777" w:rsidR="00A432B6" w:rsidRDefault="00A432B6" w:rsidP="00BE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73FA0" w14:textId="77777777" w:rsidR="002F3943" w:rsidRDefault="002F3943" w:rsidP="00BE6A32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5A50AAC" w14:textId="77777777" w:rsidR="002F3943" w:rsidRDefault="002F3943" w:rsidP="00BE6A3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017EB" w14:textId="77777777" w:rsidR="002F3943" w:rsidRDefault="002F3943" w:rsidP="00BE6A32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432B6">
      <w:rPr>
        <w:rStyle w:val="af2"/>
        <w:noProof/>
      </w:rPr>
      <w:t>1</w:t>
    </w:r>
    <w:r>
      <w:rPr>
        <w:rStyle w:val="af2"/>
      </w:rPr>
      <w:fldChar w:fldCharType="end"/>
    </w:r>
  </w:p>
  <w:p w14:paraId="509502FA" w14:textId="77777777" w:rsidR="002F3943" w:rsidRDefault="002F3943" w:rsidP="00BE6A3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F6D2D" w14:textId="77777777" w:rsidR="00A432B6" w:rsidRDefault="00A432B6" w:rsidP="00BE6A32">
      <w:r>
        <w:separator/>
      </w:r>
    </w:p>
  </w:footnote>
  <w:footnote w:type="continuationSeparator" w:id="0">
    <w:p w14:paraId="02352628" w14:textId="77777777" w:rsidR="00A432B6" w:rsidRDefault="00A432B6" w:rsidP="00BE6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1DD"/>
    <w:multiLevelType w:val="hybridMultilevel"/>
    <w:tmpl w:val="C27C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C7C60"/>
    <w:multiLevelType w:val="hybridMultilevel"/>
    <w:tmpl w:val="F9C25520"/>
    <w:lvl w:ilvl="0" w:tplc="1D1C43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5506B5"/>
    <w:multiLevelType w:val="hybridMultilevel"/>
    <w:tmpl w:val="E91698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13CE762E"/>
    <w:multiLevelType w:val="hybridMultilevel"/>
    <w:tmpl w:val="219220F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C92A4D"/>
    <w:multiLevelType w:val="multilevel"/>
    <w:tmpl w:val="4D14863C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5">
    <w:nsid w:val="14CF059E"/>
    <w:multiLevelType w:val="hybridMultilevel"/>
    <w:tmpl w:val="5024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94E23"/>
    <w:multiLevelType w:val="hybridMultilevel"/>
    <w:tmpl w:val="A7B41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8C728EDA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EEC720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C1444"/>
    <w:multiLevelType w:val="hybridMultilevel"/>
    <w:tmpl w:val="3666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11A4F"/>
    <w:multiLevelType w:val="hybridMultilevel"/>
    <w:tmpl w:val="F3E0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C457D"/>
    <w:multiLevelType w:val="hybridMultilevel"/>
    <w:tmpl w:val="18329B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6B202ED2">
      <w:numFmt w:val="bullet"/>
      <w:lvlText w:val="•"/>
      <w:lvlJc w:val="left"/>
      <w:pPr>
        <w:ind w:left="2610" w:hanging="9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2BC1C1E"/>
    <w:multiLevelType w:val="hybridMultilevel"/>
    <w:tmpl w:val="0396DBBC"/>
    <w:lvl w:ilvl="0" w:tplc="88EADB26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43E7880"/>
    <w:multiLevelType w:val="hybridMultilevel"/>
    <w:tmpl w:val="90EE7844"/>
    <w:lvl w:ilvl="0" w:tplc="6ABC41E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204E32"/>
    <w:multiLevelType w:val="hybridMultilevel"/>
    <w:tmpl w:val="5DACE232"/>
    <w:lvl w:ilvl="0" w:tplc="54885610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7B4A62"/>
    <w:multiLevelType w:val="hybridMultilevel"/>
    <w:tmpl w:val="B4603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7A1434B0"/>
    <w:multiLevelType w:val="hybridMultilevel"/>
    <w:tmpl w:val="BD305CAA"/>
    <w:lvl w:ilvl="0" w:tplc="5FACAEAE">
      <w:start w:val="1"/>
      <w:numFmt w:val="bullet"/>
      <w:pStyle w:val="-1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E6CCBF70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03446B"/>
    <w:multiLevelType w:val="hybridMultilevel"/>
    <w:tmpl w:val="14F2D26E"/>
    <w:lvl w:ilvl="0" w:tplc="041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3"/>
  </w:num>
  <w:num w:numId="5">
    <w:abstractNumId w:val="1"/>
  </w:num>
  <w:num w:numId="6">
    <w:abstractNumId w:val="3"/>
  </w:num>
  <w:num w:numId="7">
    <w:abstractNumId w:val="12"/>
  </w:num>
  <w:num w:numId="8">
    <w:abstractNumId w:val="8"/>
  </w:num>
  <w:num w:numId="9">
    <w:abstractNumId w:val="16"/>
  </w:num>
  <w:num w:numId="10">
    <w:abstractNumId w:val="14"/>
  </w:num>
  <w:num w:numId="11">
    <w:abstractNumId w:val="2"/>
  </w:num>
  <w:num w:numId="12">
    <w:abstractNumId w:val="7"/>
  </w:num>
  <w:num w:numId="13">
    <w:abstractNumId w:val="0"/>
  </w:num>
  <w:num w:numId="14">
    <w:abstractNumId w:val="9"/>
  </w:num>
  <w:num w:numId="15">
    <w:abstractNumId w:val="6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4A"/>
    <w:rsid w:val="0001346A"/>
    <w:rsid w:val="00074731"/>
    <w:rsid w:val="00076619"/>
    <w:rsid w:val="000B68C5"/>
    <w:rsid w:val="000C6A47"/>
    <w:rsid w:val="000D4632"/>
    <w:rsid w:val="0010325C"/>
    <w:rsid w:val="001042D4"/>
    <w:rsid w:val="001225EB"/>
    <w:rsid w:val="001545E3"/>
    <w:rsid w:val="00155EEA"/>
    <w:rsid w:val="00194E92"/>
    <w:rsid w:val="001A4238"/>
    <w:rsid w:val="001C1433"/>
    <w:rsid w:val="001C3102"/>
    <w:rsid w:val="001C7F73"/>
    <w:rsid w:val="00226016"/>
    <w:rsid w:val="00236728"/>
    <w:rsid w:val="002A4BF0"/>
    <w:rsid w:val="002B1D2E"/>
    <w:rsid w:val="002D0789"/>
    <w:rsid w:val="002D4700"/>
    <w:rsid w:val="002F3943"/>
    <w:rsid w:val="00310E8B"/>
    <w:rsid w:val="003A1CD7"/>
    <w:rsid w:val="003A578F"/>
    <w:rsid w:val="003E12A1"/>
    <w:rsid w:val="003E2AA2"/>
    <w:rsid w:val="00412534"/>
    <w:rsid w:val="0046494F"/>
    <w:rsid w:val="004745E8"/>
    <w:rsid w:val="00487D87"/>
    <w:rsid w:val="00491142"/>
    <w:rsid w:val="00495165"/>
    <w:rsid w:val="004B1A2B"/>
    <w:rsid w:val="004D1B7F"/>
    <w:rsid w:val="00565E4E"/>
    <w:rsid w:val="00574FA6"/>
    <w:rsid w:val="00575B5C"/>
    <w:rsid w:val="005C56B7"/>
    <w:rsid w:val="00616CC7"/>
    <w:rsid w:val="00656A41"/>
    <w:rsid w:val="006571CB"/>
    <w:rsid w:val="006C2EDE"/>
    <w:rsid w:val="006C7D3E"/>
    <w:rsid w:val="0072052A"/>
    <w:rsid w:val="00747C66"/>
    <w:rsid w:val="00750D32"/>
    <w:rsid w:val="0075312D"/>
    <w:rsid w:val="00764E08"/>
    <w:rsid w:val="00775781"/>
    <w:rsid w:val="00776709"/>
    <w:rsid w:val="007779FD"/>
    <w:rsid w:val="00784874"/>
    <w:rsid w:val="007A2527"/>
    <w:rsid w:val="007A798A"/>
    <w:rsid w:val="007B152B"/>
    <w:rsid w:val="007C5729"/>
    <w:rsid w:val="007D3771"/>
    <w:rsid w:val="008213C9"/>
    <w:rsid w:val="0083300D"/>
    <w:rsid w:val="008709DB"/>
    <w:rsid w:val="008C2101"/>
    <w:rsid w:val="008C43FD"/>
    <w:rsid w:val="008C484A"/>
    <w:rsid w:val="00912AD7"/>
    <w:rsid w:val="00916152"/>
    <w:rsid w:val="00966D1A"/>
    <w:rsid w:val="009D4855"/>
    <w:rsid w:val="009E192F"/>
    <w:rsid w:val="009F58FD"/>
    <w:rsid w:val="009F5D09"/>
    <w:rsid w:val="00A11E5F"/>
    <w:rsid w:val="00A1378E"/>
    <w:rsid w:val="00A14CD7"/>
    <w:rsid w:val="00A229BF"/>
    <w:rsid w:val="00A432B6"/>
    <w:rsid w:val="00A75799"/>
    <w:rsid w:val="00A974FE"/>
    <w:rsid w:val="00AA1BD2"/>
    <w:rsid w:val="00AB4C3E"/>
    <w:rsid w:val="00AE015A"/>
    <w:rsid w:val="00AF7B18"/>
    <w:rsid w:val="00B161A6"/>
    <w:rsid w:val="00B21592"/>
    <w:rsid w:val="00B42590"/>
    <w:rsid w:val="00B50A71"/>
    <w:rsid w:val="00B722D2"/>
    <w:rsid w:val="00B73B54"/>
    <w:rsid w:val="00B97374"/>
    <w:rsid w:val="00BA6727"/>
    <w:rsid w:val="00BC0F40"/>
    <w:rsid w:val="00BE5318"/>
    <w:rsid w:val="00BE6A32"/>
    <w:rsid w:val="00C45FCB"/>
    <w:rsid w:val="00C66472"/>
    <w:rsid w:val="00C724B5"/>
    <w:rsid w:val="00CA7EAF"/>
    <w:rsid w:val="00CC18AE"/>
    <w:rsid w:val="00CC50E2"/>
    <w:rsid w:val="00D1628D"/>
    <w:rsid w:val="00D30B08"/>
    <w:rsid w:val="00D31882"/>
    <w:rsid w:val="00D42F24"/>
    <w:rsid w:val="00D85705"/>
    <w:rsid w:val="00D9046A"/>
    <w:rsid w:val="00DA5707"/>
    <w:rsid w:val="00DB4555"/>
    <w:rsid w:val="00DC3350"/>
    <w:rsid w:val="00DC69C2"/>
    <w:rsid w:val="00DE612B"/>
    <w:rsid w:val="00E118DF"/>
    <w:rsid w:val="00E20E92"/>
    <w:rsid w:val="00E452F7"/>
    <w:rsid w:val="00E5340F"/>
    <w:rsid w:val="00E6283F"/>
    <w:rsid w:val="00EC569B"/>
    <w:rsid w:val="00EE3BAA"/>
    <w:rsid w:val="00F12F77"/>
    <w:rsid w:val="00F254E3"/>
    <w:rsid w:val="00F8401A"/>
    <w:rsid w:val="00F94675"/>
    <w:rsid w:val="00FB6B37"/>
    <w:rsid w:val="00FC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3F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6D1A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styleId="1">
    <w:name w:val="heading 1"/>
    <w:basedOn w:val="a1"/>
    <w:next w:val="a1"/>
    <w:link w:val="10"/>
    <w:uiPriority w:val="9"/>
    <w:qFormat/>
    <w:rsid w:val="009D4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9D4855"/>
    <w:pPr>
      <w:keepNext/>
      <w:keepLines/>
      <w:spacing w:before="200"/>
      <w:ind w:firstLine="0"/>
      <w:jc w:val="center"/>
      <w:outlineLvl w:val="1"/>
    </w:pPr>
    <w:rPr>
      <w:rFonts w:eastAsiaTheme="majorEastAsia"/>
      <w:b/>
      <w:bCs/>
      <w:color w:val="0000FF"/>
      <w:sz w:val="24"/>
      <w:szCs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531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C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4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-1">
    <w:name w:val="-1_перечень"/>
    <w:basedOn w:val="a6"/>
    <w:link w:val="-10"/>
    <w:qFormat/>
    <w:rsid w:val="00412534"/>
    <w:pPr>
      <w:numPr>
        <w:numId w:val="1"/>
      </w:numPr>
      <w:tabs>
        <w:tab w:val="left" w:pos="993"/>
      </w:tabs>
      <w:ind w:left="0" w:firstLine="709"/>
    </w:pPr>
    <w:rPr>
      <w:rFonts w:eastAsia="Calibri"/>
      <w:spacing w:val="-1"/>
      <w:szCs w:val="28"/>
      <w:lang w:val="x-none"/>
    </w:rPr>
  </w:style>
  <w:style w:type="character" w:customStyle="1" w:styleId="-10">
    <w:name w:val="-1_перечень Знак"/>
    <w:link w:val="-1"/>
    <w:rsid w:val="00412534"/>
    <w:rPr>
      <w:rFonts w:ascii="Times New Roman" w:eastAsia="Calibri" w:hAnsi="Times New Roman" w:cs="Times New Roman"/>
      <w:spacing w:val="-1"/>
      <w:szCs w:val="28"/>
      <w:lang w:val="x-none"/>
    </w:rPr>
  </w:style>
  <w:style w:type="paragraph" w:customStyle="1" w:styleId="2">
    <w:name w:val="Маркер2"/>
    <w:basedOn w:val="-1"/>
    <w:qFormat/>
    <w:rsid w:val="008C484A"/>
    <w:pPr>
      <w:numPr>
        <w:ilvl w:val="1"/>
      </w:numPr>
      <w:tabs>
        <w:tab w:val="num" w:pos="360"/>
      </w:tabs>
      <w:ind w:left="993" w:firstLine="0"/>
    </w:pPr>
  </w:style>
  <w:style w:type="paragraph" w:customStyle="1" w:styleId="ConsPlusNormal">
    <w:name w:val="ConsPlusNormal"/>
    <w:rsid w:val="008C4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aliases w:val="2 заголовок,List Paragraph"/>
    <w:basedOn w:val="a1"/>
    <w:link w:val="a7"/>
    <w:uiPriority w:val="34"/>
    <w:qFormat/>
    <w:rsid w:val="008C484A"/>
    <w:pPr>
      <w:ind w:left="720"/>
      <w:contextualSpacing/>
    </w:pPr>
  </w:style>
  <w:style w:type="paragraph" w:customStyle="1" w:styleId="-11">
    <w:name w:val="-1.1"/>
    <w:basedOn w:val="a1"/>
    <w:qFormat/>
    <w:rsid w:val="008C484A"/>
    <w:pPr>
      <w:keepNext/>
      <w:tabs>
        <w:tab w:val="left" w:pos="1134"/>
      </w:tabs>
      <w:spacing w:before="240" w:after="120"/>
      <w:ind w:left="709"/>
    </w:pPr>
    <w:rPr>
      <w:rFonts w:eastAsia="Calibri"/>
      <w:b/>
      <w:sz w:val="24"/>
      <w:szCs w:val="28"/>
    </w:rPr>
  </w:style>
  <w:style w:type="paragraph" w:customStyle="1" w:styleId="11">
    <w:name w:val="Обычный1"/>
    <w:rsid w:val="00AA1BD2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12">
    <w:name w:val="-1"/>
    <w:basedOn w:val="a1"/>
    <w:qFormat/>
    <w:rsid w:val="00310E8B"/>
    <w:pPr>
      <w:keepNext/>
      <w:tabs>
        <w:tab w:val="left" w:pos="1092"/>
      </w:tabs>
      <w:spacing w:before="240" w:after="120"/>
      <w:ind w:firstLine="284"/>
    </w:pPr>
    <w:rPr>
      <w:rFonts w:eastAsia="Calibri"/>
      <w:b/>
      <w:bCs/>
      <w:sz w:val="24"/>
      <w:szCs w:val="26"/>
    </w:rPr>
  </w:style>
  <w:style w:type="paragraph" w:customStyle="1" w:styleId="a0">
    <w:name w:val="Маркир Список"/>
    <w:basedOn w:val="a8"/>
    <w:link w:val="a9"/>
    <w:qFormat/>
    <w:rsid w:val="00775781"/>
    <w:pPr>
      <w:numPr>
        <w:numId w:val="4"/>
      </w:numPr>
      <w:tabs>
        <w:tab w:val="left" w:pos="993"/>
        <w:tab w:val="left" w:pos="1134"/>
      </w:tabs>
      <w:spacing w:after="0"/>
      <w:ind w:left="709" w:firstLine="0"/>
    </w:pPr>
    <w:rPr>
      <w:rFonts w:eastAsia="Calibri"/>
      <w:szCs w:val="24"/>
      <w:lang w:eastAsia="ru-RU"/>
    </w:rPr>
  </w:style>
  <w:style w:type="character" w:customStyle="1" w:styleId="a9">
    <w:name w:val="Маркир Список Знак"/>
    <w:link w:val="a0"/>
    <w:locked/>
    <w:rsid w:val="00775781"/>
    <w:rPr>
      <w:rFonts w:ascii="Times New Roman" w:eastAsia="Calibri" w:hAnsi="Times New Roman" w:cs="Times New Roman"/>
      <w:szCs w:val="24"/>
      <w:lang w:eastAsia="ru-RU"/>
    </w:rPr>
  </w:style>
  <w:style w:type="paragraph" w:customStyle="1" w:styleId="aa">
    <w:name w:val="Маркер/список"/>
    <w:basedOn w:val="a0"/>
    <w:link w:val="ab"/>
    <w:qFormat/>
    <w:rsid w:val="00412534"/>
    <w:pPr>
      <w:ind w:left="0" w:firstLine="709"/>
    </w:pPr>
  </w:style>
  <w:style w:type="character" w:customStyle="1" w:styleId="ab">
    <w:name w:val="Маркер/список Знак"/>
    <w:link w:val="aa"/>
    <w:rsid w:val="00412534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Body Text"/>
    <w:basedOn w:val="a1"/>
    <w:link w:val="ac"/>
    <w:uiPriority w:val="99"/>
    <w:semiHidden/>
    <w:unhideWhenUsed/>
    <w:rsid w:val="001A4238"/>
    <w:pPr>
      <w:spacing w:after="120"/>
    </w:pPr>
  </w:style>
  <w:style w:type="character" w:customStyle="1" w:styleId="ac">
    <w:name w:val="Основной текст Знак"/>
    <w:basedOn w:val="a2"/>
    <w:link w:val="a8"/>
    <w:uiPriority w:val="99"/>
    <w:semiHidden/>
    <w:rsid w:val="001A4238"/>
    <w:rPr>
      <w:rFonts w:ascii="Times New Roman" w:hAnsi="Times New Roman" w:cs="Times New Roman"/>
    </w:rPr>
  </w:style>
  <w:style w:type="character" w:customStyle="1" w:styleId="10">
    <w:name w:val="Заголовок 1 Знак"/>
    <w:basedOn w:val="a2"/>
    <w:link w:val="1"/>
    <w:uiPriority w:val="9"/>
    <w:rsid w:val="009D48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d">
    <w:name w:val="TOC Heading"/>
    <w:basedOn w:val="1"/>
    <w:next w:val="a1"/>
    <w:uiPriority w:val="39"/>
    <w:unhideWhenUsed/>
    <w:qFormat/>
    <w:rsid w:val="009D4855"/>
    <w:pPr>
      <w:ind w:firstLine="0"/>
      <w:jc w:val="left"/>
      <w:outlineLvl w:val="9"/>
    </w:pPr>
    <w:rPr>
      <w:color w:val="365F91" w:themeColor="accent1" w:themeShade="BF"/>
      <w:sz w:val="28"/>
      <w:szCs w:val="28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9D4855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9D4855"/>
    <w:rPr>
      <w:rFonts w:ascii="Lucida Grande CY" w:hAnsi="Lucida Grande CY" w:cs="Lucida Grande CY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9D4855"/>
    <w:pPr>
      <w:spacing w:before="120"/>
      <w:jc w:val="left"/>
    </w:pPr>
    <w:rPr>
      <w:rFonts w:asciiTheme="minorHAnsi" w:hAnsiTheme="minorHAnsi"/>
      <w:b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966D1A"/>
    <w:pPr>
      <w:tabs>
        <w:tab w:val="right" w:leader="dot" w:pos="9345"/>
      </w:tabs>
      <w:ind w:left="142" w:firstLine="0"/>
      <w:jc w:val="left"/>
    </w:pPr>
    <w:rPr>
      <w:rFonts w:asciiTheme="minorHAnsi" w:hAnsiTheme="minorHAnsi"/>
      <w:b/>
    </w:rPr>
  </w:style>
  <w:style w:type="paragraph" w:styleId="3">
    <w:name w:val="toc 3"/>
    <w:basedOn w:val="a1"/>
    <w:next w:val="a1"/>
    <w:autoRedefine/>
    <w:uiPriority w:val="39"/>
    <w:semiHidden/>
    <w:unhideWhenUsed/>
    <w:rsid w:val="009D4855"/>
    <w:pPr>
      <w:ind w:left="440"/>
      <w:jc w:val="left"/>
    </w:pPr>
    <w:rPr>
      <w:rFonts w:asciiTheme="minorHAnsi" w:hAnsiTheme="minorHAnsi"/>
    </w:rPr>
  </w:style>
  <w:style w:type="paragraph" w:styleId="4">
    <w:name w:val="toc 4"/>
    <w:basedOn w:val="a1"/>
    <w:next w:val="a1"/>
    <w:autoRedefine/>
    <w:uiPriority w:val="39"/>
    <w:semiHidden/>
    <w:unhideWhenUsed/>
    <w:rsid w:val="009D4855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1"/>
    <w:next w:val="a1"/>
    <w:autoRedefine/>
    <w:uiPriority w:val="39"/>
    <w:semiHidden/>
    <w:unhideWhenUsed/>
    <w:rsid w:val="009D4855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semiHidden/>
    <w:unhideWhenUsed/>
    <w:rsid w:val="009D4855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semiHidden/>
    <w:unhideWhenUsed/>
    <w:rsid w:val="009D4855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semiHidden/>
    <w:unhideWhenUsed/>
    <w:rsid w:val="009D4855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semiHidden/>
    <w:unhideWhenUsed/>
    <w:rsid w:val="009D4855"/>
    <w:pPr>
      <w:ind w:left="1760"/>
      <w:jc w:val="left"/>
    </w:pPr>
    <w:rPr>
      <w:rFonts w:asciiTheme="minorHAnsi" w:hAnsiTheme="minorHAnsi"/>
      <w:sz w:val="20"/>
      <w:szCs w:val="20"/>
    </w:rPr>
  </w:style>
  <w:style w:type="character" w:customStyle="1" w:styleId="21">
    <w:name w:val="Заголовок 2 Знак"/>
    <w:basedOn w:val="a2"/>
    <w:link w:val="20"/>
    <w:uiPriority w:val="9"/>
    <w:rsid w:val="009D4855"/>
    <w:rPr>
      <w:rFonts w:ascii="Times New Roman" w:eastAsiaTheme="majorEastAsia" w:hAnsi="Times New Roman" w:cs="Times New Roman"/>
      <w:b/>
      <w:bCs/>
      <w:color w:val="0000FF"/>
      <w:sz w:val="24"/>
      <w:szCs w:val="26"/>
    </w:rPr>
  </w:style>
  <w:style w:type="paragraph" w:styleId="af0">
    <w:name w:val="footer"/>
    <w:basedOn w:val="a1"/>
    <w:link w:val="af1"/>
    <w:uiPriority w:val="99"/>
    <w:unhideWhenUsed/>
    <w:rsid w:val="00BE6A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BE6A32"/>
    <w:rPr>
      <w:rFonts w:ascii="Times New Roman" w:hAnsi="Times New Roman" w:cs="Times New Roman"/>
    </w:rPr>
  </w:style>
  <w:style w:type="character" w:styleId="af2">
    <w:name w:val="page number"/>
    <w:basedOn w:val="a2"/>
    <w:uiPriority w:val="99"/>
    <w:semiHidden/>
    <w:unhideWhenUsed/>
    <w:rsid w:val="00BE6A32"/>
  </w:style>
  <w:style w:type="paragraph" w:styleId="af3">
    <w:name w:val="Document Map"/>
    <w:basedOn w:val="a1"/>
    <w:link w:val="af4"/>
    <w:uiPriority w:val="99"/>
    <w:semiHidden/>
    <w:unhideWhenUsed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f4">
    <w:name w:val="Схема документа Знак"/>
    <w:basedOn w:val="a2"/>
    <w:link w:val="af3"/>
    <w:uiPriority w:val="99"/>
    <w:semiHidden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7">
    <w:name w:val="Абзац списка Знак"/>
    <w:aliases w:val="2 заголовок Знак,List Paragraph Знак"/>
    <w:link w:val="a6"/>
    <w:uiPriority w:val="99"/>
    <w:locked/>
    <w:rsid w:val="007A798A"/>
    <w:rPr>
      <w:rFonts w:ascii="Times New Roman" w:hAnsi="Times New Roman" w:cs="Times New Roman"/>
    </w:rPr>
  </w:style>
  <w:style w:type="paragraph" w:styleId="23">
    <w:name w:val="Body Text 2"/>
    <w:basedOn w:val="a1"/>
    <w:link w:val="24"/>
    <w:uiPriority w:val="99"/>
    <w:semiHidden/>
    <w:unhideWhenUsed/>
    <w:rsid w:val="008709DB"/>
    <w:pPr>
      <w:spacing w:after="120" w:line="480" w:lineRule="auto"/>
    </w:pPr>
    <w:rPr>
      <w:rFonts w:eastAsia="Times New Roman"/>
      <w:sz w:val="24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8709DB"/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870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2"/>
    <w:uiPriority w:val="99"/>
    <w:unhideWhenUsed/>
    <w:rsid w:val="001C1433"/>
    <w:rPr>
      <w:color w:val="0000FF" w:themeColor="hyperlink"/>
      <w:u w:val="single"/>
    </w:rPr>
  </w:style>
  <w:style w:type="paragraph" w:styleId="25">
    <w:name w:val="Body Text Indent 2"/>
    <w:basedOn w:val="a1"/>
    <w:link w:val="26"/>
    <w:uiPriority w:val="99"/>
    <w:semiHidden/>
    <w:unhideWhenUsed/>
    <w:rsid w:val="0077578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775781"/>
    <w:rPr>
      <w:rFonts w:ascii="Times New Roman" w:hAnsi="Times New Roman" w:cs="Times New Roman"/>
    </w:rPr>
  </w:style>
  <w:style w:type="paragraph" w:customStyle="1" w:styleId="a">
    <w:name w:val="список с точками"/>
    <w:basedOn w:val="a1"/>
    <w:rsid w:val="00775781"/>
    <w:pPr>
      <w:numPr>
        <w:numId w:val="12"/>
      </w:numPr>
      <w:spacing w:line="312" w:lineRule="auto"/>
    </w:pPr>
    <w:rPr>
      <w:rFonts w:eastAsia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7531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6">
    <w:name w:val="Normal (Web)"/>
    <w:aliases w:val="Обычный (Web)"/>
    <w:basedOn w:val="a1"/>
    <w:uiPriority w:val="99"/>
    <w:rsid w:val="00A974FE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ru-RU"/>
    </w:rPr>
  </w:style>
  <w:style w:type="character" w:customStyle="1" w:styleId="FontStyle13">
    <w:name w:val="Font Style13"/>
    <w:rsid w:val="00764E08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uiPriority w:val="99"/>
    <w:rsid w:val="00764E08"/>
    <w:rPr>
      <w:rFonts w:ascii="Times New Roman" w:hAnsi="Times New Roman" w:cs="Times New Roman"/>
      <w:sz w:val="26"/>
      <w:szCs w:val="26"/>
    </w:rPr>
  </w:style>
  <w:style w:type="paragraph" w:customStyle="1" w:styleId="-">
    <w:name w:val="Прг-основа"/>
    <w:basedOn w:val="a8"/>
    <w:rsid w:val="0046494F"/>
    <w:pPr>
      <w:spacing w:after="0"/>
    </w:pPr>
    <w:rPr>
      <w:rFonts w:eastAsia="Calibri"/>
      <w:sz w:val="28"/>
      <w:szCs w:val="28"/>
    </w:rPr>
  </w:style>
  <w:style w:type="paragraph" w:customStyle="1" w:styleId="27">
    <w:name w:val="Основной текст2"/>
    <w:basedOn w:val="a1"/>
    <w:rsid w:val="009F5D09"/>
    <w:pPr>
      <w:widowControl w:val="0"/>
      <w:shd w:val="clear" w:color="auto" w:fill="FFFFFF"/>
      <w:spacing w:before="120" w:line="250" w:lineRule="exact"/>
    </w:pPr>
    <w:rPr>
      <w:rFonts w:eastAsia="Times New Roman"/>
      <w:color w:val="000000"/>
      <w:spacing w:val="6"/>
      <w:sz w:val="19"/>
      <w:szCs w:val="19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6D1A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styleId="1">
    <w:name w:val="heading 1"/>
    <w:basedOn w:val="a1"/>
    <w:next w:val="a1"/>
    <w:link w:val="10"/>
    <w:uiPriority w:val="9"/>
    <w:qFormat/>
    <w:rsid w:val="009D4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9D4855"/>
    <w:pPr>
      <w:keepNext/>
      <w:keepLines/>
      <w:spacing w:before="200"/>
      <w:ind w:firstLine="0"/>
      <w:jc w:val="center"/>
      <w:outlineLvl w:val="1"/>
    </w:pPr>
    <w:rPr>
      <w:rFonts w:eastAsiaTheme="majorEastAsia"/>
      <w:b/>
      <w:bCs/>
      <w:color w:val="0000FF"/>
      <w:sz w:val="24"/>
      <w:szCs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531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C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4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-1">
    <w:name w:val="-1_перечень"/>
    <w:basedOn w:val="a6"/>
    <w:link w:val="-10"/>
    <w:qFormat/>
    <w:rsid w:val="00412534"/>
    <w:pPr>
      <w:numPr>
        <w:numId w:val="1"/>
      </w:numPr>
      <w:tabs>
        <w:tab w:val="left" w:pos="993"/>
      </w:tabs>
      <w:ind w:left="0" w:firstLine="709"/>
    </w:pPr>
    <w:rPr>
      <w:rFonts w:eastAsia="Calibri"/>
      <w:spacing w:val="-1"/>
      <w:szCs w:val="28"/>
      <w:lang w:val="x-none"/>
    </w:rPr>
  </w:style>
  <w:style w:type="character" w:customStyle="1" w:styleId="-10">
    <w:name w:val="-1_перечень Знак"/>
    <w:link w:val="-1"/>
    <w:rsid w:val="00412534"/>
    <w:rPr>
      <w:rFonts w:ascii="Times New Roman" w:eastAsia="Calibri" w:hAnsi="Times New Roman" w:cs="Times New Roman"/>
      <w:spacing w:val="-1"/>
      <w:szCs w:val="28"/>
      <w:lang w:val="x-none"/>
    </w:rPr>
  </w:style>
  <w:style w:type="paragraph" w:customStyle="1" w:styleId="2">
    <w:name w:val="Маркер2"/>
    <w:basedOn w:val="-1"/>
    <w:qFormat/>
    <w:rsid w:val="008C484A"/>
    <w:pPr>
      <w:numPr>
        <w:ilvl w:val="1"/>
      </w:numPr>
      <w:tabs>
        <w:tab w:val="num" w:pos="360"/>
      </w:tabs>
      <w:ind w:left="993" w:firstLine="0"/>
    </w:pPr>
  </w:style>
  <w:style w:type="paragraph" w:customStyle="1" w:styleId="ConsPlusNormal">
    <w:name w:val="ConsPlusNormal"/>
    <w:rsid w:val="008C4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aliases w:val="2 заголовок,List Paragraph"/>
    <w:basedOn w:val="a1"/>
    <w:link w:val="a7"/>
    <w:uiPriority w:val="34"/>
    <w:qFormat/>
    <w:rsid w:val="008C484A"/>
    <w:pPr>
      <w:ind w:left="720"/>
      <w:contextualSpacing/>
    </w:pPr>
  </w:style>
  <w:style w:type="paragraph" w:customStyle="1" w:styleId="-11">
    <w:name w:val="-1.1"/>
    <w:basedOn w:val="a1"/>
    <w:qFormat/>
    <w:rsid w:val="008C484A"/>
    <w:pPr>
      <w:keepNext/>
      <w:tabs>
        <w:tab w:val="left" w:pos="1134"/>
      </w:tabs>
      <w:spacing w:before="240" w:after="120"/>
      <w:ind w:left="709"/>
    </w:pPr>
    <w:rPr>
      <w:rFonts w:eastAsia="Calibri"/>
      <w:b/>
      <w:sz w:val="24"/>
      <w:szCs w:val="28"/>
    </w:rPr>
  </w:style>
  <w:style w:type="paragraph" w:customStyle="1" w:styleId="11">
    <w:name w:val="Обычный1"/>
    <w:rsid w:val="00AA1BD2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12">
    <w:name w:val="-1"/>
    <w:basedOn w:val="a1"/>
    <w:qFormat/>
    <w:rsid w:val="00310E8B"/>
    <w:pPr>
      <w:keepNext/>
      <w:tabs>
        <w:tab w:val="left" w:pos="1092"/>
      </w:tabs>
      <w:spacing w:before="240" w:after="120"/>
      <w:ind w:firstLine="284"/>
    </w:pPr>
    <w:rPr>
      <w:rFonts w:eastAsia="Calibri"/>
      <w:b/>
      <w:bCs/>
      <w:sz w:val="24"/>
      <w:szCs w:val="26"/>
    </w:rPr>
  </w:style>
  <w:style w:type="paragraph" w:customStyle="1" w:styleId="a0">
    <w:name w:val="Маркир Список"/>
    <w:basedOn w:val="a8"/>
    <w:link w:val="a9"/>
    <w:qFormat/>
    <w:rsid w:val="00775781"/>
    <w:pPr>
      <w:numPr>
        <w:numId w:val="4"/>
      </w:numPr>
      <w:tabs>
        <w:tab w:val="left" w:pos="993"/>
        <w:tab w:val="left" w:pos="1134"/>
      </w:tabs>
      <w:spacing w:after="0"/>
      <w:ind w:left="709" w:firstLine="0"/>
    </w:pPr>
    <w:rPr>
      <w:rFonts w:eastAsia="Calibri"/>
      <w:szCs w:val="24"/>
      <w:lang w:eastAsia="ru-RU"/>
    </w:rPr>
  </w:style>
  <w:style w:type="character" w:customStyle="1" w:styleId="a9">
    <w:name w:val="Маркир Список Знак"/>
    <w:link w:val="a0"/>
    <w:locked/>
    <w:rsid w:val="00775781"/>
    <w:rPr>
      <w:rFonts w:ascii="Times New Roman" w:eastAsia="Calibri" w:hAnsi="Times New Roman" w:cs="Times New Roman"/>
      <w:szCs w:val="24"/>
      <w:lang w:eastAsia="ru-RU"/>
    </w:rPr>
  </w:style>
  <w:style w:type="paragraph" w:customStyle="1" w:styleId="aa">
    <w:name w:val="Маркер/список"/>
    <w:basedOn w:val="a0"/>
    <w:link w:val="ab"/>
    <w:qFormat/>
    <w:rsid w:val="00412534"/>
    <w:pPr>
      <w:ind w:left="0" w:firstLine="709"/>
    </w:pPr>
  </w:style>
  <w:style w:type="character" w:customStyle="1" w:styleId="ab">
    <w:name w:val="Маркер/список Знак"/>
    <w:link w:val="aa"/>
    <w:rsid w:val="00412534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Body Text"/>
    <w:basedOn w:val="a1"/>
    <w:link w:val="ac"/>
    <w:uiPriority w:val="99"/>
    <w:semiHidden/>
    <w:unhideWhenUsed/>
    <w:rsid w:val="001A4238"/>
    <w:pPr>
      <w:spacing w:after="120"/>
    </w:pPr>
  </w:style>
  <w:style w:type="character" w:customStyle="1" w:styleId="ac">
    <w:name w:val="Основной текст Знак"/>
    <w:basedOn w:val="a2"/>
    <w:link w:val="a8"/>
    <w:uiPriority w:val="99"/>
    <w:semiHidden/>
    <w:rsid w:val="001A4238"/>
    <w:rPr>
      <w:rFonts w:ascii="Times New Roman" w:hAnsi="Times New Roman" w:cs="Times New Roman"/>
    </w:rPr>
  </w:style>
  <w:style w:type="character" w:customStyle="1" w:styleId="10">
    <w:name w:val="Заголовок 1 Знак"/>
    <w:basedOn w:val="a2"/>
    <w:link w:val="1"/>
    <w:uiPriority w:val="9"/>
    <w:rsid w:val="009D48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d">
    <w:name w:val="TOC Heading"/>
    <w:basedOn w:val="1"/>
    <w:next w:val="a1"/>
    <w:uiPriority w:val="39"/>
    <w:unhideWhenUsed/>
    <w:qFormat/>
    <w:rsid w:val="009D4855"/>
    <w:pPr>
      <w:ind w:firstLine="0"/>
      <w:jc w:val="left"/>
      <w:outlineLvl w:val="9"/>
    </w:pPr>
    <w:rPr>
      <w:color w:val="365F91" w:themeColor="accent1" w:themeShade="BF"/>
      <w:sz w:val="28"/>
      <w:szCs w:val="28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9D4855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9D4855"/>
    <w:rPr>
      <w:rFonts w:ascii="Lucida Grande CY" w:hAnsi="Lucida Grande CY" w:cs="Lucida Grande CY"/>
      <w:sz w:val="18"/>
      <w:szCs w:val="18"/>
    </w:rPr>
  </w:style>
  <w:style w:type="paragraph" w:styleId="12">
    <w:name w:val="toc 1"/>
    <w:basedOn w:val="a1"/>
    <w:next w:val="a1"/>
    <w:autoRedefine/>
    <w:uiPriority w:val="39"/>
    <w:semiHidden/>
    <w:unhideWhenUsed/>
    <w:rsid w:val="009D4855"/>
    <w:pPr>
      <w:spacing w:before="120"/>
      <w:jc w:val="left"/>
    </w:pPr>
    <w:rPr>
      <w:rFonts w:asciiTheme="minorHAnsi" w:hAnsiTheme="minorHAnsi"/>
      <w:b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966D1A"/>
    <w:pPr>
      <w:tabs>
        <w:tab w:val="right" w:leader="dot" w:pos="9345"/>
      </w:tabs>
      <w:ind w:left="142" w:firstLine="0"/>
      <w:jc w:val="left"/>
    </w:pPr>
    <w:rPr>
      <w:rFonts w:asciiTheme="minorHAnsi" w:hAnsiTheme="minorHAnsi"/>
      <w:b/>
    </w:rPr>
  </w:style>
  <w:style w:type="paragraph" w:styleId="3">
    <w:name w:val="toc 3"/>
    <w:basedOn w:val="a1"/>
    <w:next w:val="a1"/>
    <w:autoRedefine/>
    <w:uiPriority w:val="39"/>
    <w:semiHidden/>
    <w:unhideWhenUsed/>
    <w:rsid w:val="009D4855"/>
    <w:pPr>
      <w:ind w:left="440"/>
      <w:jc w:val="left"/>
    </w:pPr>
    <w:rPr>
      <w:rFonts w:asciiTheme="minorHAnsi" w:hAnsiTheme="minorHAnsi"/>
    </w:rPr>
  </w:style>
  <w:style w:type="paragraph" w:styleId="4">
    <w:name w:val="toc 4"/>
    <w:basedOn w:val="a1"/>
    <w:next w:val="a1"/>
    <w:autoRedefine/>
    <w:uiPriority w:val="39"/>
    <w:semiHidden/>
    <w:unhideWhenUsed/>
    <w:rsid w:val="009D4855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1"/>
    <w:next w:val="a1"/>
    <w:autoRedefine/>
    <w:uiPriority w:val="39"/>
    <w:semiHidden/>
    <w:unhideWhenUsed/>
    <w:rsid w:val="009D4855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semiHidden/>
    <w:unhideWhenUsed/>
    <w:rsid w:val="009D4855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semiHidden/>
    <w:unhideWhenUsed/>
    <w:rsid w:val="009D4855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semiHidden/>
    <w:unhideWhenUsed/>
    <w:rsid w:val="009D4855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semiHidden/>
    <w:unhideWhenUsed/>
    <w:rsid w:val="009D4855"/>
    <w:pPr>
      <w:ind w:left="1760"/>
      <w:jc w:val="left"/>
    </w:pPr>
    <w:rPr>
      <w:rFonts w:asciiTheme="minorHAnsi" w:hAnsiTheme="minorHAnsi"/>
      <w:sz w:val="20"/>
      <w:szCs w:val="20"/>
    </w:rPr>
  </w:style>
  <w:style w:type="character" w:customStyle="1" w:styleId="21">
    <w:name w:val="Заголовок 2 Знак"/>
    <w:basedOn w:val="a2"/>
    <w:link w:val="20"/>
    <w:uiPriority w:val="9"/>
    <w:rsid w:val="009D4855"/>
    <w:rPr>
      <w:rFonts w:ascii="Times New Roman" w:eastAsiaTheme="majorEastAsia" w:hAnsi="Times New Roman" w:cs="Times New Roman"/>
      <w:b/>
      <w:bCs/>
      <w:color w:val="0000FF"/>
      <w:sz w:val="24"/>
      <w:szCs w:val="26"/>
    </w:rPr>
  </w:style>
  <w:style w:type="paragraph" w:styleId="af0">
    <w:name w:val="footer"/>
    <w:basedOn w:val="a1"/>
    <w:link w:val="af1"/>
    <w:uiPriority w:val="99"/>
    <w:unhideWhenUsed/>
    <w:rsid w:val="00BE6A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BE6A32"/>
    <w:rPr>
      <w:rFonts w:ascii="Times New Roman" w:hAnsi="Times New Roman" w:cs="Times New Roman"/>
    </w:rPr>
  </w:style>
  <w:style w:type="character" w:styleId="af2">
    <w:name w:val="page number"/>
    <w:basedOn w:val="a2"/>
    <w:uiPriority w:val="99"/>
    <w:semiHidden/>
    <w:unhideWhenUsed/>
    <w:rsid w:val="00BE6A32"/>
  </w:style>
  <w:style w:type="paragraph" w:styleId="af3">
    <w:name w:val="Document Map"/>
    <w:basedOn w:val="a1"/>
    <w:link w:val="af4"/>
    <w:uiPriority w:val="99"/>
    <w:semiHidden/>
    <w:unhideWhenUsed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f4">
    <w:name w:val="Схема документа Знак"/>
    <w:basedOn w:val="a2"/>
    <w:link w:val="af3"/>
    <w:uiPriority w:val="99"/>
    <w:semiHidden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7">
    <w:name w:val="Абзац списка Знак"/>
    <w:aliases w:val="2 заголовок Знак,List Paragraph Знак"/>
    <w:link w:val="a6"/>
    <w:uiPriority w:val="99"/>
    <w:locked/>
    <w:rsid w:val="007A798A"/>
    <w:rPr>
      <w:rFonts w:ascii="Times New Roman" w:hAnsi="Times New Roman" w:cs="Times New Roman"/>
    </w:rPr>
  </w:style>
  <w:style w:type="paragraph" w:styleId="23">
    <w:name w:val="Body Text 2"/>
    <w:basedOn w:val="a1"/>
    <w:link w:val="24"/>
    <w:uiPriority w:val="99"/>
    <w:semiHidden/>
    <w:unhideWhenUsed/>
    <w:rsid w:val="008709DB"/>
    <w:pPr>
      <w:spacing w:after="120" w:line="480" w:lineRule="auto"/>
    </w:pPr>
    <w:rPr>
      <w:rFonts w:eastAsia="Times New Roman"/>
      <w:sz w:val="24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8709DB"/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870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2"/>
    <w:uiPriority w:val="99"/>
    <w:unhideWhenUsed/>
    <w:rsid w:val="001C1433"/>
    <w:rPr>
      <w:color w:val="0000FF" w:themeColor="hyperlink"/>
      <w:u w:val="single"/>
    </w:rPr>
  </w:style>
  <w:style w:type="paragraph" w:styleId="25">
    <w:name w:val="Body Text Indent 2"/>
    <w:basedOn w:val="a1"/>
    <w:link w:val="26"/>
    <w:uiPriority w:val="99"/>
    <w:semiHidden/>
    <w:unhideWhenUsed/>
    <w:rsid w:val="0077578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775781"/>
    <w:rPr>
      <w:rFonts w:ascii="Times New Roman" w:hAnsi="Times New Roman" w:cs="Times New Roman"/>
    </w:rPr>
  </w:style>
  <w:style w:type="paragraph" w:customStyle="1" w:styleId="a">
    <w:name w:val="список с точками"/>
    <w:basedOn w:val="a1"/>
    <w:rsid w:val="00775781"/>
    <w:pPr>
      <w:numPr>
        <w:numId w:val="12"/>
      </w:numPr>
      <w:spacing w:line="312" w:lineRule="auto"/>
    </w:pPr>
    <w:rPr>
      <w:rFonts w:eastAsia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7531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6">
    <w:name w:val="Normal (Web)"/>
    <w:aliases w:val="Обычный (Web)"/>
    <w:basedOn w:val="a1"/>
    <w:uiPriority w:val="99"/>
    <w:rsid w:val="00A974FE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ru-RU"/>
    </w:rPr>
  </w:style>
  <w:style w:type="character" w:customStyle="1" w:styleId="FontStyle13">
    <w:name w:val="Font Style13"/>
    <w:rsid w:val="00764E08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uiPriority w:val="99"/>
    <w:rsid w:val="00764E08"/>
    <w:rPr>
      <w:rFonts w:ascii="Times New Roman" w:hAnsi="Times New Roman" w:cs="Times New Roman"/>
      <w:sz w:val="26"/>
      <w:szCs w:val="26"/>
    </w:rPr>
  </w:style>
  <w:style w:type="paragraph" w:customStyle="1" w:styleId="-">
    <w:name w:val="Прг-основа"/>
    <w:basedOn w:val="a8"/>
    <w:rsid w:val="0046494F"/>
    <w:pPr>
      <w:spacing w:after="0"/>
    </w:pPr>
    <w:rPr>
      <w:rFonts w:eastAsia="Calibri"/>
      <w:sz w:val="28"/>
      <w:szCs w:val="28"/>
    </w:rPr>
  </w:style>
  <w:style w:type="paragraph" w:customStyle="1" w:styleId="27">
    <w:name w:val="Основной текст2"/>
    <w:basedOn w:val="a1"/>
    <w:rsid w:val="009F5D09"/>
    <w:pPr>
      <w:widowControl w:val="0"/>
      <w:shd w:val="clear" w:color="auto" w:fill="FFFFFF"/>
      <w:spacing w:before="120" w:line="250" w:lineRule="exact"/>
    </w:pPr>
    <w:rPr>
      <w:rFonts w:eastAsia="Times New Roman"/>
      <w:color w:val="000000"/>
      <w:spacing w:val="6"/>
      <w:sz w:val="19"/>
      <w:szCs w:val="19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113322-EF97-452E-B25F-4C939805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6336</Words>
  <Characters>36120</Characters>
  <Application>Microsoft Office Word</Application>
  <DocSecurity>0</DocSecurity>
  <Lines>301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Б1.В.ОД.1 «Технология неорганических веществ»</vt:lpstr>
      <vt:lpstr>    Б1.Б.1 «Иностранный язык»</vt:lpstr>
      <vt:lpstr>    Б1.Б.2. «История и философия науки»</vt:lpstr>
      <vt:lpstr>    Б1.В.ДВ.1.1 «Иностранная научная речь в узкой специальности»</vt:lpstr>
      <vt:lpstr>    Б1.В.ДВ.1.2 «Информационно-коммуникационные технологии в научных исследованиях»</vt:lpstr>
      <vt:lpstr>    Б1.В.ОД.2 Педагогика высшей школы</vt:lpstr>
      <vt:lpstr>    Б1.В.ОД.3 Методика написания диссертации</vt:lpstr>
      <vt:lpstr>    Б1.В.ОД.4 «Психология высшей школы»</vt:lpstr>
      <vt:lpstr>    Б2.1 Педагогическая практика</vt:lpstr>
      <vt:lpstr>    Б2.2 Производственная практика</vt:lpstr>
      <vt:lpstr>    Б3 Научные исследования</vt:lpstr>
      <vt:lpstr>    Б4 Государственная итоговая аттестация</vt:lpstr>
      <vt:lpstr>    ФТД.1 «Моделирование и статистическая обработка результатов исследований»</vt:lpstr>
    </vt:vector>
  </TitlesOfParts>
  <Company/>
  <LinksUpToDate>false</LinksUpToDate>
  <CharactersWithSpaces>42372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2017-05-03T07:33:00Z</dcterms:created>
  <dcterms:modified xsi:type="dcterms:W3CDTF">2017-05-03T07:35:00Z</dcterms:modified>
</cp:coreProperties>
</file>