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9E" w:rsidRPr="00231181" w:rsidRDefault="0050619E" w:rsidP="005061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НАУЧНОЕ УЧРЕЖДЕНИЕ «НАУЧНО-ИССЛЕДОВАТЕЛЬСКИЙ ИНСТИТУТ МЕДИЦИНСКИХ ПРОБЛЕМ СЕВЕРА»</w:t>
      </w:r>
    </w:p>
    <w:p w:rsidR="0050619E" w:rsidRPr="00231181" w:rsidRDefault="0050619E" w:rsidP="005061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81">
        <w:rPr>
          <w:rFonts w:ascii="Times New Roman" w:eastAsia="Times New Roman" w:hAnsi="Times New Roman" w:cs="Times New Roman"/>
          <w:sz w:val="28"/>
          <w:szCs w:val="28"/>
          <w:lang w:eastAsia="ru-RU"/>
        </w:rPr>
        <w:t>(НИИ МПС)</w:t>
      </w:r>
    </w:p>
    <w:p w:rsidR="0050619E" w:rsidRPr="00231181" w:rsidRDefault="0050619E" w:rsidP="005061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9E" w:rsidRPr="00231181" w:rsidRDefault="0050619E" w:rsidP="005061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9E" w:rsidRPr="00231181" w:rsidRDefault="0050619E" w:rsidP="0050619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619E" w:rsidRPr="00231181" w:rsidRDefault="0050619E" w:rsidP="0050619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18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50619E" w:rsidRPr="00231181" w:rsidRDefault="0050619E" w:rsidP="0050619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31181">
        <w:rPr>
          <w:rFonts w:ascii="Times New Roman" w:eastAsia="Calibri" w:hAnsi="Times New Roman" w:cs="Times New Roman"/>
          <w:sz w:val="28"/>
          <w:szCs w:val="28"/>
        </w:rPr>
        <w:t>Врио</w:t>
      </w:r>
      <w:proofErr w:type="spellEnd"/>
      <w:r w:rsidRPr="00231181">
        <w:rPr>
          <w:rFonts w:ascii="Times New Roman" w:eastAsia="Calibri" w:hAnsi="Times New Roman" w:cs="Times New Roman"/>
          <w:sz w:val="28"/>
          <w:szCs w:val="28"/>
        </w:rPr>
        <w:t xml:space="preserve">  директора</w:t>
      </w:r>
    </w:p>
    <w:p w:rsidR="0050619E" w:rsidRPr="00231181" w:rsidRDefault="0050619E" w:rsidP="0050619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181">
        <w:rPr>
          <w:rFonts w:ascii="Times New Roman" w:eastAsia="Calibri" w:hAnsi="Times New Roman" w:cs="Times New Roman"/>
          <w:sz w:val="28"/>
          <w:szCs w:val="28"/>
        </w:rPr>
        <w:t>д.м.н., профессор</w:t>
      </w:r>
    </w:p>
    <w:p w:rsidR="0050619E" w:rsidRPr="00231181" w:rsidRDefault="0050619E" w:rsidP="0050619E">
      <w:pPr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181">
        <w:rPr>
          <w:rFonts w:ascii="Times New Roman" w:eastAsia="Calibri" w:hAnsi="Times New Roman" w:cs="Times New Roman"/>
          <w:sz w:val="28"/>
          <w:szCs w:val="28"/>
        </w:rPr>
        <w:t>______________________Э.В. Каспаров</w:t>
      </w:r>
    </w:p>
    <w:p w:rsidR="0050619E" w:rsidRPr="00231181" w:rsidRDefault="0050619E" w:rsidP="0050619E">
      <w:pPr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181">
        <w:rPr>
          <w:rFonts w:ascii="Times New Roman" w:eastAsia="Calibri" w:hAnsi="Times New Roman" w:cs="Times New Roman"/>
          <w:sz w:val="28"/>
          <w:szCs w:val="28"/>
        </w:rPr>
        <w:t>«____»________________2015 г.</w:t>
      </w:r>
    </w:p>
    <w:p w:rsidR="0050619E" w:rsidRPr="00231181" w:rsidRDefault="0050619E" w:rsidP="0050619E">
      <w:pPr>
        <w:spacing w:after="0"/>
        <w:ind w:left="42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55B" w:rsidRPr="00231181" w:rsidRDefault="00CE455B" w:rsidP="00CE45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455B" w:rsidRPr="00231181" w:rsidRDefault="00CE455B" w:rsidP="00CE45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455B" w:rsidRPr="00231181" w:rsidRDefault="00CE455B" w:rsidP="00CE45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455B" w:rsidRPr="00231181" w:rsidRDefault="00CE455B" w:rsidP="00CE45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11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ФОНД ОЦЕНОЧНЫХ СРЕДСТВ </w:t>
      </w:r>
    </w:p>
    <w:p w:rsidR="00CE455B" w:rsidRPr="00231181" w:rsidRDefault="00CE455B" w:rsidP="00CE455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</w:rPr>
      </w:pPr>
      <w:r w:rsidRPr="002311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ГОСУДАРСТВЕННОЙ ИТОГОВОЙ АТТЕСТАЦИИ</w:t>
      </w:r>
    </w:p>
    <w:p w:rsidR="00CE455B" w:rsidRPr="00231181" w:rsidRDefault="00CE455B" w:rsidP="00CE455B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8F1E74" w:rsidRPr="00231181" w:rsidRDefault="008F1E74" w:rsidP="008F1E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1181">
        <w:rPr>
          <w:rFonts w:ascii="Times New Roman" w:eastAsia="Calibri" w:hAnsi="Times New Roman" w:cs="Times New Roman"/>
          <w:sz w:val="28"/>
          <w:szCs w:val="28"/>
        </w:rPr>
        <w:t>Направление подготовки кадров высшей квалификации</w:t>
      </w:r>
    </w:p>
    <w:p w:rsidR="008F1E74" w:rsidRPr="00231181" w:rsidRDefault="008F1E74" w:rsidP="008F1E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1E74" w:rsidRPr="00231181" w:rsidRDefault="00192C4E" w:rsidP="008F1E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1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30.06.01 ФУНДАМЕНТАЛЬНАЯ МЕДИЦИНА</w:t>
      </w:r>
    </w:p>
    <w:p w:rsidR="008F1E74" w:rsidRPr="00231181" w:rsidRDefault="008F1E74" w:rsidP="008F1E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1E74" w:rsidRPr="00231181" w:rsidRDefault="008F1E74" w:rsidP="008F1E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1181">
        <w:rPr>
          <w:rFonts w:ascii="Times New Roman" w:eastAsia="Calibri" w:hAnsi="Times New Roman" w:cs="Times New Roman"/>
          <w:sz w:val="28"/>
          <w:szCs w:val="28"/>
        </w:rPr>
        <w:t>Направленность (профиль) подготовки</w:t>
      </w:r>
    </w:p>
    <w:p w:rsidR="008F1E74" w:rsidRPr="00231181" w:rsidRDefault="008F1E74" w:rsidP="008F1E74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F1E74" w:rsidRPr="00231181" w:rsidRDefault="00192C4E" w:rsidP="008F1E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1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14.03.03 Патологическая физиология</w:t>
      </w:r>
    </w:p>
    <w:p w:rsidR="008F1E74" w:rsidRPr="00231181" w:rsidRDefault="008F1E74" w:rsidP="008F1E74">
      <w:pPr>
        <w:spacing w:after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F1E74" w:rsidRPr="00231181" w:rsidRDefault="008F1E74" w:rsidP="008F1E74">
      <w:pPr>
        <w:spacing w:after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231181">
        <w:rPr>
          <w:rFonts w:ascii="Times New Roman" w:eastAsia="Calibri" w:hAnsi="Times New Roman" w:cs="Times New Roman"/>
          <w:iCs/>
          <w:sz w:val="28"/>
          <w:szCs w:val="28"/>
        </w:rPr>
        <w:t>Квалификация (степень) выпускника</w:t>
      </w:r>
    </w:p>
    <w:p w:rsidR="008F1E74" w:rsidRPr="00231181" w:rsidRDefault="008F1E74" w:rsidP="008F1E74">
      <w:pPr>
        <w:spacing w:after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F1E74" w:rsidRPr="00231181" w:rsidRDefault="008F1E74" w:rsidP="008F1E74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231181">
        <w:rPr>
          <w:rFonts w:ascii="Times New Roman" w:eastAsia="Calibri" w:hAnsi="Times New Roman" w:cs="Times New Roman"/>
          <w:b/>
          <w:iCs/>
          <w:sz w:val="28"/>
          <w:szCs w:val="28"/>
        </w:rPr>
        <w:t>Исследователь. Преподаватель-исследователь</w:t>
      </w:r>
    </w:p>
    <w:p w:rsidR="008F1E74" w:rsidRPr="00231181" w:rsidRDefault="008F1E74" w:rsidP="008F1E74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8F1E74" w:rsidRPr="00231181" w:rsidRDefault="008F1E74" w:rsidP="008F1E74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8F1E74" w:rsidRPr="00231181" w:rsidRDefault="008F1E74" w:rsidP="008F1E74">
      <w:pPr>
        <w:spacing w:after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231181">
        <w:rPr>
          <w:rFonts w:ascii="Times New Roman" w:eastAsia="Calibri" w:hAnsi="Times New Roman" w:cs="Times New Roman"/>
          <w:iCs/>
          <w:sz w:val="28"/>
          <w:szCs w:val="28"/>
        </w:rPr>
        <w:t>Форма обучения</w:t>
      </w:r>
    </w:p>
    <w:p w:rsidR="008F1E74" w:rsidRPr="00231181" w:rsidRDefault="008F1E74" w:rsidP="008F1E74">
      <w:pPr>
        <w:spacing w:after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F1E74" w:rsidRPr="00231181" w:rsidRDefault="008F1E74" w:rsidP="008F1E74">
      <w:pPr>
        <w:spacing w:after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231181">
        <w:rPr>
          <w:rFonts w:ascii="Times New Roman" w:eastAsia="Calibri" w:hAnsi="Times New Roman" w:cs="Times New Roman"/>
          <w:iCs/>
          <w:sz w:val="28"/>
          <w:szCs w:val="28"/>
        </w:rPr>
        <w:t xml:space="preserve">Очная </w:t>
      </w:r>
    </w:p>
    <w:p w:rsidR="008F1E74" w:rsidRPr="00231181" w:rsidRDefault="008F1E74" w:rsidP="008F1E74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8F1E74" w:rsidRPr="00231181" w:rsidRDefault="008F1E74" w:rsidP="008F1E74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8F1E74" w:rsidRPr="00231181" w:rsidRDefault="008F1E74" w:rsidP="008F1E74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8F1E74" w:rsidRDefault="0050619E" w:rsidP="008F1E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1181">
        <w:rPr>
          <w:rFonts w:ascii="Times New Roman" w:eastAsia="Calibri" w:hAnsi="Times New Roman" w:cs="Times New Roman"/>
          <w:sz w:val="28"/>
          <w:szCs w:val="28"/>
        </w:rPr>
        <w:t>Красноярск 2015</w:t>
      </w:r>
    </w:p>
    <w:p w:rsidR="00231181" w:rsidRPr="00231181" w:rsidRDefault="00231181" w:rsidP="008F1E7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55B" w:rsidRPr="00231181" w:rsidRDefault="00CE455B" w:rsidP="00CE4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118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ФОНД ОЦЕНОЧНЫХ СРЕДСТВ </w:t>
      </w:r>
    </w:p>
    <w:p w:rsidR="00CE455B" w:rsidRPr="00231181" w:rsidRDefault="00CE455B" w:rsidP="00CE4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455B" w:rsidRPr="00231181" w:rsidRDefault="00CE455B" w:rsidP="00CE4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1181"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proofErr w:type="gramEnd"/>
      <w:r w:rsidRPr="0023118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стандартом высшего образования по направлению подготовки</w:t>
      </w:r>
    </w:p>
    <w:p w:rsidR="00CE455B" w:rsidRPr="00231181" w:rsidRDefault="00CE455B" w:rsidP="00CE455B">
      <w:pPr>
        <w:tabs>
          <w:tab w:val="right" w:leader="underscore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55B" w:rsidRPr="00231181" w:rsidRDefault="00192C4E" w:rsidP="00CE455B">
      <w:pPr>
        <w:tabs>
          <w:tab w:val="right" w:leader="underscore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181">
        <w:rPr>
          <w:rFonts w:ascii="Times New Roman" w:eastAsia="Times New Roman" w:hAnsi="Times New Roman" w:cs="Times New Roman"/>
          <w:sz w:val="28"/>
          <w:szCs w:val="28"/>
          <w:lang w:eastAsia="ru-RU"/>
        </w:rPr>
        <w:t>30.06.01 ФУНДАМЕНТАЛЬНАЯ МЕДИЦИНА</w:t>
      </w:r>
    </w:p>
    <w:p w:rsidR="00CE455B" w:rsidRPr="00231181" w:rsidRDefault="00CE455B" w:rsidP="00CE455B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55B" w:rsidRPr="00231181" w:rsidRDefault="00CE455B" w:rsidP="00CE4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181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(профиль) подготовки: </w:t>
      </w:r>
      <w:r w:rsidR="00192C4E" w:rsidRPr="00231181">
        <w:rPr>
          <w:rFonts w:ascii="Times New Roman" w:eastAsia="Calibri" w:hAnsi="Times New Roman" w:cs="Times New Roman"/>
          <w:sz w:val="28"/>
          <w:szCs w:val="28"/>
        </w:rPr>
        <w:t>14.03.03 Патологическая физиология</w:t>
      </w:r>
    </w:p>
    <w:p w:rsidR="00CE455B" w:rsidRPr="00231181" w:rsidRDefault="00CE455B" w:rsidP="00CE455B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55B" w:rsidRPr="00231181" w:rsidRDefault="00CE455B" w:rsidP="00CE455B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55B" w:rsidRPr="00231181" w:rsidRDefault="00CE455B" w:rsidP="00CE455B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181">
        <w:rPr>
          <w:rFonts w:ascii="Times New Roman" w:eastAsia="Times New Roman" w:hAnsi="Times New Roman" w:cs="Times New Roman"/>
          <w:sz w:val="28"/>
          <w:szCs w:val="28"/>
        </w:rPr>
        <w:t>Фонд оценочных средств составили</w:t>
      </w:r>
      <w:r w:rsidR="00192C4E" w:rsidRPr="002311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7F74" w:rsidRPr="00231181" w:rsidRDefault="00CF7F74" w:rsidP="00CF7F74">
      <w:pPr>
        <w:widowControl w:val="0"/>
        <w:tabs>
          <w:tab w:val="right" w:leader="underscore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F74" w:rsidRPr="00231181" w:rsidRDefault="00CF7F74" w:rsidP="00CF7F74">
      <w:pPr>
        <w:widowControl w:val="0"/>
        <w:tabs>
          <w:tab w:val="right" w:leader="underscore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181">
        <w:rPr>
          <w:rFonts w:ascii="Times New Roman" w:eastAsia="Times New Roman" w:hAnsi="Times New Roman" w:cs="Times New Roman"/>
          <w:sz w:val="28"/>
          <w:szCs w:val="28"/>
        </w:rPr>
        <w:t>д.м.н., профессор   _______________________________ А.А. Савченко</w:t>
      </w:r>
    </w:p>
    <w:p w:rsidR="00CF7F74" w:rsidRPr="00231181" w:rsidRDefault="00CF7F74" w:rsidP="00CF7F74">
      <w:pPr>
        <w:widowControl w:val="0"/>
        <w:tabs>
          <w:tab w:val="right" w:leader="underscore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7F74" w:rsidRPr="00231181" w:rsidRDefault="00CF7F74" w:rsidP="00CF7F74">
      <w:pPr>
        <w:widowControl w:val="0"/>
        <w:tabs>
          <w:tab w:val="right" w:leader="underscore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F74" w:rsidRPr="00231181" w:rsidRDefault="00CF7F74" w:rsidP="00CF7F74">
      <w:pPr>
        <w:widowControl w:val="0"/>
        <w:tabs>
          <w:tab w:val="right" w:leader="underscore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7F74" w:rsidRPr="00231181" w:rsidRDefault="00CF7F74" w:rsidP="00CF7F74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F74" w:rsidRPr="00231181" w:rsidRDefault="00CF7F74" w:rsidP="00CF7F74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181">
        <w:rPr>
          <w:rFonts w:ascii="Times New Roman" w:eastAsia="Times New Roman" w:hAnsi="Times New Roman" w:cs="Times New Roman"/>
          <w:sz w:val="28"/>
          <w:szCs w:val="28"/>
        </w:rPr>
        <w:t>Фонд оценочных средств одобрен на заседании Ученого совета  22 июня  2015 года, протокол № 8/2015</w:t>
      </w:r>
    </w:p>
    <w:p w:rsidR="00CF7F74" w:rsidRPr="00231181" w:rsidRDefault="00CF7F74" w:rsidP="00CF7F74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181">
        <w:rPr>
          <w:rFonts w:ascii="Times New Roman" w:eastAsia="Times New Roman" w:hAnsi="Times New Roman" w:cs="Times New Roman"/>
          <w:sz w:val="28"/>
          <w:szCs w:val="28"/>
        </w:rPr>
        <w:t>Председатель Ученого совета        ____________  /Э.В. Каспаров/</w:t>
      </w:r>
    </w:p>
    <w:p w:rsidR="00CF7F74" w:rsidRPr="00231181" w:rsidRDefault="00CF7F74" w:rsidP="00CF7F74">
      <w:pPr>
        <w:tabs>
          <w:tab w:val="right" w:leader="underscore" w:pos="93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F74" w:rsidRPr="00231181" w:rsidRDefault="00CF7F74" w:rsidP="00CF7F74">
      <w:pPr>
        <w:widowControl w:val="0"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118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E455B" w:rsidRPr="00CE455B" w:rsidRDefault="00CE455B" w:rsidP="00CE455B">
      <w:pPr>
        <w:spacing w:after="0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Toc418096648"/>
      <w:bookmarkStart w:id="1" w:name="_Toc402194815"/>
    </w:p>
    <w:p w:rsidR="00CE455B" w:rsidRPr="00CE455B" w:rsidRDefault="00CE455B" w:rsidP="00CE455B">
      <w:pPr>
        <w:keepNext/>
        <w:tabs>
          <w:tab w:val="left" w:pos="1092"/>
        </w:tabs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2" w:name="_Toc418096649"/>
      <w:bookmarkStart w:id="3" w:name="_Toc402194816"/>
      <w:bookmarkEnd w:id="0"/>
      <w:bookmarkEnd w:id="1"/>
      <w:r w:rsidRPr="00CE455B">
        <w:rPr>
          <w:rFonts w:ascii="Times New Roman" w:eastAsia="Calibri" w:hAnsi="Times New Roman" w:cs="Times New Roman"/>
          <w:b/>
          <w:bCs/>
          <w:sz w:val="26"/>
          <w:szCs w:val="26"/>
        </w:rPr>
        <w:t>Цели и задачи государственной итоговой аттестации</w:t>
      </w:r>
    </w:p>
    <w:p w:rsidR="00CE455B" w:rsidRPr="00CE455B" w:rsidRDefault="00CE455B" w:rsidP="00CE455B">
      <w:pPr>
        <w:keepNext/>
        <w:numPr>
          <w:ilvl w:val="1"/>
          <w:numId w:val="0"/>
        </w:numPr>
        <w:tabs>
          <w:tab w:val="left" w:pos="1134"/>
        </w:tabs>
        <w:spacing w:before="120" w:after="240"/>
        <w:ind w:left="709" w:hanging="11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</w:pPr>
      <w:r w:rsidRPr="00CE455B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  <w:t xml:space="preserve">Цель государственной итоговой аттестации </w:t>
      </w:r>
      <w:bookmarkEnd w:id="2"/>
      <w:bookmarkEnd w:id="3"/>
      <w:r w:rsidRPr="00CE455B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  <w:t xml:space="preserve"> 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CE455B">
        <w:rPr>
          <w:rFonts w:ascii="Times New Roman" w:eastAsia="Times New Roman" w:hAnsi="Times New Roman" w:cs="Times New Roman"/>
          <w:sz w:val="24"/>
        </w:rPr>
        <w:t>Государственная итоговая аттестация аспиранта является обязательной и осуществляется после освоения образовательной программы в полном объеме. Государственная итоговая аттестация</w:t>
      </w:r>
      <w:r w:rsidRPr="00CE455B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CE455B">
        <w:rPr>
          <w:rFonts w:ascii="Times New Roman" w:eastAsia="Times New Roman" w:hAnsi="Times New Roman" w:cs="Times New Roman"/>
          <w:sz w:val="24"/>
        </w:rPr>
        <w:t xml:space="preserve">включает подготовку и сдачу государственного экзамена и представление научного доклада об основных результатах подготовленной научно-квалификационной работы (диссертации). 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E455B">
        <w:rPr>
          <w:rFonts w:ascii="Times New Roman" w:eastAsia="Times New Roman" w:hAnsi="Times New Roman" w:cs="Times New Roman"/>
          <w:sz w:val="24"/>
        </w:rPr>
        <w:t xml:space="preserve">Государственная итоговая аттестация предназначена для оценки </w:t>
      </w:r>
      <w:proofErr w:type="spellStart"/>
      <w:r w:rsidRPr="00CE455B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CE455B">
        <w:rPr>
          <w:rFonts w:ascii="Times New Roman" w:eastAsia="Times New Roman" w:hAnsi="Times New Roman" w:cs="Times New Roman"/>
          <w:sz w:val="24"/>
        </w:rPr>
        <w:t xml:space="preserve"> универсальных, общепрофессиональных и профессиональных компетенций выпускника аспирантуры, определяющих его подготовленность к решению профессиональных задач, установленных федеральным государственным образовательным стандартом по направлению подготовки </w:t>
      </w:r>
      <w:r w:rsidR="00231181">
        <w:rPr>
          <w:rFonts w:ascii="Times New Roman" w:eastAsia="Times New Roman" w:hAnsi="Times New Roman" w:cs="Times New Roman"/>
          <w:sz w:val="24"/>
          <w:lang w:eastAsia="ru-RU"/>
        </w:rPr>
        <w:t xml:space="preserve">30.06.01 </w:t>
      </w:r>
      <w:r w:rsidR="008F1E74">
        <w:rPr>
          <w:rFonts w:ascii="Times New Roman" w:eastAsia="Times New Roman" w:hAnsi="Times New Roman" w:cs="Times New Roman"/>
          <w:sz w:val="24"/>
          <w:lang w:eastAsia="ru-RU"/>
        </w:rPr>
        <w:t>ФУНДАМЕНТАЛЬНАЯ МЕДИЦИНА</w:t>
      </w:r>
      <w:r w:rsidRPr="00CE455B">
        <w:rPr>
          <w:rFonts w:ascii="Times New Roman" w:eastAsia="Times New Roman" w:hAnsi="Times New Roman" w:cs="Times New Roman"/>
          <w:sz w:val="24"/>
        </w:rPr>
        <w:t xml:space="preserve">. 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E455B">
        <w:rPr>
          <w:rFonts w:ascii="Times New Roman" w:eastAsia="Times New Roman" w:hAnsi="Times New Roman" w:cs="Times New Roman"/>
          <w:sz w:val="24"/>
        </w:rPr>
        <w:t xml:space="preserve">Целью государственной итоговой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федерального государственного образовательного стандарта. </w:t>
      </w:r>
    </w:p>
    <w:p w:rsidR="00CE455B" w:rsidRPr="00CE455B" w:rsidRDefault="00CE455B" w:rsidP="00CE455B">
      <w:pPr>
        <w:keepNext/>
        <w:numPr>
          <w:ilvl w:val="1"/>
          <w:numId w:val="0"/>
        </w:numPr>
        <w:tabs>
          <w:tab w:val="left" w:pos="1134"/>
        </w:tabs>
        <w:spacing w:before="120" w:after="240"/>
        <w:ind w:left="709" w:hanging="11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</w:pPr>
      <w:bookmarkStart w:id="4" w:name="_Toc418096650"/>
      <w:bookmarkStart w:id="5" w:name="_Toc402194817"/>
      <w:r w:rsidRPr="00CE455B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  <w:t xml:space="preserve">Задачи изучения </w:t>
      </w:r>
      <w:r w:rsidRPr="00CE455B">
        <w:rPr>
          <w:rFonts w:ascii="Times New Roman" w:eastAsia="Calibri" w:hAnsi="Times New Roman" w:cs="Times New Roman"/>
          <w:b/>
          <w:bCs/>
          <w:iCs/>
          <w:sz w:val="24"/>
          <w:szCs w:val="28"/>
          <w:lang w:val="x-none"/>
        </w:rPr>
        <w:t>государственной итоговой аттестации</w:t>
      </w:r>
      <w:r w:rsidRPr="00CE455B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  <w:t xml:space="preserve"> </w:t>
      </w:r>
      <w:bookmarkEnd w:id="4"/>
      <w:bookmarkEnd w:id="5"/>
    </w:p>
    <w:p w:rsidR="00CE455B" w:rsidRPr="00231181" w:rsidRDefault="00CE455B" w:rsidP="00CE455B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</w:pPr>
      <w:bookmarkStart w:id="6" w:name="_Toc418096651"/>
      <w:bookmarkStart w:id="7" w:name="_Toc402194818"/>
      <w:r w:rsidRPr="00CE455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Задачами ГИА является </w:t>
      </w:r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 xml:space="preserve">проверка уровня </w:t>
      </w:r>
      <w:proofErr w:type="spellStart"/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>сформированности</w:t>
      </w:r>
      <w:proofErr w:type="spellEnd"/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 xml:space="preserve"> </w:t>
      </w:r>
      <w:proofErr w:type="gramStart"/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>определяемых</w:t>
      </w:r>
      <w:proofErr w:type="gramEnd"/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 xml:space="preserve"> федеральным государственным образовательным стандартом по направлению подготовки </w:t>
      </w:r>
      <w:r w:rsidR="008F1E74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30</w:t>
      </w:r>
      <w:r w:rsidR="00231181">
        <w:rPr>
          <w:rFonts w:ascii="Times New Roman" w:eastAsia="Calibri" w:hAnsi="Times New Roman" w:cs="Times New Roman"/>
          <w:spacing w:val="-1"/>
          <w:sz w:val="24"/>
          <w:szCs w:val="28"/>
          <w:lang w:val="x-none" w:eastAsia="ru-RU"/>
        </w:rPr>
        <w:t xml:space="preserve">.06.01 </w:t>
      </w:r>
      <w:r w:rsidR="008F1E74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ФУНДАМЕНТАЛЬНАЯ МЕДИЦИНА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8" w:name="_Toc418096652"/>
      <w:bookmarkStart w:id="9" w:name="_Toc402194819"/>
      <w:bookmarkEnd w:id="6"/>
      <w:bookmarkEnd w:id="7"/>
      <w:r w:rsidRPr="00CE455B">
        <w:rPr>
          <w:rFonts w:ascii="Times New Roman" w:eastAsia="Times New Roman" w:hAnsi="Times New Roman" w:cs="Times New Roman"/>
          <w:b/>
          <w:sz w:val="24"/>
        </w:rPr>
        <w:t xml:space="preserve">подготовка к сдаче и сдача государственного экзамена </w:t>
      </w:r>
    </w:p>
    <w:p w:rsidR="00CE455B" w:rsidRPr="00CE455B" w:rsidRDefault="00CE455B" w:rsidP="00CE455B">
      <w:pPr>
        <w:tabs>
          <w:tab w:val="left" w:pos="993"/>
        </w:tabs>
        <w:spacing w:after="0"/>
        <w:ind w:left="709"/>
        <w:contextualSpacing/>
        <w:jc w:val="both"/>
        <w:rPr>
          <w:rFonts w:ascii="Times New Roman" w:eastAsia="Calibri" w:hAnsi="Times New Roman" w:cs="Times New Roman"/>
          <w:i/>
          <w:spacing w:val="-1"/>
          <w:sz w:val="24"/>
          <w:szCs w:val="28"/>
        </w:rPr>
      </w:pPr>
      <w:r w:rsidRPr="00CE455B">
        <w:rPr>
          <w:rFonts w:ascii="Times New Roman" w:eastAsia="Calibri" w:hAnsi="Times New Roman" w:cs="Times New Roman"/>
          <w:i/>
          <w:spacing w:val="-1"/>
          <w:sz w:val="24"/>
          <w:szCs w:val="28"/>
          <w:lang w:val="x-none"/>
        </w:rPr>
        <w:t>универсальны</w:t>
      </w:r>
      <w:r w:rsidRPr="00CE455B">
        <w:rPr>
          <w:rFonts w:ascii="Times New Roman" w:eastAsia="Calibri" w:hAnsi="Times New Roman" w:cs="Times New Roman"/>
          <w:i/>
          <w:spacing w:val="-1"/>
          <w:sz w:val="24"/>
          <w:szCs w:val="28"/>
        </w:rPr>
        <w:t>е</w:t>
      </w:r>
      <w:r w:rsidRPr="00CE455B">
        <w:rPr>
          <w:rFonts w:ascii="Times New Roman" w:eastAsia="Calibri" w:hAnsi="Times New Roman" w:cs="Times New Roman"/>
          <w:i/>
          <w:spacing w:val="-1"/>
          <w:sz w:val="24"/>
          <w:szCs w:val="28"/>
          <w:lang w:val="x-none"/>
        </w:rPr>
        <w:t xml:space="preserve"> компетенци</w:t>
      </w:r>
      <w:r w:rsidRPr="00CE455B">
        <w:rPr>
          <w:rFonts w:ascii="Times New Roman" w:eastAsia="Calibri" w:hAnsi="Times New Roman" w:cs="Times New Roman"/>
          <w:i/>
          <w:spacing w:val="-1"/>
          <w:sz w:val="24"/>
          <w:szCs w:val="28"/>
        </w:rPr>
        <w:t>и</w:t>
      </w:r>
    </w:p>
    <w:p w:rsidR="00CE455B" w:rsidRPr="00CE455B" w:rsidRDefault="00CE455B" w:rsidP="00CE455B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CE455B" w:rsidRPr="00CE455B" w:rsidRDefault="00CE455B" w:rsidP="00CE455B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CE455B" w:rsidRPr="00CE455B" w:rsidRDefault="00CE455B" w:rsidP="00CE455B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CE455B">
        <w:rPr>
          <w:rFonts w:ascii="Times New Roman" w:eastAsia="Times New Roman" w:hAnsi="Times New Roman" w:cs="Times New Roman"/>
          <w:i/>
          <w:sz w:val="24"/>
        </w:rPr>
        <w:t>общепрофессиональные компетенции:</w:t>
      </w:r>
    </w:p>
    <w:p w:rsidR="00CE455B" w:rsidRPr="00CE455B" w:rsidRDefault="00CE455B" w:rsidP="00CE455B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>готовностью к преподавательской деятельности по основным образовательным программам высшего образования (ОПК-</w:t>
      </w:r>
      <w:r w:rsidR="008F1E74">
        <w:rPr>
          <w:rFonts w:ascii="Times New Roman" w:eastAsia="Calibri" w:hAnsi="Times New Roman" w:cs="Times New Roman"/>
          <w:spacing w:val="-1"/>
          <w:sz w:val="24"/>
          <w:szCs w:val="28"/>
        </w:rPr>
        <w:t>6</w:t>
      </w:r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>).</w:t>
      </w:r>
    </w:p>
    <w:p w:rsidR="00CE455B" w:rsidRPr="00CE455B" w:rsidRDefault="00CE455B" w:rsidP="00CE455B">
      <w:pPr>
        <w:tabs>
          <w:tab w:val="left" w:pos="993"/>
        </w:tabs>
        <w:spacing w:after="0"/>
        <w:ind w:left="709"/>
        <w:contextualSpacing/>
        <w:jc w:val="both"/>
        <w:rPr>
          <w:rFonts w:ascii="Times New Roman" w:eastAsia="Calibri" w:hAnsi="Times New Roman" w:cs="Times New Roman"/>
          <w:i/>
          <w:spacing w:val="-1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i/>
          <w:spacing w:val="-1"/>
          <w:sz w:val="24"/>
          <w:szCs w:val="28"/>
          <w:lang w:val="x-none"/>
        </w:rPr>
        <w:t xml:space="preserve">профессиональные компетенции: </w:t>
      </w:r>
    </w:p>
    <w:p w:rsidR="00CE455B" w:rsidRPr="00CE455B" w:rsidRDefault="00CE455B" w:rsidP="00CE455B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>способность к преподаванию и учебно-методической работе по областям про</w:t>
      </w:r>
      <w:r w:rsidR="008F1E74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>фессиональной деятельности (ПК-</w:t>
      </w:r>
      <w:r w:rsidR="008F1E74">
        <w:rPr>
          <w:rFonts w:ascii="Times New Roman" w:eastAsia="Calibri" w:hAnsi="Times New Roman" w:cs="Times New Roman"/>
          <w:spacing w:val="-1"/>
          <w:sz w:val="24"/>
          <w:szCs w:val="28"/>
        </w:rPr>
        <w:t>4</w:t>
      </w:r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 xml:space="preserve">). </w:t>
      </w:r>
    </w:p>
    <w:p w:rsidR="00CE455B" w:rsidRPr="00CE455B" w:rsidRDefault="00CE455B" w:rsidP="00CE455B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b/>
          <w:spacing w:val="-1"/>
          <w:sz w:val="24"/>
          <w:szCs w:val="28"/>
          <w:lang w:eastAsia="ru-RU"/>
        </w:rPr>
      </w:pPr>
      <w:r w:rsidRPr="00CE455B">
        <w:rPr>
          <w:rFonts w:ascii="Times New Roman" w:eastAsia="Calibri" w:hAnsi="Times New Roman" w:cs="Times New Roman"/>
          <w:b/>
          <w:spacing w:val="-1"/>
          <w:sz w:val="24"/>
          <w:szCs w:val="28"/>
          <w:lang w:eastAsia="ru-RU"/>
        </w:rPr>
        <w:t>представление научного доклада об основных результатах подготовленной научно-квалификационной работы (диссертации)</w:t>
      </w:r>
    </w:p>
    <w:p w:rsidR="00CE455B" w:rsidRPr="00CE455B" w:rsidRDefault="008F1E74" w:rsidP="008F1E74">
      <w:pPr>
        <w:widowControl w:val="0"/>
        <w:tabs>
          <w:tab w:val="left" w:pos="99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="00CE455B" w:rsidRPr="00CE455B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CE455B" w:rsidRPr="00CE455B" w:rsidRDefault="008F1E74" w:rsidP="008F1E74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</w:pPr>
      <w:r>
        <w:rPr>
          <w:rFonts w:ascii="Times New Roman" w:eastAsia="Calibri" w:hAnsi="Times New Roman" w:cs="Times New Roman"/>
          <w:spacing w:val="-1"/>
          <w:sz w:val="24"/>
          <w:szCs w:val="28"/>
        </w:rPr>
        <w:lastRenderedPageBreak/>
        <w:t xml:space="preserve">        -</w:t>
      </w:r>
      <w:r w:rsidR="00CE455B"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>способностью следовать этическим нормам в профессиональной деятельности (УК-5);</w:t>
      </w:r>
    </w:p>
    <w:p w:rsidR="00CE455B" w:rsidRPr="00CE455B" w:rsidRDefault="00CE455B" w:rsidP="00CE455B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pacing w:val="-1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>способностью планировать и решать задачи собственного профессионального и личностного развития (УК-6)</w:t>
      </w:r>
      <w:r w:rsidRPr="00CE455B">
        <w:rPr>
          <w:rFonts w:ascii="Times New Roman" w:eastAsia="Calibri" w:hAnsi="Times New Roman" w:cs="Times New Roman"/>
          <w:spacing w:val="-1"/>
          <w:sz w:val="24"/>
          <w:szCs w:val="28"/>
        </w:rPr>
        <w:t>;</w:t>
      </w:r>
    </w:p>
    <w:p w:rsidR="00CE455B" w:rsidRDefault="00CE455B" w:rsidP="00CE455B">
      <w:pPr>
        <w:tabs>
          <w:tab w:val="left" w:pos="993"/>
        </w:tabs>
        <w:spacing w:after="0"/>
        <w:ind w:left="709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8"/>
        </w:rPr>
      </w:pPr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>общепрофессиональные компетенции:</w:t>
      </w:r>
    </w:p>
    <w:p w:rsidR="006338B4" w:rsidRPr="006338B4" w:rsidRDefault="006338B4" w:rsidP="006338B4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8B4">
        <w:rPr>
          <w:rFonts w:ascii="Times New Roman" w:eastAsia="Calibri" w:hAnsi="Times New Roman" w:cs="Times New Roman"/>
          <w:sz w:val="24"/>
          <w:szCs w:val="24"/>
        </w:rPr>
        <w:t>способностью и готовностью к организации проведения фундаментальных научных исследований в области биологии и медицины  (ОПК-1);</w:t>
      </w:r>
    </w:p>
    <w:p w:rsidR="006338B4" w:rsidRPr="006338B4" w:rsidRDefault="006338B4" w:rsidP="006338B4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8B4">
        <w:rPr>
          <w:rFonts w:ascii="Times New Roman" w:eastAsia="Calibri" w:hAnsi="Times New Roman" w:cs="Times New Roman"/>
          <w:sz w:val="24"/>
          <w:szCs w:val="24"/>
        </w:rPr>
        <w:t>способностью и готовностью к проведению фундаментальных научных исследований в области биологии и медицины (ОПК-2);</w:t>
      </w:r>
    </w:p>
    <w:p w:rsidR="006338B4" w:rsidRPr="006338B4" w:rsidRDefault="006338B4" w:rsidP="006338B4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8B4">
        <w:rPr>
          <w:rFonts w:ascii="Times New Roman" w:eastAsia="Calibri" w:hAnsi="Times New Roman" w:cs="Times New Roman"/>
          <w:sz w:val="24"/>
          <w:szCs w:val="24"/>
        </w:rPr>
        <w:t>способностью и готовностью к анализу, обобщению и публичному представлению результатов выполненных научных исследований (ОПК-3);</w:t>
      </w:r>
    </w:p>
    <w:p w:rsidR="006338B4" w:rsidRPr="006338B4" w:rsidRDefault="006338B4" w:rsidP="006338B4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338B4">
        <w:rPr>
          <w:rFonts w:ascii="Times New Roman" w:eastAsia="Calibri" w:hAnsi="Times New Roman" w:cs="Times New Roman"/>
          <w:sz w:val="24"/>
          <w:szCs w:val="24"/>
        </w:rPr>
        <w:t>готовностью к внедрению разработанных методов и методик, направленных на охрану здоровья граждан (ОПК-4);</w:t>
      </w:r>
    </w:p>
    <w:p w:rsidR="006338B4" w:rsidRPr="006338B4" w:rsidRDefault="006338B4" w:rsidP="006338B4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38B4">
        <w:rPr>
          <w:rFonts w:ascii="Times New Roman" w:eastAsia="Calibri" w:hAnsi="Times New Roman" w:cs="Times New Roman"/>
          <w:sz w:val="24"/>
          <w:szCs w:val="24"/>
        </w:rPr>
        <w:t>способностью и готовностью к использованию лабораторной и инструментальной базы для получения научных данных (ОПК-5);</w:t>
      </w:r>
    </w:p>
    <w:p w:rsidR="006338B4" w:rsidRPr="006338B4" w:rsidRDefault="006338B4" w:rsidP="006338B4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8B4">
        <w:rPr>
          <w:rFonts w:ascii="Times New Roman" w:eastAsia="Times New Roman" w:hAnsi="Times New Roman" w:cs="Times New Roman"/>
          <w:sz w:val="24"/>
          <w:szCs w:val="24"/>
        </w:rPr>
        <w:t>профессиональные компетенции</w:t>
      </w:r>
    </w:p>
    <w:p w:rsidR="006338B4" w:rsidRPr="006338B4" w:rsidRDefault="006338B4" w:rsidP="006338B4">
      <w:pPr>
        <w:widowControl w:val="0"/>
        <w:shd w:val="clear" w:color="auto" w:fill="FFFFFF"/>
        <w:suppressAutoHyphens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и готовностью к освоению современных теоретических и экспериментальных методов исследования в патологической физиологии и к использованию их при выполнении фундаментального исследования (ПК-1);</w:t>
      </w:r>
    </w:p>
    <w:p w:rsidR="006338B4" w:rsidRPr="006338B4" w:rsidRDefault="006338B4" w:rsidP="006338B4">
      <w:pPr>
        <w:widowControl w:val="0"/>
        <w:shd w:val="clear" w:color="auto" w:fill="FFFFFF"/>
        <w:suppressAutoHyphens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8B4" w:rsidRPr="006338B4" w:rsidRDefault="006338B4" w:rsidP="006338B4">
      <w:pPr>
        <w:widowControl w:val="0"/>
        <w:shd w:val="clear" w:color="auto" w:fill="FFFFFF"/>
        <w:suppressAutoHyphens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способностью и готовностью изучать этиологию, патогенетические и </w:t>
      </w:r>
      <w:proofErr w:type="spellStart"/>
      <w:r w:rsidRPr="00633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саногенетические</w:t>
      </w:r>
      <w:proofErr w:type="spellEnd"/>
      <w:r w:rsidRPr="0063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при заболеваниях конкретных органов и систем, а также патогенетических основ их клинической симптоматики (ПК-2);</w:t>
      </w:r>
    </w:p>
    <w:p w:rsidR="006338B4" w:rsidRPr="006338B4" w:rsidRDefault="006338B4" w:rsidP="006338B4">
      <w:pPr>
        <w:widowControl w:val="0"/>
        <w:shd w:val="clear" w:color="auto" w:fill="FFFFFF"/>
        <w:suppressAutoHyphens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8B4" w:rsidRPr="006338B4" w:rsidRDefault="006338B4" w:rsidP="006338B4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6338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способностью и готовностью к  анализу закономерностей механизмов </w:t>
      </w:r>
      <w:proofErr w:type="spellStart"/>
      <w:r w:rsidRPr="006338B4">
        <w:rPr>
          <w:rFonts w:ascii="Times New Roman" w:eastAsia="Calibri" w:hAnsi="Times New Roman" w:cs="Times New Roman"/>
          <w:sz w:val="24"/>
          <w:szCs w:val="24"/>
          <w:lang w:eastAsia="ru-RU"/>
        </w:rPr>
        <w:t>саногенеза</w:t>
      </w:r>
      <w:proofErr w:type="spellEnd"/>
      <w:r w:rsidRPr="006338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направленных на предотвращение поврежденного действия патогенного агента на организм, его органы и системы, причин и особенностей взаимной трансформации </w:t>
      </w:r>
      <w:proofErr w:type="spellStart"/>
      <w:r w:rsidRPr="006338B4">
        <w:rPr>
          <w:rFonts w:ascii="Times New Roman" w:eastAsia="Calibri" w:hAnsi="Times New Roman" w:cs="Times New Roman"/>
          <w:sz w:val="24"/>
          <w:szCs w:val="24"/>
          <w:lang w:eastAsia="ru-RU"/>
        </w:rPr>
        <w:t>саногенетических</w:t>
      </w:r>
      <w:proofErr w:type="spellEnd"/>
      <w:r w:rsidRPr="006338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огенетических механизмов (ПК-3).</w:t>
      </w:r>
    </w:p>
    <w:p w:rsidR="00CE455B" w:rsidRPr="00CE455B" w:rsidRDefault="00CE455B" w:rsidP="00CE455B">
      <w:pPr>
        <w:keepNext/>
        <w:tabs>
          <w:tab w:val="left" w:pos="284"/>
          <w:tab w:val="left" w:pos="993"/>
        </w:tabs>
        <w:spacing w:before="360" w:after="240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32"/>
          <w:lang w:val="x-none"/>
        </w:rPr>
      </w:pPr>
      <w:r w:rsidRPr="00CE455B">
        <w:rPr>
          <w:rFonts w:ascii="Times New Roman" w:eastAsia="Calibri" w:hAnsi="Times New Roman" w:cs="Times New Roman"/>
          <w:b/>
          <w:bCs/>
          <w:kern w:val="32"/>
          <w:sz w:val="24"/>
          <w:szCs w:val="32"/>
          <w:lang w:val="x-none"/>
        </w:rPr>
        <w:t>Место государственной итоговой аттестации в структуре образовательной программы</w:t>
      </w:r>
      <w:bookmarkEnd w:id="8"/>
      <w:bookmarkEnd w:id="9"/>
      <w:r w:rsidRPr="00CE455B">
        <w:rPr>
          <w:rFonts w:ascii="Times New Roman" w:eastAsia="Calibri" w:hAnsi="Times New Roman" w:cs="Times New Roman"/>
          <w:b/>
          <w:bCs/>
          <w:kern w:val="32"/>
          <w:sz w:val="24"/>
          <w:szCs w:val="32"/>
          <w:lang w:val="x-none"/>
        </w:rPr>
        <w:t xml:space="preserve"> 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Toc418096653"/>
      <w:bookmarkStart w:id="11" w:name="_Toc402194820"/>
      <w:bookmarkStart w:id="12" w:name="_Toc435098942"/>
      <w:r w:rsidRPr="00CE455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итоговая аттестация, в полном объеме относится к базовой части </w:t>
      </w:r>
      <w:r w:rsidRPr="00CE455B">
        <w:rPr>
          <w:rFonts w:ascii="Times New Roman" w:eastAsia="Times New Roman" w:hAnsi="Times New Roman" w:cs="Times New Roman"/>
          <w:sz w:val="24"/>
        </w:rPr>
        <w:t xml:space="preserve">основной профессиональной образовательной программы </w:t>
      </w:r>
      <w:r w:rsidRPr="00CE455B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="00231181">
        <w:rPr>
          <w:rFonts w:ascii="Times New Roman" w:eastAsia="Times New Roman" w:hAnsi="Times New Roman" w:cs="Times New Roman"/>
          <w:sz w:val="24"/>
          <w:szCs w:val="24"/>
          <w:lang w:eastAsia="ru-RU"/>
        </w:rPr>
        <w:t>30.06.01 ФУНДАМЕНТАЛЬНАЯ МЕДИЦИН</w:t>
      </w:r>
      <w:r w:rsidRPr="00CE45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E455B">
        <w:rPr>
          <w:rFonts w:ascii="Times New Roman" w:eastAsia="Times New Roman" w:hAnsi="Times New Roman" w:cs="Times New Roman"/>
          <w:sz w:val="24"/>
          <w:szCs w:val="24"/>
        </w:rPr>
        <w:t>, направленность (профиль)</w:t>
      </w:r>
      <w:r w:rsidR="0023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14.03.03 </w:t>
      </w:r>
      <w:r w:rsidR="00633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Патологическая физиология</w:t>
      </w:r>
      <w:bookmarkStart w:id="13" w:name="_GoBack"/>
      <w:bookmarkEnd w:id="13"/>
      <w:r w:rsidRPr="00CE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55B">
        <w:rPr>
          <w:rFonts w:ascii="Times New Roman" w:eastAsia="Times New Roman" w:hAnsi="Times New Roman" w:cs="Times New Roman"/>
          <w:sz w:val="24"/>
          <w:szCs w:val="24"/>
        </w:rPr>
        <w:t>программы и завершается присвоением квалификации «Исследователь. Преподаватель-исследователь».</w:t>
      </w:r>
    </w:p>
    <w:bookmarkEnd w:id="10"/>
    <w:bookmarkEnd w:id="11"/>
    <w:bookmarkEnd w:id="12"/>
    <w:p w:rsidR="00CE455B" w:rsidRPr="00CE455B" w:rsidRDefault="00CE455B" w:rsidP="00CE455B">
      <w:pPr>
        <w:keepNext/>
        <w:tabs>
          <w:tab w:val="left" w:pos="284"/>
          <w:tab w:val="left" w:pos="993"/>
        </w:tabs>
        <w:spacing w:before="360" w:after="240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32"/>
          <w:lang w:val="x-none"/>
        </w:rPr>
      </w:pPr>
      <w:r w:rsidRPr="00CE455B">
        <w:rPr>
          <w:rFonts w:ascii="Times New Roman" w:eastAsia="Calibri" w:hAnsi="Times New Roman" w:cs="Times New Roman"/>
          <w:b/>
          <w:bCs/>
          <w:kern w:val="32"/>
          <w:sz w:val="24"/>
          <w:szCs w:val="32"/>
          <w:lang w:val="x-none"/>
        </w:rPr>
        <w:t>Формы государственной итоговой аттестации</w:t>
      </w:r>
    </w:p>
    <w:p w:rsidR="00CE455B" w:rsidRPr="00CE455B" w:rsidRDefault="00CE455B" w:rsidP="00CE455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E455B">
        <w:rPr>
          <w:rFonts w:ascii="Times New Roman" w:eastAsia="Times New Roman" w:hAnsi="Times New Roman" w:cs="Times New Roman"/>
          <w:sz w:val="24"/>
        </w:rPr>
        <w:t>Государственная итоговая аттестация проводится в форме:</w:t>
      </w:r>
    </w:p>
    <w:p w:rsidR="00CE455B" w:rsidRPr="00CE455B" w:rsidRDefault="00CE455B" w:rsidP="00CE455B">
      <w:pPr>
        <w:numPr>
          <w:ilvl w:val="0"/>
          <w:numId w:val="3"/>
        </w:num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455B">
        <w:rPr>
          <w:rFonts w:ascii="Times New Roman" w:eastAsia="Calibri" w:hAnsi="Times New Roman" w:cs="Times New Roman"/>
          <w:sz w:val="24"/>
        </w:rPr>
        <w:t>подготовки к сдаче и сдачи государственного экзамена;</w:t>
      </w:r>
    </w:p>
    <w:p w:rsidR="00CE455B" w:rsidRPr="00CE455B" w:rsidRDefault="00CE455B" w:rsidP="00CE455B">
      <w:pPr>
        <w:numPr>
          <w:ilvl w:val="0"/>
          <w:numId w:val="3"/>
        </w:num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455B">
        <w:rPr>
          <w:rFonts w:ascii="Times New Roman" w:eastAsia="Calibri" w:hAnsi="Times New Roman" w:cs="Times New Roman"/>
          <w:sz w:val="24"/>
        </w:rPr>
        <w:t xml:space="preserve">представления научного доклада об основных результатах подготовленной научно-квалификационной работы (диссертации), </w:t>
      </w:r>
      <w:r w:rsidRPr="00CE455B">
        <w:rPr>
          <w:rFonts w:ascii="Times New Roman" w:eastAsia="Calibri" w:hAnsi="Times New Roman" w:cs="Times New Roman"/>
          <w:sz w:val="24"/>
        </w:rPr>
        <w:lastRenderedPageBreak/>
        <w:t>оформленной в соответствии с требованиями, устанавливаемыми Министерством образования и науки Российской Федерации.</w:t>
      </w:r>
    </w:p>
    <w:p w:rsidR="00CE455B" w:rsidRPr="00CE455B" w:rsidRDefault="00CE455B" w:rsidP="00CE455B">
      <w:pPr>
        <w:keepNext/>
        <w:tabs>
          <w:tab w:val="left" w:pos="284"/>
          <w:tab w:val="left" w:pos="993"/>
        </w:tabs>
        <w:spacing w:before="360" w:after="240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32"/>
          <w:lang w:val="x-none" w:eastAsia="ru-RU"/>
        </w:rPr>
      </w:pPr>
      <w:r w:rsidRPr="00CE455B">
        <w:rPr>
          <w:rFonts w:ascii="Times New Roman" w:eastAsia="Calibri" w:hAnsi="Times New Roman" w:cs="Times New Roman"/>
          <w:b/>
          <w:bCs/>
          <w:kern w:val="32"/>
          <w:sz w:val="24"/>
          <w:szCs w:val="32"/>
          <w:lang w:val="x-none" w:eastAsia="ru-RU"/>
        </w:rPr>
        <w:t xml:space="preserve">Оценочные средства </w:t>
      </w:r>
      <w:r w:rsidRPr="00CE455B">
        <w:rPr>
          <w:rFonts w:ascii="Times New Roman" w:eastAsia="Calibri" w:hAnsi="Times New Roman" w:cs="Times New Roman"/>
          <w:b/>
          <w:bCs/>
          <w:kern w:val="32"/>
          <w:sz w:val="24"/>
          <w:szCs w:val="32"/>
          <w:lang w:val="x-none"/>
        </w:rPr>
        <w:t>государственного экзамена</w:t>
      </w:r>
    </w:p>
    <w:p w:rsidR="00CE455B" w:rsidRPr="00CE455B" w:rsidRDefault="00CE455B" w:rsidP="00CE455B">
      <w:pPr>
        <w:keepNext/>
        <w:numPr>
          <w:ilvl w:val="1"/>
          <w:numId w:val="0"/>
        </w:numPr>
        <w:tabs>
          <w:tab w:val="left" w:pos="1134"/>
        </w:tabs>
        <w:spacing w:before="120" w:after="240"/>
        <w:ind w:left="709" w:hanging="11"/>
        <w:outlineLvl w:val="1"/>
        <w:rPr>
          <w:rFonts w:ascii="Times New Roman" w:eastAsia="HiddenHorzOCR" w:hAnsi="Times New Roman" w:cs="Times New Roman"/>
          <w:b/>
          <w:bCs/>
          <w:iCs/>
          <w:sz w:val="24"/>
          <w:szCs w:val="24"/>
          <w:lang w:val="x-none"/>
        </w:rPr>
      </w:pPr>
      <w:r w:rsidRPr="00CE455B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В</w:t>
      </w:r>
      <w:r w:rsidRPr="00CE455B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  <w:t xml:space="preserve">опросы к </w:t>
      </w:r>
      <w:r w:rsidRPr="00CE455B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государственному </w:t>
      </w:r>
      <w:r w:rsidRPr="00CE455B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  <w:t>экзамену</w:t>
      </w:r>
    </w:p>
    <w:p w:rsidR="00CE455B" w:rsidRPr="00CE455B" w:rsidRDefault="00CE455B" w:rsidP="00CE455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455B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образовательного  процесса в вузе (вопросы, связанные с профессионально-педагогическими компетенциями  </w:t>
      </w:r>
      <w:r w:rsidRPr="00CE455B">
        <w:rPr>
          <w:rFonts w:ascii="Times New Roman" w:eastAsia="Calibri" w:hAnsi="Times New Roman" w:cs="Times New Roman"/>
          <w:b/>
          <w:sz w:val="24"/>
        </w:rPr>
        <w:t>аспиранта (соискателя))</w:t>
      </w:r>
    </w:p>
    <w:p w:rsidR="00CE455B" w:rsidRPr="00CE455B" w:rsidRDefault="00CE455B" w:rsidP="00CE455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1066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45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о профессионально-педагогической компетентности преподавателя. Слагаемые профессионально-педагогической компетентности, их характеристика Формы организации учебного процесса в вузе. </w:t>
      </w:r>
    </w:p>
    <w:p w:rsidR="00CE455B" w:rsidRPr="00CE455B" w:rsidRDefault="00CE455B" w:rsidP="00CE455B">
      <w:pPr>
        <w:numPr>
          <w:ilvl w:val="0"/>
          <w:numId w:val="5"/>
        </w:numPr>
        <w:tabs>
          <w:tab w:val="left" w:pos="1134"/>
        </w:tabs>
        <w:suppressAutoHyphens/>
        <w:spacing w:after="0"/>
        <w:ind w:left="106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55B">
        <w:rPr>
          <w:rFonts w:ascii="Times New Roman" w:eastAsia="Calibri" w:hAnsi="Times New Roman" w:cs="Times New Roman"/>
          <w:sz w:val="24"/>
          <w:szCs w:val="24"/>
        </w:rPr>
        <w:t xml:space="preserve">Современные стратегии модернизации высшего образования в России. </w:t>
      </w:r>
    </w:p>
    <w:p w:rsidR="00CE455B" w:rsidRPr="00CE455B" w:rsidRDefault="00CE455B" w:rsidP="00CE455B">
      <w:pPr>
        <w:numPr>
          <w:ilvl w:val="0"/>
          <w:numId w:val="5"/>
        </w:numPr>
        <w:tabs>
          <w:tab w:val="left" w:pos="1134"/>
        </w:tabs>
        <w:suppressAutoHyphens/>
        <w:spacing w:after="0"/>
        <w:ind w:left="106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55B">
        <w:rPr>
          <w:rFonts w:ascii="Times New Roman" w:eastAsia="Calibri" w:hAnsi="Times New Roman" w:cs="Times New Roman"/>
          <w:sz w:val="24"/>
          <w:szCs w:val="24"/>
        </w:rPr>
        <w:t xml:space="preserve">Принципы обучения в высшей школе, их содержательная характеристика. </w:t>
      </w:r>
    </w:p>
    <w:p w:rsidR="00CE455B" w:rsidRPr="00CE455B" w:rsidRDefault="00CE455B" w:rsidP="00CE455B">
      <w:pPr>
        <w:numPr>
          <w:ilvl w:val="0"/>
          <w:numId w:val="5"/>
        </w:numPr>
        <w:tabs>
          <w:tab w:val="left" w:pos="1134"/>
        </w:tabs>
        <w:suppressAutoHyphens/>
        <w:spacing w:after="0"/>
        <w:ind w:left="106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E455B">
        <w:rPr>
          <w:rFonts w:ascii="Times New Roman" w:eastAsia="Calibri" w:hAnsi="Times New Roman" w:cs="Times New Roman"/>
          <w:sz w:val="24"/>
          <w:szCs w:val="24"/>
        </w:rPr>
        <w:t>Компетентностный</w:t>
      </w:r>
      <w:proofErr w:type="spellEnd"/>
      <w:r w:rsidRPr="00CE455B">
        <w:rPr>
          <w:rFonts w:ascii="Times New Roman" w:eastAsia="Calibri" w:hAnsi="Times New Roman" w:cs="Times New Roman"/>
          <w:sz w:val="24"/>
          <w:szCs w:val="24"/>
        </w:rPr>
        <w:t xml:space="preserve"> подход в теории и практике высшего образования. </w:t>
      </w:r>
    </w:p>
    <w:p w:rsidR="00CE455B" w:rsidRPr="00CE455B" w:rsidRDefault="00CE455B" w:rsidP="00CE455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1066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45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Государственный образовательный стандарт высшего профессионального образования. Учебная программа, учебный план. Квалификационная характеристика специалиста. </w:t>
      </w:r>
    </w:p>
    <w:p w:rsidR="00CE455B" w:rsidRPr="00CE455B" w:rsidRDefault="00CE455B" w:rsidP="00CE455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1066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45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Активные формы и методы обучения в вузе. </w:t>
      </w:r>
    </w:p>
    <w:p w:rsidR="00CE455B" w:rsidRPr="00CE455B" w:rsidRDefault="00CE455B" w:rsidP="00CE455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1066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45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Перспективы развития высшей школы в РФ. </w:t>
      </w:r>
    </w:p>
    <w:p w:rsidR="00CE455B" w:rsidRPr="00CE455B" w:rsidRDefault="00CE455B" w:rsidP="00CE455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1066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45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Болонский процесс. Тенденции развития зарубежного высшего образования. </w:t>
      </w:r>
    </w:p>
    <w:p w:rsidR="00CE455B" w:rsidRPr="00CE455B" w:rsidRDefault="00CE455B" w:rsidP="00CE455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1066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45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Подготовка специалистов в высшем учебном заведении за рубежом (на примере одной из стран). </w:t>
      </w:r>
    </w:p>
    <w:p w:rsidR="00CE455B" w:rsidRPr="00CE455B" w:rsidRDefault="00CE455B" w:rsidP="00CE455B">
      <w:pPr>
        <w:numPr>
          <w:ilvl w:val="0"/>
          <w:numId w:val="5"/>
        </w:numPr>
        <w:tabs>
          <w:tab w:val="left" w:pos="993"/>
        </w:tabs>
        <w:suppressAutoHyphens/>
        <w:spacing w:after="0"/>
        <w:ind w:left="1066" w:hanging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455B">
        <w:rPr>
          <w:rFonts w:ascii="Times New Roman" w:eastAsia="Calibri" w:hAnsi="Times New Roman" w:cs="Times New Roman"/>
          <w:sz w:val="24"/>
          <w:szCs w:val="28"/>
        </w:rPr>
        <w:t xml:space="preserve">Мотивация учебной деятельности </w:t>
      </w:r>
      <w:proofErr w:type="gramStart"/>
      <w:r w:rsidRPr="00CE455B">
        <w:rPr>
          <w:rFonts w:ascii="Times New Roman" w:eastAsia="Calibri" w:hAnsi="Times New Roman" w:cs="Times New Roman"/>
          <w:sz w:val="24"/>
          <w:szCs w:val="28"/>
        </w:rPr>
        <w:t>обучающегося</w:t>
      </w:r>
      <w:proofErr w:type="gramEnd"/>
      <w:r w:rsidRPr="00CE455B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:rsidR="00CE455B" w:rsidRPr="00CE455B" w:rsidRDefault="00CE455B" w:rsidP="00CE455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066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455B">
        <w:rPr>
          <w:rFonts w:ascii="Times New Roman" w:eastAsia="Calibri" w:hAnsi="Times New Roman" w:cs="Times New Roman"/>
          <w:sz w:val="24"/>
          <w:szCs w:val="28"/>
        </w:rPr>
        <w:t>Управление вниманием студентов в педагогической деятельности преподавателя</w:t>
      </w:r>
    </w:p>
    <w:p w:rsidR="00CE455B" w:rsidRPr="00CE455B" w:rsidRDefault="00CE455B" w:rsidP="00CE455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066" w:hanging="357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E455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Психологические особенности студенческого возраста. 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E455B" w:rsidRPr="00CE455B" w:rsidRDefault="00CE455B" w:rsidP="00CE455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455B">
        <w:rPr>
          <w:rFonts w:ascii="Times New Roman" w:eastAsia="Calibri" w:hAnsi="Times New Roman" w:cs="Times New Roman"/>
          <w:b/>
          <w:sz w:val="24"/>
          <w:szCs w:val="24"/>
        </w:rPr>
        <w:t xml:space="preserve">Беседа с экзаменаторами на иностранном языке по вопросам, связанным со специальностью и научной работой аспиранта (соискателя): </w:t>
      </w:r>
    </w:p>
    <w:p w:rsidR="00CE455B" w:rsidRPr="00CE455B" w:rsidRDefault="00CE455B" w:rsidP="00CE455B">
      <w:pPr>
        <w:numPr>
          <w:ilvl w:val="0"/>
          <w:numId w:val="1"/>
        </w:num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CE455B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тема и цели научного исследования; </w:t>
      </w:r>
    </w:p>
    <w:p w:rsidR="00CE455B" w:rsidRPr="00CE455B" w:rsidRDefault="00CE455B" w:rsidP="00CE455B">
      <w:pPr>
        <w:numPr>
          <w:ilvl w:val="0"/>
          <w:numId w:val="1"/>
        </w:num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CE455B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объект научного исследования;</w:t>
      </w:r>
    </w:p>
    <w:p w:rsidR="00CE455B" w:rsidRPr="00CE455B" w:rsidRDefault="00CE455B" w:rsidP="00CE455B">
      <w:pPr>
        <w:numPr>
          <w:ilvl w:val="0"/>
          <w:numId w:val="1"/>
        </w:num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CE455B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свои публикации;</w:t>
      </w:r>
    </w:p>
    <w:p w:rsidR="00CE455B" w:rsidRPr="00CE455B" w:rsidRDefault="00CE455B" w:rsidP="00CE455B">
      <w:pPr>
        <w:numPr>
          <w:ilvl w:val="0"/>
          <w:numId w:val="1"/>
        </w:num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CE455B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проделанная научная работа;</w:t>
      </w:r>
    </w:p>
    <w:p w:rsidR="00CE455B" w:rsidRPr="00CE455B" w:rsidRDefault="00CE455B" w:rsidP="00CE455B">
      <w:pPr>
        <w:numPr>
          <w:ilvl w:val="0"/>
          <w:numId w:val="1"/>
        </w:num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CE455B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материалы и методы исследования;</w:t>
      </w:r>
    </w:p>
    <w:p w:rsidR="00CE455B" w:rsidRPr="00CE455B" w:rsidRDefault="00CE455B" w:rsidP="00CE455B">
      <w:pPr>
        <w:numPr>
          <w:ilvl w:val="0"/>
          <w:numId w:val="1"/>
        </w:num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CE455B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оборудование, используемое в работе;</w:t>
      </w:r>
    </w:p>
    <w:p w:rsidR="00CE455B" w:rsidRPr="00CE455B" w:rsidRDefault="00CE455B" w:rsidP="00CE455B">
      <w:pPr>
        <w:numPr>
          <w:ilvl w:val="0"/>
          <w:numId w:val="1"/>
        </w:num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CE455B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результаты работы;</w:t>
      </w:r>
    </w:p>
    <w:p w:rsidR="00CE455B" w:rsidRPr="00CE455B" w:rsidRDefault="00CE455B" w:rsidP="00CE455B">
      <w:pPr>
        <w:numPr>
          <w:ilvl w:val="0"/>
          <w:numId w:val="1"/>
        </w:num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CE455B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участие в научных конференциях</w:t>
      </w:r>
    </w:p>
    <w:p w:rsidR="00CE455B" w:rsidRPr="00CE455B" w:rsidRDefault="00CE455B" w:rsidP="00CE455B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0AA7" w:rsidRDefault="00CE455B" w:rsidP="00CE455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455B">
        <w:rPr>
          <w:rFonts w:ascii="Times New Roman" w:eastAsia="Calibri" w:hAnsi="Times New Roman" w:cs="Times New Roman"/>
          <w:b/>
          <w:sz w:val="24"/>
          <w:szCs w:val="24"/>
        </w:rPr>
        <w:t>Теоретический вопрос, связанный со специальностью и научной работой аспиранта (соискателя)</w:t>
      </w:r>
    </w:p>
    <w:p w:rsidR="00E90AA7" w:rsidRDefault="00E90AA7" w:rsidP="00E90AA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0AA7" w:rsidRPr="00E90AA7" w:rsidRDefault="00E90AA7" w:rsidP="00E90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90A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Перечень контрольных вопросов для собеседования</w:t>
      </w:r>
    </w:p>
    <w:p w:rsidR="00E90AA7" w:rsidRPr="00E90AA7" w:rsidRDefault="00E90AA7" w:rsidP="00E90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«здоровье»?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«патогенез»?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Стадии развития болезни.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«реактивность организма»?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реактивности организма.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направление философской мысли усматривает причину развития болезни  в  конфликтах подсознания человека?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кондиционализм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Основоположник теории нервизма.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причины болезни с точки зрения детерминизма.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является патогенетическим звеном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кортико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-висцеральных расстройств?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является основоположником реаниматологии?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периода клинической смерти у здорового человека в условиях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нормотермии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обусловлено возникновение ятрогенных заболеваний?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положение конституционализма.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главной причиной болезни, исходя из мировоззрения конституционалистов?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определяются конституционные особенности человека?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возникновению</w:t>
      </w:r>
      <w:proofErr w:type="gram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заболеваний предрасполагает гипокинезия?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какого типа конституции характерны горизонтальное положение сердца, высокое стояние диафрагмы?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типов конституции по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Черноруцкому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заболевания чаще встречаются у гиперстеников?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функциональные особенности, соответствующие: </w:t>
      </w:r>
    </w:p>
    <w:p w:rsidR="00E90AA7" w:rsidRPr="00E90AA7" w:rsidRDefault="00E90AA7" w:rsidP="00E90A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астеническому типу конституции</w:t>
      </w:r>
    </w:p>
    <w:p w:rsidR="00E90AA7" w:rsidRPr="00E90AA7" w:rsidRDefault="00E90AA7" w:rsidP="00E90A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гиперстеническому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 конституции по М.В.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Черноруцкому</w:t>
      </w:r>
      <w:proofErr w:type="spellEnd"/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заболевания, которые характерны лицам следующих типов конституции:</w:t>
      </w:r>
    </w:p>
    <w:p w:rsidR="00E90AA7" w:rsidRPr="00E90AA7" w:rsidRDefault="00E90AA7" w:rsidP="00E90A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астенического типа конституции</w:t>
      </w:r>
    </w:p>
    <w:p w:rsidR="00E90AA7" w:rsidRPr="00E90AA7" w:rsidRDefault="00E90AA7" w:rsidP="00E90A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гиперстенического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конституции по М.В.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Черноруцкому</w:t>
      </w:r>
      <w:proofErr w:type="spellEnd"/>
    </w:p>
    <w:p w:rsidR="00E90AA7" w:rsidRPr="00E90AA7" w:rsidRDefault="00E90AA7" w:rsidP="00E90AA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устойчивость, сопротивляемость организма к действию повреждающих факторов?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Биологическими </w:t>
      </w:r>
      <w:proofErr w:type="gram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эффектами</w:t>
      </w:r>
      <w:proofErr w:type="gram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гормонов во многом опосредована стадия резистентности стресс-реакции (общего адаптационного синдрома)?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«гипоксия»?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развивается гипоксия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гемического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развивается гипоксия циркулирующего типа?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Долговременная адаптация организма к гипоксии?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Защитно-компенсаторные механизмы при повреждении клетки.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чему приводит внутриклеточный ацидоз?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возможно избыточное образование первичных свободных радикалов?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Антиоксиданты.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способствующие адаптации клеток к ионизирующему излучению.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</w:t>
      </w:r>
      <w:proofErr w:type="gram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белков в крови повышается при ответе острой фазы?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характерные проявления артериальной гиперемии.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изменяется интенсивность кровотока в микроциркуляторном русле при венозной гиперемии?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кожные покровы и слизистые при венозной гиперемии приобретают синюшный (цианотичный) цвет?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какой формы расстройства периферического кровообращения характерен феномен «новообразования» капилляров?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возможные последствия венозной гиперемии?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отделе микроциркуляторного русла происходит эмиграция лейкоцитов?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Последовательность эмиграции лейкоцитов в очаг острого воспаления.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повреждения эндотелия в патогенезе острого воспаления.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важная функция нейтрофилов.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клетки являются основными источниками гистамина?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Гуморальные медиаторы острого воспаления.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патогенетические проявления соответствуют медиаторам воспаления?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медиатор образуется путем превращения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арахидоновой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кейлоны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клетки способны к регенерации?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Инфильтрация </w:t>
      </w:r>
      <w:proofErr w:type="gram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</w:t>
      </w:r>
      <w:proofErr w:type="gram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клетками характерна для хронического воспаления?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лимфоцитов в зоне воспаления?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Клетки-участники хронического воспаления.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лихорадка отличается от гипертермии?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источники </w:t>
      </w:r>
      <w:proofErr w:type="gram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эндогенных</w:t>
      </w:r>
      <w:proofErr w:type="gram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пирогенов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вырабатываются экзогенные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пирогены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белковом обмене при лихорадочных реакциях.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лечении</w:t>
      </w:r>
      <w:proofErr w:type="gram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заболеваний применяется пиротерапия?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лихорадка называется умеренной?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действия нестероидных противовоспалительных препаратов.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 аллергических реакций.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аллергические реакции протекают с участием иммуноглобулинов класса</w:t>
      </w:r>
      <w:proofErr w:type="gram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заболевания протекают по цитотоксическому типу аллергических реакций?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активные биологические вещества принимают участие в реакциях замедленного типа?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реакции протекают с участием системы комплемента?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Атопические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аллергические реакции.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типу аллергических реакций относится сывороточная болезнь?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звеном </w:t>
      </w:r>
      <w:proofErr w:type="gram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патогенеза</w:t>
      </w:r>
      <w:proofErr w:type="gram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заболевания является аутоиммунная реакция?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proofErr w:type="gram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перенесенного заболевания наблюдается период десенсибилизации?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клетки иммунной системы являются основной мишенью вируса СПИД?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форма кислотно-щелочного состояния характеризуется высоким значением рН и повышенным содержанием бикарбонатов в плазме?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пределы изменения рН артериальной крови, совместимые с жизнью.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нарушение КЩС имеет место, если рН – 7,26; </w:t>
      </w:r>
      <w:proofErr w:type="gram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E90A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smartTag w:uri="urn:schemas-microsoft-com:office:smarttags" w:element="metricconverter">
        <w:smartTagPr>
          <w:attr w:name="ProductID" w:val="50 мм"/>
        </w:smartTagPr>
        <w:r w:rsidRPr="00E90A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мм</w:t>
        </w:r>
      </w:smartTag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рт. ст.; ВВ – 40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/л; ВЕ – (-13) моль/л?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опухолевого роста.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свойством не обладают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онкобелки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участвующие в уничтожении опухолевых клеток в организме.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антибластомной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резистентности.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«анемия»?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активации синтеза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эритропоэтина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Регенераторные формы эритроцитов.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железодефицитной анемии.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анемия является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гиперхромной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анемия возникает при недостатке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гастромукопротеина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какой патологии крови появляются тени Боткина-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Гумпрехта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</w:t>
      </w:r>
      <w:proofErr w:type="gram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лейкоза является появление большого количества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бластов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периферической крови?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возникает перегрузка сердца давлением?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возникает перегрузка левого желудочка давлением?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характерно для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тоногенной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дилятации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 угнетения сократительной способности левого желудочка.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чему приводит угнетение сократительной способности левого желудочка в результате ишемии или некроза миокарда?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перечисленных факторов не является существенным в механизме ишемического повреждения миокарда?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вещество наиболее сильно расширяет коронарные сосуды при ишемии миокарда?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изменение биохимического состава крови, характерное для острого инфаркта миокарда.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назначения лекарственного препарата у больного увеличилось среднее артериальное давление, а общее периферическое сопротивление току крови понизилось. О каком механизме действия препарата можно полагать?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эндогенное вещество не приводит к снижению периферического сосудистого сопротивления?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атриовентрикулярной блокады </w:t>
      </w:r>
      <w:r w:rsidRPr="00E90A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ЭКГ признаки предсердной экстрасистолии.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ЭКГ признаков желудочковой экстрасистолии.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возбуждения желудочков во время мерцания предсердий.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Факторы, способствующие возникновению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фибриляции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желудочков.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начальное звено патогенеза отеков при сердечной недостаточности.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характерно для ренальной гипертензии?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признаков с наибольшей вероятностью свидетельствует о недостаточности внешнего дыхания?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каком заболевании срабатывает механизм «клапанной» обструкции легких?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каком патологическом состоянии наблюдается экспираторная одышка?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каких патологических состояниях наблюдается «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рестриктивный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тип» недостаточности «внешнего дыхания»?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тип дыхания наблюдается при стенозе гортани?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фактор является начальным и ведущим звеном в патогенезе </w:t>
      </w:r>
      <w:proofErr w:type="gram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респираторного</w:t>
      </w:r>
      <w:proofErr w:type="gram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дистресс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-синдрома новорожденных?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паренхиматозной желтухи.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механической желтухи.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обусловлен темный цвет мочи при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подпеченочной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желтухе?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proofErr w:type="gram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ферментов в крови характерно для печеночной желтухи?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каком виде желтухи в моче может появиться непрямой (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неконъюгированный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) билирубин?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какой желтухи характерно повышение в крови уровня </w:t>
      </w:r>
      <w:proofErr w:type="gram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печеночных</w:t>
      </w:r>
      <w:proofErr w:type="gram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трансаминаз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</w:t>
      </w:r>
      <w:proofErr w:type="gram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диете </w:t>
      </w:r>
      <w:proofErr w:type="gram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</w:t>
      </w:r>
      <w:proofErr w:type="gram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пищевого продукта является одним из способов предотвращения комы при печеночной недостаточности?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Проявлением </w:t>
      </w:r>
      <w:proofErr w:type="gram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недостаточности</w:t>
      </w:r>
      <w:proofErr w:type="gram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органа является асцит?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</w:t>
      </w:r>
      <w:proofErr w:type="gram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из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интестинальных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гормонов повышается при синдроме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Золингера-Эддисона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каких заболеваниях часто встречается гипосекреция желудка?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препятствует развитию язвенной болезни желудка и двенадцатиперстной кишки?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Причинные факторы развития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мальабсорбции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парарексия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заболевания, вследствие которых нарушается главным образом:</w:t>
      </w:r>
    </w:p>
    <w:p w:rsidR="00E90AA7" w:rsidRPr="00E90AA7" w:rsidRDefault="00E90AA7" w:rsidP="00E90A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полостное пищеварение</w:t>
      </w:r>
    </w:p>
    <w:p w:rsidR="00E90AA7" w:rsidRPr="00E90AA7" w:rsidRDefault="00E90AA7" w:rsidP="00E90AA7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мембранное пищеварение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снижения клубочковой фильтрации почек.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Признак, свидетельствующий о нарушении ультрафильтрации в почках.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Следствие накопления аммиака в организме при почечной недостаточности.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факторов не является обуславливающим развитие ур</w:t>
      </w:r>
      <w:proofErr w:type="gram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нефролитиаза?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мутации передаются по наследству?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метод изучения наследственной патологии позволяет определить тип наследования?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 процент носительства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фенилкетонурии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детей, если мать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гетерозиготна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признаку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фенилкетонурии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отец здоров?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кариотип при болезни Дауна?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заболевания наследуются по типу неполного доминирования?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признаки являются следствием угнетения симпатической нервной системы?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Следствия повышения активности парасимпатической нервной системы.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«потеря чувствительности»?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основной патогенетический фактор возникновения сахарного диабета 2-го типа.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адаптационного значения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глюкокортикоидов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Недостаток какого </w:t>
      </w:r>
      <w:proofErr w:type="gram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витамина</w:t>
      </w:r>
      <w:proofErr w:type="gram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сопровождается нарушением синтеза кортикостероидов?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гипергликемии при увеличении синтеза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глюкокортикоидов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раздражении</w:t>
      </w:r>
      <w:proofErr w:type="gram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рецепторов происходит увеличение выработки альдостерона?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гиперсекреции альдостерона.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гиперсекреция альдостерона имеет компенсаторно-приспособительное значение?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стимулируется секреция альдостерона при гипертонической болезни?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</w:t>
      </w:r>
      <w:proofErr w:type="gram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гормона может вызвать полиурию?</w:t>
      </w:r>
    </w:p>
    <w:p w:rsidR="00E90AA7" w:rsidRPr="00E90AA7" w:rsidRDefault="00E90AA7" w:rsidP="00E90AA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токсического действия гормонов щитовидной железы на миокард.</w:t>
      </w:r>
    </w:p>
    <w:p w:rsidR="006338B4" w:rsidRPr="00E90AA7" w:rsidRDefault="00E90AA7" w:rsidP="006338B4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Проявления </w:t>
      </w:r>
      <w:proofErr w:type="spellStart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феохромоцитомы</w:t>
      </w:r>
      <w:proofErr w:type="spellEnd"/>
      <w:r w:rsidRPr="00E90A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8B4" w:rsidRPr="00CE455B" w:rsidRDefault="006338B4" w:rsidP="006338B4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55B" w:rsidRPr="00CE455B" w:rsidRDefault="00CE455B" w:rsidP="00CE455B">
      <w:pPr>
        <w:keepNext/>
        <w:numPr>
          <w:ilvl w:val="1"/>
          <w:numId w:val="0"/>
        </w:numPr>
        <w:tabs>
          <w:tab w:val="left" w:pos="1134"/>
        </w:tabs>
        <w:spacing w:before="120" w:after="240"/>
        <w:ind w:left="709" w:hanging="11"/>
        <w:outlineLvl w:val="1"/>
        <w:rPr>
          <w:rFonts w:ascii="Times New Roman" w:eastAsia="HiddenHorzOCR" w:hAnsi="Times New Roman" w:cs="Times New Roman"/>
          <w:b/>
          <w:bCs/>
          <w:iCs/>
          <w:sz w:val="24"/>
          <w:szCs w:val="24"/>
          <w:lang w:val="x-none"/>
        </w:rPr>
      </w:pPr>
      <w:r w:rsidRPr="00CE455B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  <w:t>Критерии оценивания</w:t>
      </w:r>
    </w:p>
    <w:tbl>
      <w:tblPr>
        <w:tblpPr w:leftFromText="181" w:rightFromText="181" w:bottomFromText="200" w:vertAnchor="text" w:horzAnchor="margin" w:tblpY="1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451"/>
        <w:gridCol w:w="2597"/>
        <w:gridCol w:w="2744"/>
      </w:tblGrid>
      <w:tr w:rsidR="00CE455B" w:rsidRPr="00CE455B" w:rsidTr="00CE455B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E455B" w:rsidRPr="00CE455B" w:rsidRDefault="00CE455B" w:rsidP="00CE455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CE455B">
              <w:rPr>
                <w:rFonts w:ascii="Times New Roman" w:eastAsia="Times New Roman" w:hAnsi="Times New Roman" w:cs="Times New Roman"/>
                <w:szCs w:val="24"/>
              </w:rPr>
              <w:t>Отлично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E455B" w:rsidRPr="00CE455B" w:rsidRDefault="00CE455B" w:rsidP="00CE455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CE455B">
              <w:rPr>
                <w:rFonts w:ascii="Times New Roman" w:eastAsia="Times New Roman" w:hAnsi="Times New Roman" w:cs="Times New Roman"/>
                <w:szCs w:val="24"/>
              </w:rPr>
              <w:t>Хорошо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E455B" w:rsidRPr="00CE455B" w:rsidRDefault="00CE455B" w:rsidP="00CE455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CE455B">
              <w:rPr>
                <w:rFonts w:ascii="Times New Roman" w:eastAsia="Times New Roman" w:hAnsi="Times New Roman" w:cs="Times New Roman"/>
                <w:szCs w:val="24"/>
              </w:rPr>
              <w:t>Удовлетворительно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E455B" w:rsidRPr="00CE455B" w:rsidRDefault="00CE455B" w:rsidP="00CE455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CE455B">
              <w:rPr>
                <w:rFonts w:ascii="Times New Roman" w:eastAsia="Times New Roman" w:hAnsi="Times New Roman" w:cs="Times New Roman"/>
                <w:szCs w:val="24"/>
              </w:rPr>
              <w:t>Неудовлетворительно</w:t>
            </w:r>
          </w:p>
        </w:tc>
      </w:tr>
      <w:tr w:rsidR="00CE455B" w:rsidRPr="00CE455B" w:rsidTr="00CE455B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5B" w:rsidRPr="00CE455B" w:rsidRDefault="00CE455B" w:rsidP="00CE455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CE455B">
              <w:rPr>
                <w:rFonts w:ascii="Times New Roman" w:eastAsia="Times New Roman" w:hAnsi="Times New Roman" w:cs="Times New Roman"/>
                <w:szCs w:val="24"/>
              </w:rPr>
              <w:t xml:space="preserve">Соответствие критерию при ответе на все вопросы билета и дополнительные вопросы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5B" w:rsidRPr="00CE455B" w:rsidRDefault="00CE455B" w:rsidP="00CE455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CE455B">
              <w:rPr>
                <w:rFonts w:ascii="Times New Roman" w:eastAsia="Times New Roman" w:hAnsi="Times New Roman" w:cs="Times New Roman"/>
                <w:szCs w:val="24"/>
              </w:rPr>
              <w:t>Имели место небольшие упущения в ответах на вопросы, существенным образом не снижающие их качество или имело место существенное упущение в ответе на один из вопросов, которое</w:t>
            </w:r>
            <w:r w:rsidR="000533AB">
              <w:rPr>
                <w:rFonts w:ascii="Times New Roman" w:eastAsia="Times New Roman" w:hAnsi="Times New Roman" w:cs="Times New Roman"/>
                <w:szCs w:val="24"/>
              </w:rPr>
              <w:t xml:space="preserve"> за тем было устранено аспирантом</w:t>
            </w:r>
            <w:r w:rsidRPr="00CE455B">
              <w:rPr>
                <w:rFonts w:ascii="Times New Roman" w:eastAsia="Times New Roman" w:hAnsi="Times New Roman" w:cs="Times New Roman"/>
                <w:szCs w:val="24"/>
              </w:rPr>
              <w:t xml:space="preserve"> с помощью уточняющих вопросов 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5B" w:rsidRPr="00CE455B" w:rsidRDefault="00CE455B" w:rsidP="00CE455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CE455B">
              <w:rPr>
                <w:rFonts w:ascii="Times New Roman" w:eastAsia="Times New Roman" w:hAnsi="Times New Roman" w:cs="Times New Roman"/>
                <w:szCs w:val="24"/>
              </w:rPr>
              <w:t xml:space="preserve">Имеет место существенное упущение в ответах на вопросы, часть из </w:t>
            </w:r>
            <w:r w:rsidR="000533AB">
              <w:rPr>
                <w:rFonts w:ascii="Times New Roman" w:eastAsia="Times New Roman" w:hAnsi="Times New Roman" w:cs="Times New Roman"/>
                <w:szCs w:val="24"/>
              </w:rPr>
              <w:t xml:space="preserve">которых была устранена </w:t>
            </w:r>
            <w:proofErr w:type="spellStart"/>
            <w:r w:rsidR="000533AB">
              <w:rPr>
                <w:rFonts w:ascii="Times New Roman" w:eastAsia="Times New Roman" w:hAnsi="Times New Roman" w:cs="Times New Roman"/>
                <w:szCs w:val="24"/>
              </w:rPr>
              <w:t>аспиратом</w:t>
            </w:r>
            <w:proofErr w:type="spellEnd"/>
            <w:r w:rsidRPr="00CE455B">
              <w:rPr>
                <w:rFonts w:ascii="Times New Roman" w:eastAsia="Times New Roman" w:hAnsi="Times New Roman" w:cs="Times New Roman"/>
                <w:szCs w:val="24"/>
              </w:rPr>
              <w:t xml:space="preserve"> с помощью уточняющих вопросов 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5B" w:rsidRPr="00CE455B" w:rsidRDefault="00CE455B" w:rsidP="00CE455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CE455B">
              <w:rPr>
                <w:rFonts w:ascii="Times New Roman" w:eastAsia="Times New Roman" w:hAnsi="Times New Roman" w:cs="Times New Roman"/>
                <w:szCs w:val="24"/>
              </w:rPr>
              <w:t xml:space="preserve">Имели место существенные упущения при ответах на все вопросы билета или полное несоответствие </w:t>
            </w:r>
            <w:proofErr w:type="gramStart"/>
            <w:r w:rsidRPr="00CE455B"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proofErr w:type="gramEnd"/>
            <w:r w:rsidRPr="00CE455B">
              <w:rPr>
                <w:rFonts w:ascii="Times New Roman" w:eastAsia="Times New Roman" w:hAnsi="Times New Roman" w:cs="Times New Roman"/>
                <w:szCs w:val="24"/>
              </w:rPr>
              <w:t xml:space="preserve"> более чем 50% материала вопросов билета</w:t>
            </w:r>
          </w:p>
        </w:tc>
      </w:tr>
    </w:tbl>
    <w:p w:rsidR="00CE455B" w:rsidRPr="00CE455B" w:rsidRDefault="00CE455B" w:rsidP="00CE455B">
      <w:pPr>
        <w:keepNext/>
        <w:tabs>
          <w:tab w:val="left" w:pos="284"/>
          <w:tab w:val="left" w:pos="993"/>
        </w:tabs>
        <w:spacing w:before="360" w:after="240"/>
        <w:ind w:firstLine="709"/>
        <w:jc w:val="both"/>
        <w:outlineLvl w:val="0"/>
        <w:rPr>
          <w:rFonts w:ascii="Times New Roman" w:eastAsia="HiddenHorzOCR" w:hAnsi="Times New Roman" w:cs="Times New Roman"/>
          <w:b/>
          <w:bCs/>
          <w:kern w:val="32"/>
          <w:sz w:val="24"/>
          <w:szCs w:val="24"/>
          <w:lang w:val="x-none"/>
        </w:rPr>
      </w:pPr>
      <w:r w:rsidRPr="00CE455B">
        <w:rPr>
          <w:rFonts w:ascii="Times New Roman" w:eastAsia="Calibri" w:hAnsi="Times New Roman" w:cs="Times New Roman"/>
          <w:b/>
          <w:bCs/>
          <w:kern w:val="32"/>
          <w:sz w:val="24"/>
          <w:szCs w:val="32"/>
          <w:lang w:val="x-none" w:eastAsia="ru-RU"/>
        </w:rPr>
        <w:lastRenderedPageBreak/>
        <w:t xml:space="preserve">Оценочные средства </w:t>
      </w:r>
      <w:r w:rsidRPr="00CE455B">
        <w:rPr>
          <w:rFonts w:ascii="Times New Roman" w:eastAsia="Calibri" w:hAnsi="Times New Roman" w:cs="Times New Roman"/>
          <w:b/>
          <w:bCs/>
          <w:kern w:val="32"/>
          <w:sz w:val="24"/>
          <w:szCs w:val="32"/>
          <w:lang w:val="x-none"/>
        </w:rPr>
        <w:t>научного доклада об основных результатах подготовленной научно-квалификационной работы (диссертации)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E455B">
        <w:rPr>
          <w:rFonts w:ascii="Times New Roman" w:eastAsia="Times New Roman" w:hAnsi="Times New Roman" w:cs="Times New Roman"/>
          <w:sz w:val="24"/>
        </w:rPr>
        <w:t>Доклад об основных результатах подготовленной научно-квалификационной работы (диссертации) оценивается на основании:</w:t>
      </w:r>
    </w:p>
    <w:p w:rsidR="00CE455B" w:rsidRPr="00CE455B" w:rsidRDefault="00CE455B" w:rsidP="00CE455B">
      <w:pPr>
        <w:widowControl w:val="0"/>
        <w:numPr>
          <w:ilvl w:val="0"/>
          <w:numId w:val="7"/>
        </w:numPr>
        <w:tabs>
          <w:tab w:val="left" w:pos="708"/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55B">
        <w:rPr>
          <w:rFonts w:ascii="Times New Roman" w:eastAsia="Calibri" w:hAnsi="Times New Roman" w:cs="Times New Roman"/>
          <w:sz w:val="24"/>
          <w:szCs w:val="24"/>
        </w:rPr>
        <w:t>отзыва научного руководителя о</w:t>
      </w:r>
      <w:r w:rsidRPr="00CE455B">
        <w:rPr>
          <w:rFonts w:ascii="Calibri" w:eastAsia="Calibri" w:hAnsi="Calibri" w:cs="Times New Roman"/>
        </w:rPr>
        <w:t xml:space="preserve"> </w:t>
      </w:r>
      <w:r w:rsidRPr="00CE455B">
        <w:rPr>
          <w:rFonts w:ascii="Times New Roman" w:eastAsia="Calibri" w:hAnsi="Times New Roman" w:cs="Times New Roman"/>
          <w:sz w:val="24"/>
        </w:rPr>
        <w:t>научно-квалификационной работы (диссертации);</w:t>
      </w:r>
      <w:r w:rsidRPr="00CE455B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CE455B" w:rsidRPr="00CE455B" w:rsidRDefault="00CE455B" w:rsidP="00CE455B">
      <w:pPr>
        <w:widowControl w:val="0"/>
        <w:numPr>
          <w:ilvl w:val="0"/>
          <w:numId w:val="7"/>
        </w:numPr>
        <w:tabs>
          <w:tab w:val="left" w:pos="708"/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55B">
        <w:rPr>
          <w:rFonts w:ascii="Times New Roman" w:eastAsia="Calibri" w:hAnsi="Times New Roman" w:cs="Times New Roman"/>
          <w:sz w:val="24"/>
          <w:szCs w:val="24"/>
        </w:rPr>
        <w:t>рецензии официального рецензента;</w:t>
      </w:r>
    </w:p>
    <w:p w:rsidR="00CE455B" w:rsidRPr="00CE455B" w:rsidRDefault="00CE455B" w:rsidP="00CE455B">
      <w:pPr>
        <w:widowControl w:val="0"/>
        <w:numPr>
          <w:ilvl w:val="0"/>
          <w:numId w:val="7"/>
        </w:numPr>
        <w:tabs>
          <w:tab w:val="left" w:pos="708"/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55B">
        <w:rPr>
          <w:rFonts w:ascii="Times New Roman" w:eastAsia="Calibri" w:hAnsi="Times New Roman" w:cs="Times New Roman"/>
          <w:sz w:val="24"/>
          <w:szCs w:val="24"/>
        </w:rPr>
        <w:t>коллегиального решения государственной экзаменационной комиссии об оценке за научный доклад об основных результатах подготовленной научно-квалификационной работы (диссертации).</w:t>
      </w:r>
    </w:p>
    <w:p w:rsidR="00CE455B" w:rsidRPr="00CE455B" w:rsidRDefault="00CE455B" w:rsidP="00CE455B">
      <w:pPr>
        <w:keepNext/>
        <w:numPr>
          <w:ilvl w:val="1"/>
          <w:numId w:val="0"/>
        </w:numPr>
        <w:tabs>
          <w:tab w:val="left" w:pos="1134"/>
        </w:tabs>
        <w:spacing w:before="120" w:after="240"/>
        <w:ind w:left="709" w:hanging="11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</w:pPr>
      <w:r w:rsidRPr="00CE455B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  <w:t>Содержание отзыва научного руководителя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E455B">
        <w:rPr>
          <w:rFonts w:ascii="Times New Roman" w:eastAsia="Times New Roman" w:hAnsi="Times New Roman" w:cs="Times New Roman"/>
          <w:sz w:val="24"/>
        </w:rPr>
        <w:t xml:space="preserve">Отзыв научного руководителя, как правило, содержит указания </w:t>
      </w:r>
      <w:proofErr w:type="gramStart"/>
      <w:r w:rsidRPr="00CE455B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CE455B">
        <w:rPr>
          <w:rFonts w:ascii="Times New Roman" w:eastAsia="Times New Roman" w:hAnsi="Times New Roman" w:cs="Times New Roman"/>
          <w:sz w:val="24"/>
        </w:rPr>
        <w:t xml:space="preserve">: </w:t>
      </w:r>
    </w:p>
    <w:p w:rsidR="00CE455B" w:rsidRPr="00CE455B" w:rsidRDefault="00CE455B" w:rsidP="00CE455B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z w:val="24"/>
          <w:szCs w:val="28"/>
          <w:lang w:val="x-none"/>
        </w:rPr>
        <w:t xml:space="preserve">актуальность избранной темы; </w:t>
      </w:r>
    </w:p>
    <w:p w:rsidR="00CE455B" w:rsidRPr="00CE455B" w:rsidRDefault="00CE455B" w:rsidP="00CE455B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z w:val="24"/>
          <w:szCs w:val="28"/>
          <w:lang w:val="x-none"/>
        </w:rPr>
        <w:t xml:space="preserve">соответствие результатов научно-квалификационной работы поставленным целям и задачам; </w:t>
      </w:r>
    </w:p>
    <w:p w:rsidR="00CE455B" w:rsidRPr="00CE455B" w:rsidRDefault="00CE455B" w:rsidP="00CE455B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z w:val="24"/>
          <w:szCs w:val="28"/>
          <w:lang w:val="x-none"/>
        </w:rPr>
        <w:t xml:space="preserve">степень </w:t>
      </w:r>
      <w:proofErr w:type="spellStart"/>
      <w:r w:rsidRPr="00CE455B">
        <w:rPr>
          <w:rFonts w:ascii="Times New Roman" w:eastAsia="Calibri" w:hAnsi="Times New Roman" w:cs="Times New Roman"/>
          <w:sz w:val="24"/>
          <w:szCs w:val="28"/>
          <w:lang w:val="x-none"/>
        </w:rPr>
        <w:t>сформированности</w:t>
      </w:r>
      <w:proofErr w:type="spellEnd"/>
      <w:r w:rsidRPr="00CE455B">
        <w:rPr>
          <w:rFonts w:ascii="Times New Roman" w:eastAsia="Calibri" w:hAnsi="Times New Roman" w:cs="Times New Roman"/>
          <w:sz w:val="24"/>
          <w:szCs w:val="28"/>
          <w:lang w:val="x-none"/>
        </w:rPr>
        <w:t xml:space="preserve"> исследовательских качеств и профессиональных компетенций выпускника; умение работать с научной, методической, справочной литературой и электронными информационными ресурсами; </w:t>
      </w:r>
    </w:p>
    <w:p w:rsidR="00CE455B" w:rsidRPr="00CE455B" w:rsidRDefault="00CE455B" w:rsidP="00CE455B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z w:val="24"/>
          <w:szCs w:val="28"/>
          <w:lang w:val="x-none"/>
        </w:rPr>
        <w:t xml:space="preserve">личные качества выпускника, проявившиеся в процессе работы над научно-квалификационной работой. 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E455B">
        <w:rPr>
          <w:rFonts w:ascii="Times New Roman" w:eastAsia="Times New Roman" w:hAnsi="Times New Roman" w:cs="Times New Roman"/>
          <w:sz w:val="24"/>
        </w:rPr>
        <w:t>В заключение отзыва научный руководитель формулирует свое мнение о выполненной работе, о рекомендации ее к защите</w:t>
      </w:r>
    </w:p>
    <w:p w:rsidR="00CE455B" w:rsidRPr="00CE455B" w:rsidRDefault="00CE455B" w:rsidP="00CE455B">
      <w:pPr>
        <w:keepNext/>
        <w:numPr>
          <w:ilvl w:val="1"/>
          <w:numId w:val="0"/>
        </w:numPr>
        <w:tabs>
          <w:tab w:val="left" w:pos="1134"/>
        </w:tabs>
        <w:spacing w:before="120" w:after="240"/>
        <w:ind w:left="709" w:hanging="11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</w:pPr>
      <w:r w:rsidRPr="00CE455B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  <w:t>Содержание рецензии на научно-квалификационную работу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E455B">
        <w:rPr>
          <w:rFonts w:ascii="Times New Roman" w:eastAsia="Times New Roman" w:hAnsi="Times New Roman" w:cs="Times New Roman"/>
          <w:sz w:val="24"/>
        </w:rPr>
        <w:t xml:space="preserve">В рецензии на научно-квалификационную работу должны быть освещены следующие вопросы: </w:t>
      </w:r>
    </w:p>
    <w:p w:rsidR="00CE455B" w:rsidRPr="00CE455B" w:rsidRDefault="00CE455B" w:rsidP="00CE455B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z w:val="24"/>
          <w:szCs w:val="28"/>
          <w:lang w:val="x-none"/>
        </w:rPr>
        <w:t xml:space="preserve">соответствие работы избранной теме, ее актуальность; </w:t>
      </w:r>
    </w:p>
    <w:p w:rsidR="00CE455B" w:rsidRPr="00CE455B" w:rsidRDefault="00CE455B" w:rsidP="00CE455B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z w:val="24"/>
          <w:szCs w:val="28"/>
          <w:lang w:val="x-none"/>
        </w:rPr>
        <w:t xml:space="preserve">полнота охвата использованной литературы; </w:t>
      </w:r>
    </w:p>
    <w:p w:rsidR="00CE455B" w:rsidRPr="00CE455B" w:rsidRDefault="00CE455B" w:rsidP="00CE455B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z w:val="24"/>
          <w:szCs w:val="28"/>
          <w:lang w:val="x-none"/>
        </w:rPr>
        <w:t xml:space="preserve">исследовательские навыки автора, степень обоснованности научных положений, выводов и рекомендаций, их достоверность; </w:t>
      </w:r>
    </w:p>
    <w:p w:rsidR="00CE455B" w:rsidRPr="00CE455B" w:rsidRDefault="00CE455B" w:rsidP="00CE455B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z w:val="24"/>
          <w:szCs w:val="28"/>
          <w:lang w:val="x-none"/>
        </w:rPr>
        <w:t xml:space="preserve">степень научной новизны результатов и их значение для теории и практики; </w:t>
      </w:r>
    </w:p>
    <w:p w:rsidR="00CE455B" w:rsidRPr="00CE455B" w:rsidRDefault="00CE455B" w:rsidP="00CE455B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z w:val="24"/>
          <w:szCs w:val="28"/>
          <w:lang w:val="x-none"/>
        </w:rPr>
        <w:t xml:space="preserve">качество оформления научно-квалификационной работы и стиля изложения материала; </w:t>
      </w:r>
    </w:p>
    <w:p w:rsidR="00CE455B" w:rsidRPr="00CE455B" w:rsidRDefault="00CE455B" w:rsidP="00CE455B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z w:val="24"/>
          <w:szCs w:val="28"/>
          <w:lang w:val="x-none"/>
        </w:rPr>
        <w:t xml:space="preserve">рекомендации об использовании результатов исследования в соответствующей сфере деятельности. 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E455B">
        <w:rPr>
          <w:rFonts w:ascii="Times New Roman" w:eastAsia="Times New Roman" w:hAnsi="Times New Roman" w:cs="Times New Roman"/>
          <w:sz w:val="24"/>
        </w:rPr>
        <w:t xml:space="preserve">В рецензии также отмечаются недостатки работы. 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E455B">
        <w:rPr>
          <w:rFonts w:ascii="Times New Roman" w:eastAsia="Times New Roman" w:hAnsi="Times New Roman" w:cs="Times New Roman"/>
          <w:sz w:val="24"/>
        </w:rPr>
        <w:t>В заключительной части рецензии дается общая оценка работы, выражается мнение рецензента о соответствии научно-квалификационной работы утвержденному перечню критериев и систем оценивания выпускных работ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 - исследователь».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E455B" w:rsidRPr="00CE455B" w:rsidRDefault="00CE455B" w:rsidP="00CE455B">
      <w:pPr>
        <w:keepNext/>
        <w:numPr>
          <w:ilvl w:val="1"/>
          <w:numId w:val="0"/>
        </w:numPr>
        <w:tabs>
          <w:tab w:val="left" w:pos="1134"/>
        </w:tabs>
        <w:spacing w:before="120" w:after="240"/>
        <w:ind w:left="709" w:hanging="11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</w:pPr>
      <w:r w:rsidRPr="00CE455B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  <w:lastRenderedPageBreak/>
        <w:t>Оценка  представления научного доклада об основных результатах подготовленной научно-квалификационной работы (диссертации)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E455B">
        <w:rPr>
          <w:rFonts w:ascii="Times New Roman" w:eastAsia="Times New Roman" w:hAnsi="Times New Roman" w:cs="Times New Roman"/>
          <w:sz w:val="24"/>
        </w:rPr>
        <w:t>Представление научного доклада об основных результатах подготовленной научно-квалификационной работы (диссертации) определяются оценками: «</w:t>
      </w:r>
      <w:r w:rsidRPr="00CE455B">
        <w:rPr>
          <w:rFonts w:ascii="Times New Roman" w:eastAsia="Times New Roman" w:hAnsi="Times New Roman" w:cs="Times New Roman"/>
          <w:bCs/>
          <w:sz w:val="24"/>
        </w:rPr>
        <w:t>отлично</w:t>
      </w:r>
      <w:r w:rsidRPr="00CE455B">
        <w:rPr>
          <w:rFonts w:ascii="Times New Roman" w:eastAsia="Times New Roman" w:hAnsi="Times New Roman" w:cs="Times New Roman"/>
          <w:sz w:val="24"/>
        </w:rPr>
        <w:t>», «</w:t>
      </w:r>
      <w:r w:rsidRPr="00CE455B">
        <w:rPr>
          <w:rFonts w:ascii="Times New Roman" w:eastAsia="Times New Roman" w:hAnsi="Times New Roman" w:cs="Times New Roman"/>
          <w:bCs/>
          <w:sz w:val="24"/>
        </w:rPr>
        <w:t>хорошо</w:t>
      </w:r>
      <w:r w:rsidRPr="00CE455B">
        <w:rPr>
          <w:rFonts w:ascii="Times New Roman" w:eastAsia="Times New Roman" w:hAnsi="Times New Roman" w:cs="Times New Roman"/>
          <w:sz w:val="24"/>
        </w:rPr>
        <w:t>», «</w:t>
      </w:r>
      <w:r w:rsidRPr="00CE455B">
        <w:rPr>
          <w:rFonts w:ascii="Times New Roman" w:eastAsia="Times New Roman" w:hAnsi="Times New Roman" w:cs="Times New Roman"/>
          <w:bCs/>
          <w:sz w:val="24"/>
        </w:rPr>
        <w:t>удовлетворительно</w:t>
      </w:r>
      <w:r w:rsidRPr="00CE455B">
        <w:rPr>
          <w:rFonts w:ascii="Times New Roman" w:eastAsia="Times New Roman" w:hAnsi="Times New Roman" w:cs="Times New Roman"/>
          <w:sz w:val="24"/>
        </w:rPr>
        <w:t>», «</w:t>
      </w:r>
      <w:r w:rsidRPr="00CE455B">
        <w:rPr>
          <w:rFonts w:ascii="Times New Roman" w:eastAsia="Times New Roman" w:hAnsi="Times New Roman" w:cs="Times New Roman"/>
          <w:bCs/>
          <w:sz w:val="24"/>
        </w:rPr>
        <w:t>неудовлетворительно</w:t>
      </w:r>
      <w:r w:rsidRPr="00CE455B">
        <w:rPr>
          <w:rFonts w:ascii="Times New Roman" w:eastAsia="Times New Roman" w:hAnsi="Times New Roman" w:cs="Times New Roman"/>
          <w:sz w:val="24"/>
        </w:rPr>
        <w:t>».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86"/>
        <w:gridCol w:w="3831"/>
        <w:gridCol w:w="1727"/>
        <w:gridCol w:w="1727"/>
      </w:tblGrid>
      <w:tr w:rsidR="00CE455B" w:rsidRPr="00CE455B" w:rsidTr="00CE455B">
        <w:trPr>
          <w:tblHeader/>
        </w:trPr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Оценка</w:t>
            </w:r>
          </w:p>
        </w:tc>
        <w:tc>
          <w:tcPr>
            <w:tcW w:w="2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spacing w:after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Характер представления доклада</w:t>
            </w:r>
          </w:p>
        </w:tc>
        <w:tc>
          <w:tcPr>
            <w:tcW w:w="9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Отзыв научного руководителя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Рецензия официального рецензента</w:t>
            </w:r>
          </w:p>
        </w:tc>
      </w:tr>
      <w:tr w:rsidR="00CE455B" w:rsidRPr="00CE455B" w:rsidTr="00CE455B"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55B" w:rsidRPr="00CE455B" w:rsidRDefault="00CE455B" w:rsidP="00BA0948">
            <w:pPr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Глубокое и хорошо аргументированное обоснование темы; четкая формулировка и понимание изучаемой проблемы; широкое и правильное использование относящейся к теме литературы и примененных аналитических методов; проявлено умение выявлять недостатки использованных теорий и делать обобщения на основе отдельных деталей. Содержание исследования и представления доклада НКР указывают на наличие навыков работы аспиранта в данной области</w:t>
            </w:r>
          </w:p>
        </w:tc>
        <w:tc>
          <w:tcPr>
            <w:tcW w:w="9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положительный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положительная</w:t>
            </w:r>
          </w:p>
        </w:tc>
      </w:tr>
      <w:tr w:rsidR="00CE455B" w:rsidRPr="00CE455B" w:rsidTr="00CE455B"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Хорошо</w:t>
            </w:r>
          </w:p>
        </w:tc>
        <w:tc>
          <w:tcPr>
            <w:tcW w:w="2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55B" w:rsidRPr="00CE455B" w:rsidRDefault="00CE455B" w:rsidP="00BA0948">
            <w:pPr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 xml:space="preserve">Аргументированное обоснование темы НКР; четкая формулировка и понимание изучаемой проблемы; использование ограниченного числа литературных источников, но достаточного для проведения исследования. НКР </w:t>
            </w:r>
            <w:proofErr w:type="gramStart"/>
            <w:r w:rsidRPr="00CE455B">
              <w:rPr>
                <w:rFonts w:ascii="Times New Roman" w:eastAsia="Times New Roman" w:hAnsi="Times New Roman"/>
                <w:lang w:eastAsia="ru-RU"/>
              </w:rPr>
              <w:t>основана</w:t>
            </w:r>
            <w:proofErr w:type="gramEnd"/>
            <w:r w:rsidRPr="00CE455B">
              <w:rPr>
                <w:rFonts w:ascii="Times New Roman" w:eastAsia="Times New Roman" w:hAnsi="Times New Roman"/>
                <w:lang w:eastAsia="ru-RU"/>
              </w:rPr>
              <w:t xml:space="preserve"> на среднем по глубине анализе изучаемой проблемы и при этом сделано незначительное число обобщений. Содержание исследования и ход защиты научного доклада указывают на наличие практических навыков работы аспиранта в данной области. НКР хорошо </w:t>
            </w:r>
            <w:proofErr w:type="gramStart"/>
            <w:r w:rsidRPr="00CE455B">
              <w:rPr>
                <w:rFonts w:ascii="Times New Roman" w:eastAsia="Times New Roman" w:hAnsi="Times New Roman"/>
                <w:lang w:eastAsia="ru-RU"/>
              </w:rPr>
              <w:t>оформлена</w:t>
            </w:r>
            <w:proofErr w:type="gramEnd"/>
            <w:r w:rsidRPr="00CE455B">
              <w:rPr>
                <w:rFonts w:ascii="Times New Roman" w:eastAsia="Times New Roman" w:hAnsi="Times New Roman"/>
                <w:lang w:eastAsia="ru-RU"/>
              </w:rPr>
              <w:t xml:space="preserve"> с наличием необходимой библиографии</w:t>
            </w:r>
          </w:p>
        </w:tc>
        <w:tc>
          <w:tcPr>
            <w:tcW w:w="9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положительный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положительная</w:t>
            </w:r>
          </w:p>
        </w:tc>
      </w:tr>
      <w:tr w:rsidR="00CE455B" w:rsidRPr="00CE455B" w:rsidTr="00CE455B"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Удовлетворительно</w:t>
            </w:r>
          </w:p>
        </w:tc>
        <w:tc>
          <w:tcPr>
            <w:tcW w:w="2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55B" w:rsidRPr="00CE455B" w:rsidRDefault="00CE455B" w:rsidP="00BA0948">
            <w:pPr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 xml:space="preserve">Достаточное обоснование выбранной темы, но отсутствует глубокое понимание рассматриваемой проблемы. В библиографии даны в основном ссылки на стандартные литературные источники. Научные труды, необходимые для всестороннего изучения проблемы, использованы в ограниченном объеме. Заметна нехватка компетентности аспиранта в данной области знаний. Оформление НКР с </w:t>
            </w:r>
            <w:r w:rsidRPr="00CE455B">
              <w:rPr>
                <w:rFonts w:ascii="Times New Roman" w:eastAsia="Times New Roman" w:hAnsi="Times New Roman"/>
                <w:lang w:eastAsia="ru-RU"/>
              </w:rPr>
              <w:lastRenderedPageBreak/>
              <w:t>элементами небрежности</w:t>
            </w:r>
          </w:p>
        </w:tc>
        <w:tc>
          <w:tcPr>
            <w:tcW w:w="9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lastRenderedPageBreak/>
              <w:t>положительный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с замечаниями</w:t>
            </w:r>
          </w:p>
        </w:tc>
      </w:tr>
      <w:tr w:rsidR="00CE455B" w:rsidRPr="00CE455B" w:rsidTr="00CE455B"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lastRenderedPageBreak/>
              <w:t>Неудовлетворительно</w:t>
            </w:r>
          </w:p>
        </w:tc>
        <w:tc>
          <w:tcPr>
            <w:tcW w:w="2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55B" w:rsidRPr="00CE455B" w:rsidRDefault="00CE455B" w:rsidP="00BA0948">
            <w:pPr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Тема исследования представлена в общем виде. Ограниченное число использованных литературных источников. Шаблонное изложение материала. Наличие догматического подхода к использованным теориям и концепциям. Суждения по исследуемой проблеме не всегда компетентны. Неточности и неверные выводы по изучаемой литературе. Оформление текста научного доклада с элементами заметных отступлений от принятых требований</w:t>
            </w:r>
          </w:p>
        </w:tc>
        <w:tc>
          <w:tcPr>
            <w:tcW w:w="9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с существенными замечаниями, но дают возможность публичной защиты научного доклада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с существенными замечаниями, но дают возможность публичной защиты научного доклада</w:t>
            </w:r>
          </w:p>
        </w:tc>
      </w:tr>
    </w:tbl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E455B">
        <w:rPr>
          <w:rFonts w:ascii="Times New Roman" w:eastAsia="Times New Roman" w:hAnsi="Times New Roman" w:cs="Times New Roman"/>
          <w:sz w:val="24"/>
        </w:rPr>
        <w:t>В спорных случаях решение принимается большинством голосов, присутствующих членов государственной экзаменационной комиссии, при равном числе голосов голос председателя является решающим.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E455B" w:rsidRPr="00CE455B" w:rsidRDefault="00CE455B" w:rsidP="00CE455B">
      <w:pPr>
        <w:widowControl w:val="0"/>
        <w:suppressAutoHyphens/>
        <w:autoSpaceDN w:val="0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11540" w:rsidRDefault="00811540"/>
    <w:sectPr w:rsidR="0081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686D"/>
    <w:multiLevelType w:val="hybridMultilevel"/>
    <w:tmpl w:val="CAAC9EFA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97430EF"/>
    <w:multiLevelType w:val="hybridMultilevel"/>
    <w:tmpl w:val="0B365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D5D22"/>
    <w:multiLevelType w:val="hybridMultilevel"/>
    <w:tmpl w:val="A3B00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E95B7B"/>
    <w:multiLevelType w:val="hybridMultilevel"/>
    <w:tmpl w:val="87728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8C457D"/>
    <w:multiLevelType w:val="hybridMultilevel"/>
    <w:tmpl w:val="02A244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FD17271"/>
    <w:multiLevelType w:val="hybridMultilevel"/>
    <w:tmpl w:val="D0807ED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204E32"/>
    <w:multiLevelType w:val="hybridMultilevel"/>
    <w:tmpl w:val="E8689C72"/>
    <w:lvl w:ilvl="0" w:tplc="5006809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5D6B1D"/>
    <w:multiLevelType w:val="hybridMultilevel"/>
    <w:tmpl w:val="E88033FC"/>
    <w:lvl w:ilvl="0" w:tplc="9710C36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B1"/>
    <w:rsid w:val="000533AB"/>
    <w:rsid w:val="00192C4E"/>
    <w:rsid w:val="001C36BE"/>
    <w:rsid w:val="002124B1"/>
    <w:rsid w:val="00231181"/>
    <w:rsid w:val="00404BE5"/>
    <w:rsid w:val="0050619E"/>
    <w:rsid w:val="006338B4"/>
    <w:rsid w:val="00811540"/>
    <w:rsid w:val="008F1E74"/>
    <w:rsid w:val="00BA0948"/>
    <w:rsid w:val="00CE455B"/>
    <w:rsid w:val="00CF7F74"/>
    <w:rsid w:val="00E9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 Список"/>
    <w:basedOn w:val="a4"/>
    <w:uiPriority w:val="99"/>
    <w:qFormat/>
    <w:rsid w:val="00CE455B"/>
    <w:pPr>
      <w:numPr>
        <w:numId w:val="1"/>
      </w:numPr>
      <w:tabs>
        <w:tab w:val="num" w:pos="360"/>
        <w:tab w:val="left" w:pos="1134"/>
      </w:tabs>
      <w:spacing w:after="0"/>
      <w:ind w:left="0" w:firstLine="851"/>
      <w:jc w:val="both"/>
    </w:pPr>
    <w:rPr>
      <w:rFonts w:ascii="Times New Roman" w:eastAsia="Calibri" w:hAnsi="Times New Roman" w:cs="Times New Roman"/>
      <w:sz w:val="24"/>
      <w:szCs w:val="28"/>
      <w:lang w:val="x-none"/>
    </w:rPr>
  </w:style>
  <w:style w:type="table" w:styleId="a5">
    <w:name w:val="Table Grid"/>
    <w:basedOn w:val="a2"/>
    <w:uiPriority w:val="59"/>
    <w:rsid w:val="00CE455B"/>
    <w:pPr>
      <w:spacing w:after="0" w:line="240" w:lineRule="auto"/>
    </w:pPr>
    <w:rPr>
      <w:rFonts w:ascii="Calibri" w:eastAsia="MS Mincho" w:hAnsi="Calibri" w:cs="Times New Roman"/>
      <w:lang w:bidi="he-I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0"/>
    <w:link w:val="a6"/>
    <w:uiPriority w:val="99"/>
    <w:semiHidden/>
    <w:unhideWhenUsed/>
    <w:rsid w:val="00CE455B"/>
    <w:pPr>
      <w:spacing w:after="120"/>
    </w:pPr>
  </w:style>
  <w:style w:type="character" w:customStyle="1" w:styleId="a6">
    <w:name w:val="Основной текст Знак"/>
    <w:basedOn w:val="a1"/>
    <w:link w:val="a4"/>
    <w:uiPriority w:val="99"/>
    <w:semiHidden/>
    <w:rsid w:val="00CE4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 Список"/>
    <w:basedOn w:val="a4"/>
    <w:uiPriority w:val="99"/>
    <w:qFormat/>
    <w:rsid w:val="00CE455B"/>
    <w:pPr>
      <w:numPr>
        <w:numId w:val="1"/>
      </w:numPr>
      <w:tabs>
        <w:tab w:val="num" w:pos="360"/>
        <w:tab w:val="left" w:pos="1134"/>
      </w:tabs>
      <w:spacing w:after="0"/>
      <w:ind w:left="0" w:firstLine="851"/>
      <w:jc w:val="both"/>
    </w:pPr>
    <w:rPr>
      <w:rFonts w:ascii="Times New Roman" w:eastAsia="Calibri" w:hAnsi="Times New Roman" w:cs="Times New Roman"/>
      <w:sz w:val="24"/>
      <w:szCs w:val="28"/>
      <w:lang w:val="x-none"/>
    </w:rPr>
  </w:style>
  <w:style w:type="table" w:styleId="a5">
    <w:name w:val="Table Grid"/>
    <w:basedOn w:val="a2"/>
    <w:uiPriority w:val="59"/>
    <w:rsid w:val="00CE455B"/>
    <w:pPr>
      <w:spacing w:after="0" w:line="240" w:lineRule="auto"/>
    </w:pPr>
    <w:rPr>
      <w:rFonts w:ascii="Calibri" w:eastAsia="MS Mincho" w:hAnsi="Calibri" w:cs="Times New Roman"/>
      <w:lang w:bidi="he-I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0"/>
    <w:link w:val="a6"/>
    <w:uiPriority w:val="99"/>
    <w:semiHidden/>
    <w:unhideWhenUsed/>
    <w:rsid w:val="00CE455B"/>
    <w:pPr>
      <w:spacing w:after="120"/>
    </w:pPr>
  </w:style>
  <w:style w:type="character" w:customStyle="1" w:styleId="a6">
    <w:name w:val="Основной текст Знак"/>
    <w:basedOn w:val="a1"/>
    <w:link w:val="a4"/>
    <w:uiPriority w:val="99"/>
    <w:semiHidden/>
    <w:rsid w:val="00CE4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3348</Words>
  <Characters>19090</Characters>
  <Application>Microsoft Office Word</Application>
  <DocSecurity>0</DocSecurity>
  <Lines>159</Lines>
  <Paragraphs>44</Paragraphs>
  <ScaleCrop>false</ScaleCrop>
  <Company/>
  <LinksUpToDate>false</LinksUpToDate>
  <CharactersWithSpaces>22394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2017-10-25T03:11:00Z</dcterms:created>
  <dcterms:modified xsi:type="dcterms:W3CDTF">2017-11-03T07:23:00Z</dcterms:modified>
</cp:coreProperties>
</file>