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7" w:rsidRDefault="00F46437"/>
    <w:p w:rsidR="00F46437" w:rsidRDefault="00F46437"/>
    <w:tbl>
      <w:tblPr>
        <w:tblW w:w="10916" w:type="dxa"/>
        <w:tblInd w:w="-743" w:type="dxa"/>
        <w:tblLayout w:type="fixed"/>
        <w:tblLook w:val="0000"/>
      </w:tblPr>
      <w:tblGrid>
        <w:gridCol w:w="9640"/>
        <w:gridCol w:w="1276"/>
      </w:tblGrid>
      <w:tr w:rsidR="00F46437" w:rsidRPr="00C91433" w:rsidTr="00F46437">
        <w:trPr>
          <w:trHeight w:val="1278"/>
        </w:trPr>
        <w:tc>
          <w:tcPr>
            <w:tcW w:w="9640" w:type="dxa"/>
            <w:shd w:val="clear" w:color="auto" w:fill="auto"/>
          </w:tcPr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F46437" w:rsidRPr="00C91433" w:rsidRDefault="00F46437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F46437" w:rsidRPr="00C91433" w:rsidRDefault="00F46437" w:rsidP="00F46437">
      <w:pPr>
        <w:pStyle w:val="ab"/>
        <w:jc w:val="both"/>
        <w:rPr>
          <w:b/>
          <w:szCs w:val="24"/>
        </w:rPr>
      </w:pP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>31.08.7</w:t>
      </w:r>
      <w:proofErr w:type="gramStart"/>
      <w:r w:rsidR="001A1E9F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C327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3271" w:rsidRPr="00BC327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Стоматология </w:t>
      </w:r>
      <w:r w:rsidR="001A1E9F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ортопедическая</w:t>
      </w: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6437" w:rsidRPr="00C91433" w:rsidRDefault="00F46437" w:rsidP="00F46437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F46437" w:rsidRPr="00F56CC8" w:rsidRDefault="00F46437" w:rsidP="00F46437">
      <w:pPr>
        <w:spacing w:after="0"/>
        <w:rPr>
          <w:lang w:eastAsia="ar-SA"/>
        </w:rPr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  <w:sectPr w:rsidR="00F46437" w:rsidSect="00F46437">
          <w:footerReference w:type="default" r:id="rId9"/>
          <w:pgSz w:w="11906" w:h="16838"/>
          <w:pgMar w:top="1134" w:right="992" w:bottom="1134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/>
    <w:p w:rsidR="00F46437" w:rsidRDefault="00F46437" w:rsidP="00F46437"/>
    <w:p w:rsidR="00F46437" w:rsidRDefault="00F46437" w:rsidP="00F46437">
      <w:pPr>
        <w:sectPr w:rsidR="00F46437">
          <w:footerReference w:type="even" r:id="rId10"/>
          <w:footerReference w:type="default" r:id="rId11"/>
          <w:footerReference w:type="first" r:id="rId12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F46437" w:rsidRDefault="00F46437" w:rsidP="00F46437">
      <w:pPr>
        <w:tabs>
          <w:tab w:val="left" w:pos="1814"/>
        </w:tabs>
        <w:spacing w:after="0"/>
        <w:rPr>
          <w:sz w:val="28"/>
          <w:szCs w:val="28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437" w:rsidRPr="00C91433" w:rsidRDefault="00F46437" w:rsidP="00F46437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F46437" w:rsidRPr="00C91433" w:rsidRDefault="00F46437" w:rsidP="00F46437">
      <w:pPr>
        <w:pStyle w:val="ab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F46437" w:rsidRPr="00B04015" w:rsidRDefault="00F46437" w:rsidP="00F46437">
      <w:pPr>
        <w:pStyle w:val="ab"/>
        <w:jc w:val="left"/>
        <w:rPr>
          <w:i/>
          <w:sz w:val="22"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Pr="00F56CC8" w:rsidRDefault="00F46437" w:rsidP="00F46437">
      <w:pPr>
        <w:pStyle w:val="ab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F46437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F46437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8C48F9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F46437" w:rsidRPr="00F56CC8" w:rsidRDefault="00F46437" w:rsidP="00F46437">
      <w:pPr>
        <w:spacing w:line="360" w:lineRule="auto"/>
        <w:jc w:val="center"/>
        <w:rPr>
          <w:szCs w:val="24"/>
        </w:rPr>
      </w:pPr>
    </w:p>
    <w:p w:rsidR="00F46437" w:rsidRPr="00C91433" w:rsidRDefault="00F46437" w:rsidP="00F46437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40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Оказание первичной специализированной медико-санитарной помощи пациентам при стоматологических заболеваниях по профилю "стоматология ортопедическая"</w:t>
      </w: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A1E9F" w:rsidRPr="006B4056" w:rsidRDefault="001A1E9F" w:rsidP="001A1E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Клиническими рекомендациями (протоколы лечения) по вопросам оказания медицинской помощи по профилю «стоматология ортопедическая».</w:t>
      </w:r>
    </w:p>
    <w:p w:rsidR="001A1E9F" w:rsidRPr="006B4056" w:rsidRDefault="001A1E9F" w:rsidP="001A1E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Стандартами медицинской помощи по профилю «стоматология ортопедическая».</w:t>
      </w:r>
    </w:p>
    <w:p w:rsidR="001A1E9F" w:rsidRPr="006B4056" w:rsidRDefault="001A1E9F" w:rsidP="001A1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Порядками оказания медицинской помощи детям по профилю «стоматология ортопедическая».</w:t>
      </w: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Порядками оказания медицинской помощи взрослому населению по профилю «стоматология ортопедическая».</w:t>
      </w: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1E9F" w:rsidRPr="006B4056" w:rsidRDefault="001A1E9F" w:rsidP="001A1E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1A1E9F" w:rsidRPr="006B4056" w:rsidRDefault="001A1E9F" w:rsidP="001A1E9F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теоретически ориентируется по данному вопросу.</w:t>
      </w:r>
    </w:p>
    <w:p w:rsidR="001A1E9F" w:rsidRPr="006B4056" w:rsidRDefault="001A1E9F" w:rsidP="001A1E9F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05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B405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6B405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6B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6B405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1A1E9F" w:rsidRPr="006B4056" w:rsidRDefault="001A1E9F" w:rsidP="001A1E9F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6B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1A1E9F" w:rsidRPr="006B4056" w:rsidRDefault="001A1E9F" w:rsidP="001A1E9F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382" w:type="dxa"/>
        <w:tblInd w:w="-601" w:type="dxa"/>
        <w:tblLayout w:type="fixed"/>
        <w:tblLook w:val="0000"/>
      </w:tblPr>
      <w:tblGrid>
        <w:gridCol w:w="540"/>
        <w:gridCol w:w="6664"/>
        <w:gridCol w:w="26"/>
        <w:gridCol w:w="676"/>
        <w:gridCol w:w="778"/>
        <w:gridCol w:w="698"/>
      </w:tblGrid>
      <w:tr w:rsidR="001A1E9F" w:rsidRPr="006B4056" w:rsidTr="00611521">
        <w:trPr>
          <w:cantSplit/>
          <w:trHeight w:val="27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1A1E9F" w:rsidRPr="006B4056" w:rsidTr="00611521">
        <w:trPr>
          <w:cantSplit/>
          <w:trHeight w:val="294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1A1E9F" w:rsidRPr="006B4056" w:rsidTr="00611521">
        <w:trPr>
          <w:trHeight w:val="53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диагностики у пациентов в целях выявления заболеваний по профилю "стоматология ортопедическая", установление диагноза</w:t>
            </w:r>
          </w:p>
        </w:tc>
      </w:tr>
      <w:tr w:rsidR="001A1E9F" w:rsidRPr="006B4056" w:rsidTr="0061152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</w:t>
            </w: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болезни и жизни у пациентов с заболеваниями по профилю "стоматология ортопедическая" (их законных представителей).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информацию, полученную от пациентов с заболеваниями по профилю "стоматология ортопедическая" (их законных представителей).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анатомо-функциональное состояние ЧЛО у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методы осмотра и обследования пациентов с заболеваниями по профилю "стоматология ортопедическая"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1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первичный осмотр пациентов.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4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повторный осмотр пациентов с заболеваниями по профилю "стоматология ортопедическая"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Назначал (а) и обосновывал (а) необходимость и объем лабораторных и инструментальных исследований у пациентов (включая рентгенологические методы).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</w:t>
            </w:r>
            <w:proofErr w:type="spellStart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внутриротовую</w:t>
            </w:r>
            <w:proofErr w:type="spellEnd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рентгенографию (</w:t>
            </w:r>
            <w:proofErr w:type="spellStart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радиовизиографию</w:t>
            </w:r>
            <w:proofErr w:type="spellEnd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проведенную с помощью аппарата с цифровым приемником изображения (</w:t>
            </w:r>
            <w:proofErr w:type="spellStart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радиовизиографа</w:t>
            </w:r>
            <w:proofErr w:type="spellEnd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клинических и лабораторных исследований у пациентов с заболеваниями, требующими ортопедического стоматологического лечения.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и анализировал (а) результаты инструментальных исследований у пациентов с </w:t>
            </w: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заболеваниями, требующими ортопедического стоматологического лечения, в том числе данные лучевых методов обследования.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Направлял (а) и обосновывал (а) необходимость направления пациентов с заболеваниями по профилю "стоматология ортопедическая", на консультацию к врачам-специалистам.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осмотра врачами-специалистами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алгоритм постановки предварительного диагноза.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 окончательный диагноз с учетом МКБ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Диагностировал (а):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кариес, болезни пульпы и периодонта;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 слизистой оболочки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дефекты зубов и зубных рядов;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патологию пародонта: оценивать степень подвижности зубов, глубину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пародонтальных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карманов, степень резорбции костной ткани,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окклюзионные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контакты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некариозные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поражения твердых тканей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зубочелюстные деформации и аномалии зубов и челюстей;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полное и частичное отсутствие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функциональные нарушения зубочелюстно-лицевой (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краниомандибулярной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системы;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факторы риска онкологических заболеваний полости рта.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 при обследовании пациентов с заболеваниями по профилю "стоматология ортопедическая", медицинские изделия.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симптомы осложнений, побочных действий, возникших в результате диагностических процедур у пациентов с заболеваниями по профилю "стоматология ортопедическая"; факторы риска развития фонового соматического заболевания.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клинические признаки внезапных острых заболеваний, состояний, обострений хронических заболеваний без явных признаков угрозы жизни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Обеспечивал (а) безопасность диагностических манипуляций.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средства индивидуальной защиты.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Назначение и проведение лечения взрослым пациентам с заболеваниями по профилю "стоматология ортопедическая", контроль его эффективности и безопасности</w:t>
            </w: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Составлял (а) комплексный план лечения пациентов со стоматологическими заболеваниями и (или) функциональными нарушениями зубочелюстно-лицевой системы по профилю "стоматология ортопедическая", </w:t>
            </w:r>
            <w:r w:rsidRPr="006B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6B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соответствии с действующим порядком оказания медицинской помощи, клиническими рекомендациями, с учетом стандартов медицинской помощи.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медицинскую помощь в экстренной и неотложной форме при возникновении воспалительных заболеваний полости рта, в том числе слизистой оболочки рта, языка, слюнных желез различной этиологии и </w:t>
            </w:r>
            <w:proofErr w:type="gram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локализации</w:t>
            </w:r>
            <w:proofErr w:type="gram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взрослым пациентам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план и оптимальную тактику ведения пациентов, медицинские показания и медицинские противопоказания к ортопедическим стоматологическим методам лечения.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выбор, назначение, оценку безопасности применения конструкции зубных протезов и других лечебно-диагностических сре</w:t>
            </w:r>
            <w:proofErr w:type="gram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дств взр</w:t>
            </w:r>
            <w:proofErr w:type="gram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ослым пациентам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подбор и назначение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методы комплексного лечения пациентов со стоматологическими заболеваниями с учетом общего состояния организма и наличия сопутствующей патологии.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методики обезболивания при стоматологических заболеваниях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медицинские вмешательства взрослым пациентам с заболеваниями по профилю "стоматология ортопедическая":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дефектах твердых тканей зубов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дефектах зубных рядов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частичном и полном отсутствии зубов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заболеваниях пародонта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 повышенном стирании и других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некариозных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поражениях твердых тканей зубов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функциональной патологии височно-нижнечелюстного сустава и челюстно-лицевой патологии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Выполнял (а) медицинские вмешательства, в том числе, требующие ортопедических стоматологических методов лечения, в амбулаторных условиях: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ортопедические стоматологические методы лечения при кариесе и не кариозных поражениях зубов с помощью: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*постоянных и временных коронок;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полукоронок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*вкладок;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виниров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*стандартных штифтовых конструкций;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*штифтовых культевых вкладок в зависимости от степени разрушения и локализации дефекта;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ортопедические стоматологические методы лечения при частичном отсутствии зубов: </w:t>
            </w:r>
          </w:p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выбирать конструкции зубных протезов в зависимости от локализации, протяженности дефекта зубного ряда, состояния зубов, в том числе и антагонистов;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клинические этапы изготовления мостовидных протезов при частичном отсутствии зубов;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клинические этапы изготовления съемных (пластиночных,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бюгельных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зубных протезов при частичном отсутствии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клинические этапы изготовления съемного протеза при полном отсутствии зубов;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планирование и клинические этапы изготовления зубных протезов с опорой на имплантаты;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нормализацию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окклюзионных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контактов зубов с помощью </w:t>
            </w:r>
            <w:proofErr w:type="gram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избирательного</w:t>
            </w:r>
            <w:proofErr w:type="gram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пришлифовывания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твердых тканей;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временное и постоянное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шинирование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подвижных зубов с помощью лечебных аппаратов, зубных протезов, ортопедических конструкций;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иммедиат-протезирование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клинические этапы изготовления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окклюзионной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шины;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1A1E9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челюстно-лицевое протезирование;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Корректировал (а) план лечения в зависимости от особенностей течения стоматологического заболевания.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Предотвращал (а) или устранял (а) осложнения, побочные действия, нежелательные реакции, возникшие в результате диагностических или лечебных манипуляций, применения лекарственных препаратов (в том числе стоматологических материалов),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(зубные, зубочелюстные и челюстно-лицевые протезы) лечения.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препарирование твердых тканей постоянных зубов под: вкладки,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виниры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полукоронки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коронки.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Припасовывал (а) и фиксировать несъемные ортопедические конструкции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Получал (а) анатомические и функциональные оттиски.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определение и фиксацию высоты нижнего отдела лица в положении центральной окклюзии или центрального соотношения челюстей.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цвет искусственных зубов на съемных ортопедических конструкциях.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эстетическое и фонетическое моделирование протезов.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проверку конструкции зубных протезов, припасовку и наложение съемных ортопедических конструкций, проводил (а) их коррекцию.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необходимость направления взрослого пациента к врачам смежных специальностей.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эффективность применения лекарственных препаратов, медицинских изделий (в том числе стоматологических материалов, инструментов), конструкций протезов при лечении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средства индивидуальной защиты при стоматологическом лечении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результаты медицинских вмешательств у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Осуществлял (а) профилактику и лечение осложнений, побочных действий, нежелательных реакций,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у пациентов с заболеваниями по профилю "стоматология ортопедическая.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 пациентов с заболеваниями по профилю "стоматология ортопедическая" на медицинскую реабилитацию и контроль её эффективности</w:t>
            </w: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проведения мероприятий медицинской реабилитации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 заболеваниями по профилю "стоматология ортопедическая" к врачам-специалистам для назначения и проведения мероприятий медицинской реабилитации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план реабилитационных мероприятий у пациентов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реабилитационные мероприятия пациентов с заболеваниями по профилю "стоматология ортопедическая" в клинике ортопедической стоматологии.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методы реабилитации пациентов с заболеваниями по профилю "стоматология ортопедическая" с учетом общего состояния организма и наличия сопутствующей патологии в клинике ортопедической стоматологии.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эффективность и безопасность мероприятий по медицинской реабилитации пациентов с заболеваниями по профилю "стоматология ортопедическая"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заболеваний по профилю "стоматология ортопедическая"</w:t>
            </w: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профилактические медицинские осмотры врача-стоматолога ортопеда и санитарно-просветительскую работу среди пациентов.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диспансеризацию и диспансерное наблюдение за </w:t>
            </w: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взрослыми пациентами с заболеваниями по профилю "стоматология ортопедическая".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противоэпидемические мероприятия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профилактику стоматологических и онкологических заболеваний полости рта и ЧЛО.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и контролировал (а) профилактические мероприятия взрослыми пациентам с учетом факторов риска.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профилактику заболеваний зубов, пародонта, слизистой оболочки полости рта, мышц ЧЛО, височно-челюстного сустава.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Подбирал (а) медицинские изделия для профилактики стоматологических заболеваний</w:t>
            </w: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Оценка эффективности профилактической работы </w:t>
            </w:r>
            <w:proofErr w:type="gramStart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взрослыми пациентами с заболеваниями и (или) функциональными нарушениями зубочелюстно-лицевой системы.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экспертиз в отношении пациентов с заболеваниями по профилю "стоматология ортопедическая"</w:t>
            </w: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со стоматологическими заболеваниями для прохождения медико-социальной экспертизы.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Оформлял (а) необходимую медицинскую документацию для проведения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Направлял (а) пациентов со стоматологическими заболеваниями на медико-социальную экспертизу.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Определял (а) признаки временной нетрудоспособности.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Формировал (а) в форме электронного документа или в отдельных случаях выдавать в форме документа на бумажном носителе листок нетрудоспособности.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0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 (а) план работы и отчет о своей работе.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Заполнял (а) медицинскую документацию, в том числе в форме электронного документа, контролировать качество ее ведения.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анализ медико-статистических показателей заболеваемости стоматологическими заболеваниями.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</w:t>
            </w:r>
            <w:proofErr w:type="gramStart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должностных обязанностей медицинским персоналом, находящимся в распоряжении.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профессиональной деятельности информационные системы в сфере здравоохранения и информационно-телекоммуникационную сеть "Интернет".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работе персональные данные пациентов и </w:t>
            </w: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сведения, составляющие врачебную тайну.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в информационно-аналитических системах (Единая государственная информационная система здравоохранения).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Соблюдал (а) правила внутреннего трудового распорядка, требования пожарной безопасности, охраны труда.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</w:t>
            </w:r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 (а) мероприятия базовой сердечно-легочной реанимации.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выполнял навыки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таблице не указаны</w:t>
            </w:r>
            <w:r w:rsidRPr="00F91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9F" w:rsidRPr="006B4056" w:rsidTr="00611521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Default="001A1E9F" w:rsidP="0061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9F" w:rsidRPr="006B4056" w:rsidRDefault="001A1E9F" w:rsidP="00611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271" w:rsidRDefault="00BC3271" w:rsidP="00BC3271">
      <w:pPr>
        <w:pStyle w:val="ab"/>
        <w:jc w:val="left"/>
        <w:rPr>
          <w:rFonts w:eastAsiaTheme="minorHAnsi"/>
          <w:color w:val="000000" w:themeColor="text1"/>
          <w:szCs w:val="24"/>
          <w:lang w:eastAsia="en-US"/>
        </w:rPr>
      </w:pPr>
    </w:p>
    <w:p w:rsidR="00BC3271" w:rsidRDefault="00BC3271" w:rsidP="00BC3271">
      <w:pPr>
        <w:pStyle w:val="ab"/>
        <w:jc w:val="left"/>
        <w:rPr>
          <w:rFonts w:eastAsiaTheme="minorHAnsi"/>
          <w:color w:val="000000" w:themeColor="text1"/>
          <w:szCs w:val="24"/>
          <w:lang w:eastAsia="en-US"/>
        </w:rPr>
      </w:pPr>
    </w:p>
    <w:p w:rsidR="00F46437" w:rsidRPr="00C91433" w:rsidRDefault="00F46437" w:rsidP="00BC3271">
      <w:pPr>
        <w:pStyle w:val="ab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F46437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1E9F" w:rsidRDefault="001A1E9F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течение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1A1E9F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 w:rsidR="001A1E9F">
              <w:rPr>
                <w:bCs/>
                <w:color w:val="000000" w:themeColor="text1"/>
                <w:szCs w:val="24"/>
              </w:rPr>
              <w:t>стоматологов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BC3271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ru-RU"/>
              </w:rPr>
              <w:t>У</w:t>
            </w:r>
            <w:r w:rsidRPr="000C5903">
              <w:rPr>
                <w:color w:val="000000" w:themeColor="text1"/>
                <w:szCs w:val="24"/>
                <w:lang w:eastAsia="ru-RU"/>
              </w:rPr>
              <w:t xml:space="preserve">даление постоянного зуба (исключая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ретинированные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импактные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gramStart"/>
            <w:r w:rsidRPr="000C5903">
              <w:rPr>
                <w:color w:val="000000" w:themeColor="text1"/>
                <w:szCs w:val="24"/>
                <w:lang w:eastAsia="ru-RU"/>
              </w:rPr>
              <w:t>сверхкомплектные</w:t>
            </w:r>
            <w:proofErr w:type="gram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дистопированные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>);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BB012E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271" w:rsidRDefault="00BC3271" w:rsidP="00F464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F46437" w:rsidRPr="00C91433" w:rsidRDefault="00F46437" w:rsidP="00F46437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4F3BD0" w:rsidRPr="00EA1295" w:rsidRDefault="004F3BD0" w:rsidP="002A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BD0" w:rsidRPr="00EA1295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1A" w:rsidRDefault="00393B1A" w:rsidP="00CC2E5A">
      <w:pPr>
        <w:spacing w:after="0" w:line="240" w:lineRule="auto"/>
      </w:pPr>
      <w:r>
        <w:separator/>
      </w:r>
    </w:p>
  </w:endnote>
  <w:endnote w:type="continuationSeparator" w:id="0">
    <w:p w:rsidR="00393B1A" w:rsidRDefault="00393B1A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9C39C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F46437" w:rsidRDefault="009C39C7">
                <w:pPr>
                  <w:pStyle w:val="a8"/>
                </w:pPr>
                <w:r>
                  <w:rPr>
                    <w:rStyle w:val="ad"/>
                  </w:rPr>
                  <w:fldChar w:fldCharType="begin"/>
                </w:r>
                <w:r w:rsidR="00F4643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F46437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9C39C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1A" w:rsidRDefault="00393B1A" w:rsidP="00CC2E5A">
      <w:pPr>
        <w:spacing w:after="0" w:line="240" w:lineRule="auto"/>
      </w:pPr>
      <w:r>
        <w:separator/>
      </w:r>
    </w:p>
  </w:footnote>
  <w:footnote w:type="continuationSeparator" w:id="0">
    <w:p w:rsidR="00393B1A" w:rsidRDefault="00393B1A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3E0029"/>
    <w:multiLevelType w:val="hybridMultilevel"/>
    <w:tmpl w:val="DF8EC86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32E"/>
    <w:multiLevelType w:val="hybridMultilevel"/>
    <w:tmpl w:val="702CC2BA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5E36"/>
    <w:multiLevelType w:val="hybridMultilevel"/>
    <w:tmpl w:val="F424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2292"/>
    <w:multiLevelType w:val="hybridMultilevel"/>
    <w:tmpl w:val="D6F2BFBE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6E02"/>
    <w:multiLevelType w:val="hybridMultilevel"/>
    <w:tmpl w:val="1EF29DA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37F"/>
    <w:multiLevelType w:val="hybridMultilevel"/>
    <w:tmpl w:val="BECC291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962"/>
    <w:multiLevelType w:val="hybridMultilevel"/>
    <w:tmpl w:val="4D4A832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5F98"/>
    <w:multiLevelType w:val="hybridMultilevel"/>
    <w:tmpl w:val="4FE21A50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B794F"/>
    <w:multiLevelType w:val="hybridMultilevel"/>
    <w:tmpl w:val="5F78EE98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6EC"/>
    <w:multiLevelType w:val="hybridMultilevel"/>
    <w:tmpl w:val="7050378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2EAC"/>
    <w:multiLevelType w:val="hybridMultilevel"/>
    <w:tmpl w:val="4C5A7922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C07CD"/>
    <w:multiLevelType w:val="hybridMultilevel"/>
    <w:tmpl w:val="CA305108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E0780"/>
    <w:multiLevelType w:val="hybridMultilevel"/>
    <w:tmpl w:val="B8145178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51748"/>
    <w:multiLevelType w:val="hybridMultilevel"/>
    <w:tmpl w:val="EB56004A"/>
    <w:lvl w:ilvl="0" w:tplc="2EC23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776ED"/>
    <w:multiLevelType w:val="hybridMultilevel"/>
    <w:tmpl w:val="88C443F8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B7D70"/>
    <w:multiLevelType w:val="hybridMultilevel"/>
    <w:tmpl w:val="E938A10E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1058"/>
    <w:multiLevelType w:val="hybridMultilevel"/>
    <w:tmpl w:val="96D4ADB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9305C"/>
    <w:multiLevelType w:val="hybridMultilevel"/>
    <w:tmpl w:val="FB3CF7E4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63986"/>
    <w:multiLevelType w:val="hybridMultilevel"/>
    <w:tmpl w:val="144C24F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5"/>
  </w:num>
  <w:num w:numId="5">
    <w:abstractNumId w:val="21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25"/>
  </w:num>
  <w:num w:numId="17">
    <w:abstractNumId w:val="2"/>
  </w:num>
  <w:num w:numId="18">
    <w:abstractNumId w:val="3"/>
  </w:num>
  <w:num w:numId="19">
    <w:abstractNumId w:val="22"/>
  </w:num>
  <w:num w:numId="20">
    <w:abstractNumId w:val="7"/>
  </w:num>
  <w:num w:numId="21">
    <w:abstractNumId w:val="19"/>
  </w:num>
  <w:num w:numId="22">
    <w:abstractNumId w:val="11"/>
  </w:num>
  <w:num w:numId="23">
    <w:abstractNumId w:val="12"/>
  </w:num>
  <w:num w:numId="24">
    <w:abstractNumId w:val="23"/>
  </w:num>
  <w:num w:numId="25">
    <w:abstractNumId w:val="26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16146"/>
    <w:rsid w:val="00024FCE"/>
    <w:rsid w:val="00061EA7"/>
    <w:rsid w:val="000845AD"/>
    <w:rsid w:val="00094C08"/>
    <w:rsid w:val="000B7919"/>
    <w:rsid w:val="000F49CE"/>
    <w:rsid w:val="0010474F"/>
    <w:rsid w:val="00113A0A"/>
    <w:rsid w:val="0011672B"/>
    <w:rsid w:val="00184615"/>
    <w:rsid w:val="001A1E9F"/>
    <w:rsid w:val="001C4440"/>
    <w:rsid w:val="001C5FA8"/>
    <w:rsid w:val="0020277E"/>
    <w:rsid w:val="002061C2"/>
    <w:rsid w:val="00220D17"/>
    <w:rsid w:val="00232D9D"/>
    <w:rsid w:val="002351B9"/>
    <w:rsid w:val="00266612"/>
    <w:rsid w:val="00266BCE"/>
    <w:rsid w:val="00283CEF"/>
    <w:rsid w:val="00292776"/>
    <w:rsid w:val="002A6C61"/>
    <w:rsid w:val="002A73A1"/>
    <w:rsid w:val="002B1362"/>
    <w:rsid w:val="002F1E3A"/>
    <w:rsid w:val="002F4A46"/>
    <w:rsid w:val="003133A5"/>
    <w:rsid w:val="00326A09"/>
    <w:rsid w:val="003368F2"/>
    <w:rsid w:val="00342C78"/>
    <w:rsid w:val="0036447A"/>
    <w:rsid w:val="00364A09"/>
    <w:rsid w:val="00371823"/>
    <w:rsid w:val="00375BBD"/>
    <w:rsid w:val="00384949"/>
    <w:rsid w:val="00393B1A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3BD0"/>
    <w:rsid w:val="004F4602"/>
    <w:rsid w:val="004F5EFD"/>
    <w:rsid w:val="005214E4"/>
    <w:rsid w:val="00524C71"/>
    <w:rsid w:val="0055250D"/>
    <w:rsid w:val="005777FD"/>
    <w:rsid w:val="005A1FAC"/>
    <w:rsid w:val="005B6595"/>
    <w:rsid w:val="005C403E"/>
    <w:rsid w:val="005F1082"/>
    <w:rsid w:val="005F47FE"/>
    <w:rsid w:val="006060C2"/>
    <w:rsid w:val="00623503"/>
    <w:rsid w:val="00652BDB"/>
    <w:rsid w:val="006618E2"/>
    <w:rsid w:val="00671359"/>
    <w:rsid w:val="00675F51"/>
    <w:rsid w:val="00683663"/>
    <w:rsid w:val="00685A96"/>
    <w:rsid w:val="006C21DD"/>
    <w:rsid w:val="006C4632"/>
    <w:rsid w:val="006D5EF9"/>
    <w:rsid w:val="006D6DEA"/>
    <w:rsid w:val="00703B96"/>
    <w:rsid w:val="0070793E"/>
    <w:rsid w:val="007167C7"/>
    <w:rsid w:val="0074008F"/>
    <w:rsid w:val="007703B3"/>
    <w:rsid w:val="00784B4A"/>
    <w:rsid w:val="00790D99"/>
    <w:rsid w:val="007A2384"/>
    <w:rsid w:val="007A7178"/>
    <w:rsid w:val="007B7B6D"/>
    <w:rsid w:val="007C037E"/>
    <w:rsid w:val="007C1B6F"/>
    <w:rsid w:val="007F13AD"/>
    <w:rsid w:val="00817791"/>
    <w:rsid w:val="00820627"/>
    <w:rsid w:val="00825853"/>
    <w:rsid w:val="008419A2"/>
    <w:rsid w:val="00843F36"/>
    <w:rsid w:val="008456CD"/>
    <w:rsid w:val="0085381A"/>
    <w:rsid w:val="00864731"/>
    <w:rsid w:val="008A253E"/>
    <w:rsid w:val="008B1708"/>
    <w:rsid w:val="008B1AB1"/>
    <w:rsid w:val="008B31BE"/>
    <w:rsid w:val="008D7B11"/>
    <w:rsid w:val="008E3454"/>
    <w:rsid w:val="008F43D9"/>
    <w:rsid w:val="00914198"/>
    <w:rsid w:val="0092401B"/>
    <w:rsid w:val="00954738"/>
    <w:rsid w:val="009643EF"/>
    <w:rsid w:val="00995BDB"/>
    <w:rsid w:val="009A3438"/>
    <w:rsid w:val="009B532C"/>
    <w:rsid w:val="009C39C7"/>
    <w:rsid w:val="009D6ED1"/>
    <w:rsid w:val="009E3E13"/>
    <w:rsid w:val="009E6D71"/>
    <w:rsid w:val="009F2403"/>
    <w:rsid w:val="009F35F6"/>
    <w:rsid w:val="00A042AE"/>
    <w:rsid w:val="00A07347"/>
    <w:rsid w:val="00A10263"/>
    <w:rsid w:val="00A14FE8"/>
    <w:rsid w:val="00A2249A"/>
    <w:rsid w:val="00A338CE"/>
    <w:rsid w:val="00A555D4"/>
    <w:rsid w:val="00A7096A"/>
    <w:rsid w:val="00A956FA"/>
    <w:rsid w:val="00A95DAA"/>
    <w:rsid w:val="00AA5770"/>
    <w:rsid w:val="00AB2F0E"/>
    <w:rsid w:val="00AB35D6"/>
    <w:rsid w:val="00AB7E2F"/>
    <w:rsid w:val="00AC5627"/>
    <w:rsid w:val="00AD22FA"/>
    <w:rsid w:val="00AF05D7"/>
    <w:rsid w:val="00AF1AFC"/>
    <w:rsid w:val="00B12524"/>
    <w:rsid w:val="00B23884"/>
    <w:rsid w:val="00B46C97"/>
    <w:rsid w:val="00B47ABB"/>
    <w:rsid w:val="00B47CB6"/>
    <w:rsid w:val="00B52337"/>
    <w:rsid w:val="00B62E6E"/>
    <w:rsid w:val="00B73D7F"/>
    <w:rsid w:val="00BB73F8"/>
    <w:rsid w:val="00BC3271"/>
    <w:rsid w:val="00BE0F0D"/>
    <w:rsid w:val="00BE53AB"/>
    <w:rsid w:val="00BE7DE1"/>
    <w:rsid w:val="00BF1AF6"/>
    <w:rsid w:val="00BF7085"/>
    <w:rsid w:val="00C05138"/>
    <w:rsid w:val="00C0664C"/>
    <w:rsid w:val="00C16C17"/>
    <w:rsid w:val="00C17BE4"/>
    <w:rsid w:val="00C24DD1"/>
    <w:rsid w:val="00C45956"/>
    <w:rsid w:val="00C47769"/>
    <w:rsid w:val="00C71F41"/>
    <w:rsid w:val="00C827B7"/>
    <w:rsid w:val="00C9113B"/>
    <w:rsid w:val="00C94A76"/>
    <w:rsid w:val="00CA4B09"/>
    <w:rsid w:val="00CC2E5A"/>
    <w:rsid w:val="00CC38D1"/>
    <w:rsid w:val="00CD017E"/>
    <w:rsid w:val="00CD6A5E"/>
    <w:rsid w:val="00CD745C"/>
    <w:rsid w:val="00CF161D"/>
    <w:rsid w:val="00D002F2"/>
    <w:rsid w:val="00D53642"/>
    <w:rsid w:val="00D617FD"/>
    <w:rsid w:val="00D771A6"/>
    <w:rsid w:val="00DA4C35"/>
    <w:rsid w:val="00DA52C1"/>
    <w:rsid w:val="00DB41F8"/>
    <w:rsid w:val="00DC09F0"/>
    <w:rsid w:val="00DC1B62"/>
    <w:rsid w:val="00DD2AC3"/>
    <w:rsid w:val="00DD3E40"/>
    <w:rsid w:val="00DE19CE"/>
    <w:rsid w:val="00E74F21"/>
    <w:rsid w:val="00E80726"/>
    <w:rsid w:val="00E81765"/>
    <w:rsid w:val="00E96089"/>
    <w:rsid w:val="00EA1295"/>
    <w:rsid w:val="00EA2E03"/>
    <w:rsid w:val="00EB03D0"/>
    <w:rsid w:val="00EC0AB2"/>
    <w:rsid w:val="00EC3AFA"/>
    <w:rsid w:val="00F0487F"/>
    <w:rsid w:val="00F10AEB"/>
    <w:rsid w:val="00F3653F"/>
    <w:rsid w:val="00F37812"/>
    <w:rsid w:val="00F43882"/>
    <w:rsid w:val="00F46437"/>
    <w:rsid w:val="00F559CE"/>
    <w:rsid w:val="00F65E53"/>
    <w:rsid w:val="00F70D22"/>
    <w:rsid w:val="00F74487"/>
    <w:rsid w:val="00F87473"/>
    <w:rsid w:val="00F96E8A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E5A"/>
  </w:style>
  <w:style w:type="character" w:styleId="aa">
    <w:name w:val="Hyperlink"/>
    <w:basedOn w:val="a0"/>
    <w:uiPriority w:val="99"/>
    <w:semiHidden/>
    <w:unhideWhenUsed/>
    <w:rsid w:val="00D002F2"/>
    <w:rPr>
      <w:color w:val="0000FF"/>
      <w:u w:val="single"/>
    </w:rPr>
  </w:style>
  <w:style w:type="paragraph" w:customStyle="1" w:styleId="s16">
    <w:name w:val="s_16"/>
    <w:basedOn w:val="a"/>
    <w:rsid w:val="000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46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F464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F46437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d">
    <w:name w:val="page number"/>
    <w:basedOn w:val="a0"/>
    <w:rsid w:val="00F46437"/>
  </w:style>
  <w:style w:type="paragraph" w:styleId="ae">
    <w:name w:val="Balloon Text"/>
    <w:basedOn w:val="a"/>
    <w:link w:val="af"/>
    <w:uiPriority w:val="99"/>
    <w:semiHidden/>
    <w:unhideWhenUsed/>
    <w:rsid w:val="00F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4770-5EE0-4D67-BD03-C6DA13A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41</cp:revision>
  <dcterms:created xsi:type="dcterms:W3CDTF">2023-10-16T07:24:00Z</dcterms:created>
  <dcterms:modified xsi:type="dcterms:W3CDTF">2024-01-24T07:32:00Z</dcterms:modified>
</cp:coreProperties>
</file>