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528"/>
        <w:gridCol w:w="255"/>
        <w:gridCol w:w="4817"/>
      </w:tblGrid>
      <w:tr w:rsidR="00C22A4A" w:rsidRPr="002B233B" w:rsidTr="00982187">
        <w:trPr>
          <w:trHeight w:hRule="exact" w:val="851"/>
        </w:trPr>
        <w:tc>
          <w:tcPr>
            <w:tcW w:w="4531" w:type="dxa"/>
            <w:vAlign w:val="center"/>
            <w:hideMark/>
          </w:tcPr>
          <w:p w:rsidR="00C22A4A" w:rsidRPr="002B233B" w:rsidRDefault="00C22A4A" w:rsidP="009821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B1A088" wp14:editId="6268564C">
                  <wp:extent cx="647065" cy="550545"/>
                  <wp:effectExtent l="0" t="0" r="635" b="190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hideMark/>
          </w:tcPr>
          <w:p w:rsidR="00C22A4A" w:rsidRPr="002B233B" w:rsidRDefault="004625D8" w:rsidP="009821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41.5pt;margin-top:0;width:260.5pt;height:3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" stroked="f">
                  <v:textbox>
                    <w:txbxContent>
                      <w:p w:rsidR="00C22A4A" w:rsidRDefault="00F35C3A" w:rsidP="00C22A4A">
                        <w:r>
                          <w:t>ПРОЕКТ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</w:p>
        </w:tc>
        <w:tc>
          <w:tcPr>
            <w:tcW w:w="4820" w:type="dxa"/>
          </w:tcPr>
          <w:p w:rsidR="00C22A4A" w:rsidRPr="002B233B" w:rsidRDefault="00C22A4A" w:rsidP="009821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A4A" w:rsidRPr="002B233B" w:rsidTr="00982187">
        <w:trPr>
          <w:trHeight w:hRule="exact" w:val="3966"/>
        </w:trPr>
        <w:tc>
          <w:tcPr>
            <w:tcW w:w="4531" w:type="dxa"/>
            <w:vAlign w:val="center"/>
          </w:tcPr>
          <w:p w:rsidR="00C22A4A" w:rsidRPr="002B233B" w:rsidRDefault="00C22A4A" w:rsidP="00982187">
            <w:pPr>
              <w:tabs>
                <w:tab w:val="left" w:pos="0"/>
              </w:tabs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Федеральное государственное бюджетное научное учреждение «Федеральный исследовательский центр «Красноярский научный центр Сибирского отделения Российской академии наук»</w:t>
            </w: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(ФИЦ КНЦ СО РАН)</w:t>
            </w:r>
          </w:p>
          <w:p w:rsidR="00C22A4A" w:rsidRPr="002B233B" w:rsidRDefault="00C22A4A" w:rsidP="00982187">
            <w:pPr>
              <w:tabs>
                <w:tab w:val="left" w:pos="0"/>
              </w:tabs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22A4A" w:rsidRPr="002B233B" w:rsidRDefault="00C22A4A" w:rsidP="009821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Научно-исследовательский институт медицинских проблем Севера – обособленное подразделение </w:t>
            </w:r>
          </w:p>
          <w:p w:rsidR="00C22A4A" w:rsidRPr="002B233B" w:rsidRDefault="00C22A4A" w:rsidP="009821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ФИЦ КНЦ СО РАН</w:t>
            </w:r>
          </w:p>
          <w:p w:rsidR="00C22A4A" w:rsidRPr="002B233B" w:rsidRDefault="00C22A4A" w:rsidP="009821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(НИИ МПС)</w:t>
            </w:r>
          </w:p>
          <w:p w:rsidR="00C22A4A" w:rsidRPr="002B233B" w:rsidRDefault="00C22A4A" w:rsidP="009821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22A4A" w:rsidRPr="002B233B" w:rsidRDefault="00C22A4A" w:rsidP="009821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Партизана Железняка, д. 3Г, 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Красноярск, 660022</w:t>
            </w:r>
          </w:p>
          <w:p w:rsidR="00C22A4A" w:rsidRPr="002B233B" w:rsidRDefault="00C22A4A" w:rsidP="00982187">
            <w:pPr>
              <w:tabs>
                <w:tab w:val="left" w:pos="-142"/>
              </w:tabs>
              <w:spacing w:after="0"/>
              <w:ind w:left="-142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тел.: (391) 228-06-62, факс (391) 228-06-83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impn</w:t>
            </w:r>
            <w:proofErr w:type="spellEnd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impn</w:t>
            </w:r>
            <w:proofErr w:type="spellEnd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impn</w:t>
            </w:r>
            <w:proofErr w:type="spellEnd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C22A4A" w:rsidRPr="002B233B" w:rsidRDefault="00C22A4A" w:rsidP="00982187">
            <w:pPr>
              <w:tabs>
                <w:tab w:val="left" w:pos="-142"/>
              </w:tabs>
              <w:spacing w:after="0"/>
              <w:ind w:left="-142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ОКПО 04695743, ОГРН 1022402133698,</w:t>
            </w:r>
          </w:p>
          <w:p w:rsidR="00C22A4A" w:rsidRPr="002B233B" w:rsidRDefault="00C22A4A" w:rsidP="00982187">
            <w:pPr>
              <w:tabs>
                <w:tab w:val="left" w:pos="-142"/>
              </w:tabs>
              <w:spacing w:after="0"/>
              <w:ind w:left="-142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33B">
              <w:rPr>
                <w:rFonts w:ascii="Times New Roman" w:eastAsia="Times New Roman" w:hAnsi="Times New Roman" w:cs="Times New Roman"/>
                <w:sz w:val="20"/>
                <w:szCs w:val="20"/>
              </w:rPr>
              <w:t>ИНН/КПП 2463002263/246545001</w:t>
            </w:r>
          </w:p>
        </w:tc>
        <w:tc>
          <w:tcPr>
            <w:tcW w:w="255" w:type="dxa"/>
          </w:tcPr>
          <w:p w:rsidR="00C22A4A" w:rsidRPr="002B233B" w:rsidRDefault="00C22A4A" w:rsidP="009821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C22A4A" w:rsidRPr="002B233B" w:rsidRDefault="00C22A4A" w:rsidP="00982187">
            <w:pPr>
              <w:spacing w:after="0"/>
              <w:ind w:left="34" w:righ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A4A" w:rsidRPr="002B233B" w:rsidTr="00982187">
        <w:trPr>
          <w:trHeight w:hRule="exact" w:val="794"/>
        </w:trPr>
        <w:tc>
          <w:tcPr>
            <w:tcW w:w="4531" w:type="dxa"/>
            <w:hideMark/>
          </w:tcPr>
          <w:p w:rsidR="00C22A4A" w:rsidRPr="002B233B" w:rsidRDefault="00C22A4A" w:rsidP="00982187">
            <w:pPr>
              <w:tabs>
                <w:tab w:val="left" w:pos="4395"/>
              </w:tabs>
              <w:spacing w:before="120" w:after="0" w:line="36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Pr="002B2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  ________________ </w:t>
            </w:r>
            <w:r w:rsidRPr="002B23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B233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255" w:type="dxa"/>
          </w:tcPr>
          <w:p w:rsidR="00C22A4A" w:rsidRPr="002B233B" w:rsidRDefault="00C22A4A" w:rsidP="009821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22A4A" w:rsidRPr="002B233B" w:rsidRDefault="00C22A4A" w:rsidP="0098218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03018" w:rsidRDefault="00903018" w:rsidP="00C22A4A">
      <w:pPr>
        <w:rPr>
          <w:rFonts w:ascii="Times New Roman" w:eastAsia="Arial Unicode MS" w:hAnsi="Times New Roman" w:cs="Times New Roman"/>
          <w:b/>
          <w:color w:val="000000"/>
          <w:sz w:val="20"/>
          <w:szCs w:val="24"/>
          <w:lang w:eastAsia="ru-RU" w:bidi="ru-RU"/>
        </w:rPr>
      </w:pPr>
    </w:p>
    <w:p w:rsidR="006B04A4" w:rsidRPr="006B04A4" w:rsidRDefault="006B04A4" w:rsidP="006B04A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04A4">
        <w:rPr>
          <w:rFonts w:ascii="Times New Roman" w:hAnsi="Times New Roman" w:cs="Times New Roman"/>
          <w:b/>
          <w:sz w:val="28"/>
          <w:szCs w:val="24"/>
        </w:rPr>
        <w:t>Правила подачи и рассмотрения апелляций по результатам вступительного испытания</w:t>
      </w:r>
    </w:p>
    <w:p w:rsidR="006B04A4" w:rsidRPr="006B04A4" w:rsidRDefault="006B04A4" w:rsidP="00816D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</w:t>
      </w:r>
      <w:r w:rsidR="005424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6B04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Поступающий</w:t>
      </w:r>
      <w:proofErr w:type="gramEnd"/>
      <w:r w:rsidRPr="006B04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ординатуру (доверенное лицо) вправе подать в апелляционную комиссию апелляцию о нарушении, по мнению поступающего, установленного порядка проведения тестирования и (или) о несогласии с полученной оценкой результатов тестирования.</w:t>
      </w:r>
    </w:p>
    <w:p w:rsidR="006B04A4" w:rsidRDefault="006B04A4" w:rsidP="00816D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</w:t>
      </w:r>
      <w:r w:rsidRPr="0035604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Апелляция подается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одним из следующих </w:t>
      </w:r>
      <w:r w:rsidRPr="0035604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способов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</w:p>
    <w:p w:rsidR="006B04A4" w:rsidRDefault="006B04A4" w:rsidP="00816D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лично поступающим;</w:t>
      </w:r>
    </w:p>
    <w:p w:rsidR="006B04A4" w:rsidRDefault="006B04A4" w:rsidP="00816D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доверенным лицом;</w:t>
      </w:r>
    </w:p>
    <w:p w:rsidR="006B04A4" w:rsidRDefault="006B04A4" w:rsidP="00816D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направляются через операторов почтовой связи общего пользования;</w:t>
      </w:r>
    </w:p>
    <w:p w:rsidR="006B04A4" w:rsidRPr="00356040" w:rsidRDefault="006B04A4" w:rsidP="00816D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 электронной форме</w:t>
      </w:r>
      <w:r w:rsidR="00DB30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r w:rsidR="00DB300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ninfo</w:t>
      </w:r>
      <w:r w:rsidR="00DB300D" w:rsidRPr="00F35C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@</w:t>
      </w:r>
      <w:r w:rsidR="00DB300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impn</w:t>
      </w:r>
      <w:r w:rsidR="00DB300D" w:rsidRPr="00F35C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DB300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ru</w:t>
      </w:r>
      <w:r w:rsidR="00DB300D" w:rsidRPr="00F35C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B04A4" w:rsidRPr="00356040" w:rsidRDefault="006B04A4" w:rsidP="00816D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</w:t>
      </w:r>
      <w:r w:rsidRPr="0035604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ходе рассмотрения апелляции проверяется соблюдение установленного порядка проведения тестирования и (или) правильность оцени</w:t>
      </w:r>
      <w:r w:rsidRPr="006B04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вания результатов тестирования.</w:t>
      </w:r>
    </w:p>
    <w:p w:rsidR="006B04A4" w:rsidRPr="00356040" w:rsidRDefault="006B04A4" w:rsidP="00816D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 </w:t>
      </w:r>
      <w:r w:rsidRPr="0035604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Апелляция подается </w:t>
      </w:r>
      <w:r w:rsidRPr="0035604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в день объявления результатов тестирования или в т</w:t>
      </w:r>
      <w:r w:rsidRPr="006B04A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ечение следующего рабочего дня.</w:t>
      </w:r>
      <w:r w:rsidR="0054245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35604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Рассмотрение апелляций проводится не позднее следующего рабочего </w:t>
      </w:r>
      <w:r w:rsidRPr="006B04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дня после дня подачи апелляции.</w:t>
      </w:r>
    </w:p>
    <w:p w:rsidR="006B04A4" w:rsidRPr="00356040" w:rsidRDefault="006B04A4" w:rsidP="00816D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</w:t>
      </w:r>
      <w:proofErr w:type="gramStart"/>
      <w:r w:rsidRPr="0035604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Поступающий</w:t>
      </w:r>
      <w:proofErr w:type="gramEnd"/>
      <w:r w:rsidRPr="0035604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(доверенное лицо) имеет право присутствов</w:t>
      </w:r>
      <w:r w:rsidRPr="006B04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ать при рассмотрении апелляции.</w:t>
      </w:r>
    </w:p>
    <w:p w:rsidR="006B04A4" w:rsidRDefault="006B04A4" w:rsidP="00816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 </w:t>
      </w:r>
      <w:r w:rsidRPr="0035604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После рассмотрения апелляции выносится решение апелляционной комиссии </w:t>
      </w:r>
      <w:r w:rsidRPr="0035604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об изменении оценки результатов тестирования</w:t>
      </w:r>
      <w:r w:rsidRPr="0035604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или </w:t>
      </w:r>
      <w:r w:rsidRPr="0035604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оставлении </w:t>
      </w:r>
      <w:r w:rsidRPr="006B04A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указанной оценки без изменения.</w:t>
      </w:r>
    </w:p>
    <w:p w:rsidR="006B04A4" w:rsidRDefault="006B04A4" w:rsidP="00816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7. </w:t>
      </w:r>
      <w:r w:rsidRPr="0035604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Оформленное протоколом решение апелляционной комиссии доводится до сведения поступающего (доверенного лица) и хранится в личном деле поступающего. Факт ознакомления поступающего (доверенного лица) с решением апелляционной комиссии заверяется подписью п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оступающего (доверенного лица).</w:t>
      </w:r>
    </w:p>
    <w:p w:rsidR="006B04A4" w:rsidRDefault="006B04A4" w:rsidP="006B04A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04A4" w:rsidRDefault="006B04A4" w:rsidP="006B04A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B04A4" w:rsidRPr="006B04A4" w:rsidRDefault="00662057" w:rsidP="006B04A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Декан ФПМК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6B04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6B04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6B04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6B04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6B04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Латышева А.Н.</w:t>
      </w:r>
    </w:p>
    <w:sectPr w:rsidR="006B04A4" w:rsidRPr="006B04A4" w:rsidSect="0081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5D8" w:rsidRDefault="004625D8" w:rsidP="006B04A4">
      <w:pPr>
        <w:spacing w:after="0" w:line="240" w:lineRule="auto"/>
      </w:pPr>
      <w:r>
        <w:separator/>
      </w:r>
    </w:p>
  </w:endnote>
  <w:endnote w:type="continuationSeparator" w:id="0">
    <w:p w:rsidR="004625D8" w:rsidRDefault="004625D8" w:rsidP="006B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5D8" w:rsidRDefault="004625D8" w:rsidP="006B04A4">
      <w:pPr>
        <w:spacing w:after="0" w:line="240" w:lineRule="auto"/>
      </w:pPr>
      <w:r>
        <w:separator/>
      </w:r>
    </w:p>
  </w:footnote>
  <w:footnote w:type="continuationSeparator" w:id="0">
    <w:p w:rsidR="004625D8" w:rsidRDefault="004625D8" w:rsidP="006B0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3756"/>
    <w:multiLevelType w:val="hybridMultilevel"/>
    <w:tmpl w:val="8C82E546"/>
    <w:lvl w:ilvl="0" w:tplc="3A9CF5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040246"/>
    <w:multiLevelType w:val="hybridMultilevel"/>
    <w:tmpl w:val="EFA6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D0EAF"/>
    <w:multiLevelType w:val="hybridMultilevel"/>
    <w:tmpl w:val="815C3924"/>
    <w:lvl w:ilvl="0" w:tplc="BE8E0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4A4"/>
    <w:rsid w:val="00092F79"/>
    <w:rsid w:val="001C709F"/>
    <w:rsid w:val="002B3942"/>
    <w:rsid w:val="004625D8"/>
    <w:rsid w:val="00542453"/>
    <w:rsid w:val="005459C7"/>
    <w:rsid w:val="006053C9"/>
    <w:rsid w:val="00662057"/>
    <w:rsid w:val="006B04A4"/>
    <w:rsid w:val="00816D29"/>
    <w:rsid w:val="00816E67"/>
    <w:rsid w:val="008E5A7B"/>
    <w:rsid w:val="00903018"/>
    <w:rsid w:val="0094174D"/>
    <w:rsid w:val="0096594E"/>
    <w:rsid w:val="00A43155"/>
    <w:rsid w:val="00B27B9A"/>
    <w:rsid w:val="00BF5C3E"/>
    <w:rsid w:val="00C22A4A"/>
    <w:rsid w:val="00CF2D56"/>
    <w:rsid w:val="00DB300D"/>
    <w:rsid w:val="00E279A1"/>
    <w:rsid w:val="00F35C3A"/>
    <w:rsid w:val="00FD2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0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04A4"/>
  </w:style>
  <w:style w:type="paragraph" w:styleId="a5">
    <w:name w:val="footer"/>
    <w:basedOn w:val="a"/>
    <w:link w:val="a6"/>
    <w:uiPriority w:val="99"/>
    <w:semiHidden/>
    <w:unhideWhenUsed/>
    <w:rsid w:val="006B0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04A4"/>
  </w:style>
  <w:style w:type="paragraph" w:styleId="a7">
    <w:name w:val="List Paragraph"/>
    <w:basedOn w:val="a"/>
    <w:uiPriority w:val="34"/>
    <w:qFormat/>
    <w:rsid w:val="006B04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2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Алена Латышева</cp:lastModifiedBy>
  <cp:revision>13</cp:revision>
  <dcterms:created xsi:type="dcterms:W3CDTF">2017-06-15T06:19:00Z</dcterms:created>
  <dcterms:modified xsi:type="dcterms:W3CDTF">2025-02-18T05:09:00Z</dcterms:modified>
</cp:coreProperties>
</file>