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152" w:rsidRPr="00467152" w:rsidRDefault="00467152" w:rsidP="00467152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6715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467152" w:rsidRPr="00467152" w:rsidRDefault="00467152" w:rsidP="00467152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6715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467152" w:rsidRPr="00467152" w:rsidRDefault="00467152" w:rsidP="00467152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6715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467152" w:rsidRPr="00467152" w:rsidRDefault="00467152" w:rsidP="00467152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6715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(ФИЦ КНЦ СО РАН, КНЦ СО РАН)</w:t>
      </w:r>
    </w:p>
    <w:p w:rsidR="00467152" w:rsidRPr="00467152" w:rsidRDefault="00467152" w:rsidP="004671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7152" w:rsidRPr="00467152" w:rsidRDefault="00467152" w:rsidP="00467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7152" w:rsidRPr="00467152" w:rsidRDefault="00467152" w:rsidP="00467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7152" w:rsidRPr="00467152" w:rsidRDefault="00467152" w:rsidP="00467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7152" w:rsidRPr="00467152" w:rsidRDefault="00467152" w:rsidP="00467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7152" w:rsidRPr="00467152" w:rsidRDefault="00467152" w:rsidP="00467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7152" w:rsidRPr="00467152" w:rsidRDefault="00467152" w:rsidP="00467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7152" w:rsidRPr="00467152" w:rsidRDefault="00467152" w:rsidP="00467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152" w:rsidRPr="00467152" w:rsidRDefault="00467152" w:rsidP="0046715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7152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:rsidR="00467152" w:rsidRPr="00467152" w:rsidRDefault="00467152" w:rsidP="0046715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7152" w:rsidRPr="00467152" w:rsidRDefault="00467152" w:rsidP="004671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7152">
        <w:rPr>
          <w:rFonts w:ascii="Times New Roman" w:eastAsia="Calibri" w:hAnsi="Times New Roman" w:cs="Times New Roman"/>
          <w:b/>
          <w:sz w:val="28"/>
          <w:szCs w:val="28"/>
        </w:rPr>
        <w:t xml:space="preserve">ПРОМЕЖУТОЧНОЙ  АТТЕСТАЦИИ </w:t>
      </w:r>
    </w:p>
    <w:p w:rsidR="00532245" w:rsidRDefault="00467152" w:rsidP="004671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7152">
        <w:rPr>
          <w:rFonts w:ascii="Times New Roman" w:eastAsia="Calibri" w:hAnsi="Times New Roman" w:cs="Times New Roman"/>
          <w:b/>
          <w:sz w:val="28"/>
          <w:szCs w:val="28"/>
        </w:rPr>
        <w:t>ПО  УЧЕБНОЙ  ДИСЦИПЛИНЕ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ТРАНСФУЗИОЛОГИЯ</w:t>
      </w:r>
      <w:r w:rsidRPr="00467152">
        <w:rPr>
          <w:rFonts w:ascii="Times New Roman" w:eastAsia="Calibri" w:hAnsi="Times New Roman" w:cs="Times New Roman"/>
          <w:b/>
          <w:sz w:val="28"/>
          <w:szCs w:val="28"/>
        </w:rPr>
        <w:t>»  ОБЯЗАТЕЛЬНЫХ ДИСЦИПЛИН БАЗОВОЙ ЧАСТИ БЛОКА 1 «ДИСЦИПЛИНЫ (МОДУЛИ)</w:t>
      </w:r>
      <w:r w:rsidRPr="004671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67152">
        <w:rPr>
          <w:rFonts w:ascii="Times New Roman" w:eastAsia="Calibri" w:hAnsi="Times New Roman" w:cs="Times New Roman"/>
          <w:b/>
          <w:sz w:val="28"/>
          <w:szCs w:val="28"/>
        </w:rPr>
        <w:t xml:space="preserve">  ОСНОВНОЙ ПРОФЕССИОНАЛЬНОЙ ОБРАЗОВАТЕЛЬНОЙ ПРОГРАММЫ  ВЫСШЕГО ОБРАЗОВАНИЯ – ПРОГРАММЕ ПОДГОТОВКИ КАДРОВ ВЫСШЕЙ КВАЛИФИКАЦИИ В ОРДИН</w:t>
      </w:r>
      <w:r w:rsidR="00532245">
        <w:rPr>
          <w:rFonts w:ascii="Times New Roman" w:eastAsia="Calibri" w:hAnsi="Times New Roman" w:cs="Times New Roman"/>
          <w:b/>
          <w:sz w:val="28"/>
          <w:szCs w:val="28"/>
        </w:rPr>
        <w:t xml:space="preserve">АТУРЕ ПО СПЕЦИАЛЬНОСТИ  </w:t>
      </w:r>
    </w:p>
    <w:p w:rsidR="00467152" w:rsidRPr="00467152" w:rsidRDefault="00532245" w:rsidP="004671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31.08.01 АКУШЕРСТВО И ГИЕКОЛОГИЯ</w:t>
      </w:r>
    </w:p>
    <w:p w:rsidR="00467152" w:rsidRPr="00467152" w:rsidRDefault="00467152" w:rsidP="0046715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67152" w:rsidRPr="00467152" w:rsidRDefault="00467152" w:rsidP="0046715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7152" w:rsidRPr="00467152" w:rsidRDefault="00467152" w:rsidP="0046715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7152" w:rsidRPr="00467152" w:rsidRDefault="00467152" w:rsidP="0046715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4F2C" w:rsidRDefault="00904F2C" w:rsidP="00904F2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4F2C">
        <w:rPr>
          <w:rFonts w:ascii="Times New Roman" w:eastAsia="Calibri" w:hAnsi="Times New Roman" w:cs="Times New Roman"/>
          <w:sz w:val="28"/>
          <w:szCs w:val="28"/>
        </w:rPr>
        <w:t>Утвержден на заседании Ученого совета НИИ МПС (протокол №</w:t>
      </w:r>
      <w:r w:rsidR="004C4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4F2C">
        <w:rPr>
          <w:rFonts w:ascii="Times New Roman" w:eastAsia="Calibri" w:hAnsi="Times New Roman" w:cs="Times New Roman"/>
          <w:sz w:val="28"/>
          <w:szCs w:val="28"/>
        </w:rPr>
        <w:t xml:space="preserve">2 от </w:t>
      </w:r>
    </w:p>
    <w:p w:rsidR="00467152" w:rsidRPr="00904F2C" w:rsidRDefault="00904F2C" w:rsidP="00904F2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04F2C">
        <w:rPr>
          <w:rFonts w:ascii="Times New Roman" w:eastAsia="Calibri" w:hAnsi="Times New Roman" w:cs="Times New Roman"/>
          <w:sz w:val="28"/>
          <w:szCs w:val="28"/>
        </w:rPr>
        <w:t>27 января 2020г.)</w:t>
      </w:r>
      <w:proofErr w:type="gramEnd"/>
    </w:p>
    <w:p w:rsidR="00467152" w:rsidRPr="00904F2C" w:rsidRDefault="00467152" w:rsidP="00904F2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152" w:rsidRPr="00904F2C" w:rsidRDefault="00467152" w:rsidP="00904F2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152" w:rsidRPr="00467152" w:rsidRDefault="00467152" w:rsidP="0046715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7152" w:rsidRPr="00467152" w:rsidRDefault="00467152" w:rsidP="0046715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7152" w:rsidRPr="00467152" w:rsidRDefault="00467152" w:rsidP="0046715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7152" w:rsidRPr="00467152" w:rsidRDefault="00467152" w:rsidP="0046715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7152" w:rsidRPr="00467152" w:rsidRDefault="00467152" w:rsidP="00467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467152" w:rsidRPr="00467152" w:rsidRDefault="00467152" w:rsidP="00467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152" w:rsidRPr="00467152" w:rsidRDefault="00467152" w:rsidP="00467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52">
        <w:rPr>
          <w:rFonts w:ascii="Times New Roman" w:eastAsia="Times New Roman" w:hAnsi="Times New Roman" w:cs="Times New Roman"/>
          <w:sz w:val="28"/>
          <w:szCs w:val="28"/>
          <w:lang w:eastAsia="ru-RU"/>
        </w:rPr>
        <w:t>д.м.н., профессор_____________________________   Попов А.А.</w:t>
      </w:r>
    </w:p>
    <w:p w:rsidR="00467152" w:rsidRPr="00467152" w:rsidRDefault="00467152" w:rsidP="00467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152" w:rsidRPr="00467152" w:rsidRDefault="00467152" w:rsidP="00467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152" w:rsidRPr="00467152" w:rsidRDefault="00467152" w:rsidP="00467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152" w:rsidRPr="00467152" w:rsidRDefault="00467152" w:rsidP="00467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152" w:rsidRPr="00467152" w:rsidRDefault="00467152" w:rsidP="00467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152" w:rsidRPr="00467152" w:rsidRDefault="00467152" w:rsidP="00467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5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467152" w:rsidRPr="00467152" w:rsidRDefault="00467152" w:rsidP="00467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5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</w:p>
    <w:p w:rsidR="00467152" w:rsidRPr="00467152" w:rsidRDefault="00467152" w:rsidP="00467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152" w:rsidRPr="00467152" w:rsidRDefault="00467152" w:rsidP="00467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467152" w:rsidRPr="00467152" w:rsidTr="00467152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152" w:rsidRPr="00467152" w:rsidRDefault="00467152" w:rsidP="0046715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152">
              <w:rPr>
                <w:rFonts w:ascii="Times New Roman" w:eastAsia="Times New Roman" w:hAnsi="Times New Roman"/>
                <w:sz w:val="24"/>
                <w:szCs w:val="24"/>
              </w:rPr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152" w:rsidRPr="00467152" w:rsidRDefault="00467152" w:rsidP="0046715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152">
              <w:rPr>
                <w:rFonts w:ascii="Times New Roman" w:eastAsia="Times New Roman" w:hAnsi="Times New Roman"/>
                <w:sz w:val="24"/>
                <w:szCs w:val="24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152" w:rsidRPr="00467152" w:rsidRDefault="00467152" w:rsidP="0046715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152">
              <w:rPr>
                <w:rFonts w:ascii="Times New Roman" w:eastAsia="Times New Roman" w:hAnsi="Times New Roman"/>
                <w:sz w:val="24"/>
                <w:szCs w:val="24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152" w:rsidRPr="00467152" w:rsidRDefault="00467152" w:rsidP="0046715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152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</w:p>
          <w:p w:rsidR="00467152" w:rsidRPr="00467152" w:rsidRDefault="00467152" w:rsidP="0046715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152">
              <w:rPr>
                <w:rFonts w:ascii="Times New Roman" w:eastAsia="Times New Roman" w:hAnsi="Times New Roman"/>
                <w:sz w:val="24"/>
                <w:szCs w:val="24"/>
              </w:rPr>
              <w:t>заданий</w:t>
            </w:r>
          </w:p>
        </w:tc>
      </w:tr>
      <w:tr w:rsidR="00467152" w:rsidRPr="00467152" w:rsidTr="00467152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52" w:rsidRPr="00467152" w:rsidRDefault="00467152" w:rsidP="004671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Трансфузиология</w:t>
            </w:r>
          </w:p>
          <w:p w:rsidR="00467152" w:rsidRPr="00467152" w:rsidRDefault="00467152" w:rsidP="0046715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152" w:rsidRPr="00467152" w:rsidRDefault="00467152" w:rsidP="0046715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ПК-5  ПК-6</w:t>
            </w:r>
          </w:p>
          <w:p w:rsidR="00467152" w:rsidRPr="00467152" w:rsidRDefault="00467152" w:rsidP="0046715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52" w:rsidRDefault="004C45FE" w:rsidP="0046715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тестовые задания</w:t>
            </w:r>
          </w:p>
          <w:p w:rsidR="004C45FE" w:rsidRPr="00467152" w:rsidRDefault="004C45FE" w:rsidP="0046715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67152" w:rsidRDefault="00467152" w:rsidP="0046715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152">
              <w:rPr>
                <w:rFonts w:ascii="Times New Roman" w:eastAsia="Times New Roman" w:hAnsi="Times New Roman"/>
                <w:sz w:val="24"/>
                <w:szCs w:val="24"/>
              </w:rPr>
              <w:t>вопросы</w:t>
            </w:r>
            <w:r w:rsidR="0038310B">
              <w:rPr>
                <w:rFonts w:ascii="Times New Roman" w:eastAsia="Times New Roman" w:hAnsi="Times New Roman"/>
                <w:sz w:val="24"/>
                <w:szCs w:val="24"/>
              </w:rPr>
              <w:t xml:space="preserve"> для собеседования</w:t>
            </w:r>
          </w:p>
          <w:p w:rsidR="004C45FE" w:rsidRDefault="004C45FE" w:rsidP="0046715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67152" w:rsidRPr="00467152" w:rsidRDefault="004C45FE" w:rsidP="0046715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ситуационные задачи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52" w:rsidRDefault="004C45FE" w:rsidP="0046715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115</w:t>
            </w:r>
          </w:p>
          <w:p w:rsidR="00C50CA0" w:rsidRDefault="00C50CA0" w:rsidP="0046715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50CA0" w:rsidRDefault="00C50CA0" w:rsidP="0046715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  <w:p w:rsidR="004C45FE" w:rsidRDefault="004C45FE" w:rsidP="0046715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45FE" w:rsidRDefault="004C45FE" w:rsidP="0046715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45FE" w:rsidRPr="00467152" w:rsidRDefault="004C45FE" w:rsidP="0046715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</w:tbl>
    <w:p w:rsidR="00811540" w:rsidRDefault="00811540"/>
    <w:p w:rsidR="00FF4E8D" w:rsidRPr="00C50CA0" w:rsidRDefault="00E8264E" w:rsidP="00E826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CA0">
        <w:rPr>
          <w:rFonts w:ascii="Times New Roman" w:hAnsi="Times New Roman" w:cs="Times New Roman"/>
          <w:b/>
          <w:sz w:val="24"/>
          <w:szCs w:val="24"/>
        </w:rPr>
        <w:t>Перечень вопросов для собеседования</w:t>
      </w:r>
    </w:p>
    <w:p w:rsidR="00FF4E8D" w:rsidRPr="00207786" w:rsidRDefault="00FF4E8D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786">
        <w:rPr>
          <w:rFonts w:ascii="Times New Roman" w:hAnsi="Times New Roman" w:cs="Times New Roman"/>
          <w:sz w:val="24"/>
          <w:szCs w:val="24"/>
        </w:rPr>
        <w:t>1.  Организация службы крови в РФ.</w:t>
      </w:r>
    </w:p>
    <w:p w:rsidR="00FF4E8D" w:rsidRPr="00207786" w:rsidRDefault="00FF4E8D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786">
        <w:rPr>
          <w:rFonts w:ascii="Times New Roman" w:hAnsi="Times New Roman" w:cs="Times New Roman"/>
          <w:sz w:val="24"/>
          <w:szCs w:val="24"/>
        </w:rPr>
        <w:t>2.  Группы крови системы ABO: характеристика I-IV групп крови. Отличительная</w:t>
      </w:r>
      <w:r w:rsidR="00E8264E" w:rsidRPr="00207786">
        <w:rPr>
          <w:rFonts w:ascii="Times New Roman" w:hAnsi="Times New Roman" w:cs="Times New Roman"/>
          <w:sz w:val="24"/>
          <w:szCs w:val="24"/>
        </w:rPr>
        <w:t xml:space="preserve"> </w:t>
      </w:r>
      <w:r w:rsidRPr="00207786">
        <w:rPr>
          <w:rFonts w:ascii="Times New Roman" w:hAnsi="Times New Roman" w:cs="Times New Roman"/>
          <w:sz w:val="24"/>
          <w:szCs w:val="24"/>
        </w:rPr>
        <w:t>особенность групп крови системы ABO. Методы определения групп крови. Реагенты для</w:t>
      </w:r>
      <w:r w:rsidR="00E8264E" w:rsidRPr="00207786">
        <w:rPr>
          <w:rFonts w:ascii="Times New Roman" w:hAnsi="Times New Roman" w:cs="Times New Roman"/>
          <w:sz w:val="24"/>
          <w:szCs w:val="24"/>
        </w:rPr>
        <w:t xml:space="preserve"> </w:t>
      </w:r>
      <w:r w:rsidRPr="00207786">
        <w:rPr>
          <w:rFonts w:ascii="Times New Roman" w:hAnsi="Times New Roman" w:cs="Times New Roman"/>
          <w:sz w:val="24"/>
          <w:szCs w:val="24"/>
        </w:rPr>
        <w:t>определения групп крови.</w:t>
      </w:r>
    </w:p>
    <w:p w:rsidR="00FF4E8D" w:rsidRPr="00207786" w:rsidRDefault="00FF4E8D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786">
        <w:rPr>
          <w:rFonts w:ascii="Times New Roman" w:hAnsi="Times New Roman" w:cs="Times New Roman"/>
          <w:sz w:val="24"/>
          <w:szCs w:val="24"/>
        </w:rPr>
        <w:t>3</w:t>
      </w:r>
      <w:r w:rsidR="00C50CA0">
        <w:rPr>
          <w:rFonts w:ascii="Times New Roman" w:hAnsi="Times New Roman" w:cs="Times New Roman"/>
          <w:sz w:val="24"/>
          <w:szCs w:val="24"/>
        </w:rPr>
        <w:t xml:space="preserve">. </w:t>
      </w:r>
      <w:r w:rsidRPr="00207786">
        <w:rPr>
          <w:rFonts w:ascii="Times New Roman" w:hAnsi="Times New Roman" w:cs="Times New Roman"/>
          <w:sz w:val="24"/>
          <w:szCs w:val="24"/>
        </w:rPr>
        <w:t>Переливание концентрата тромбоцитов: показания к переливанию, критерии</w:t>
      </w:r>
      <w:r w:rsidR="00E8264E" w:rsidRPr="00207786">
        <w:rPr>
          <w:rFonts w:ascii="Times New Roman" w:hAnsi="Times New Roman" w:cs="Times New Roman"/>
          <w:sz w:val="24"/>
          <w:szCs w:val="24"/>
        </w:rPr>
        <w:t xml:space="preserve"> </w:t>
      </w:r>
      <w:r w:rsidRPr="00207786">
        <w:rPr>
          <w:rFonts w:ascii="Times New Roman" w:hAnsi="Times New Roman" w:cs="Times New Roman"/>
          <w:sz w:val="24"/>
          <w:szCs w:val="24"/>
        </w:rPr>
        <w:t>эффективности.</w:t>
      </w:r>
    </w:p>
    <w:p w:rsidR="00207786" w:rsidRPr="00207786" w:rsidRDefault="00207786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786">
        <w:rPr>
          <w:rFonts w:ascii="Times New Roman" w:hAnsi="Times New Roman" w:cs="Times New Roman"/>
          <w:sz w:val="24"/>
          <w:szCs w:val="24"/>
        </w:rPr>
        <w:t>4.  Первичное фракционирование консервированной крови.</w:t>
      </w:r>
    </w:p>
    <w:p w:rsidR="00207786" w:rsidRPr="00207786" w:rsidRDefault="00207786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786">
        <w:rPr>
          <w:rFonts w:ascii="Times New Roman" w:hAnsi="Times New Roman" w:cs="Times New Roman"/>
          <w:sz w:val="24"/>
          <w:szCs w:val="24"/>
        </w:rPr>
        <w:t xml:space="preserve">5.  Определение </w:t>
      </w:r>
      <w:proofErr w:type="gramStart"/>
      <w:r w:rsidRPr="00207786">
        <w:rPr>
          <w:rFonts w:ascii="Times New Roman" w:hAnsi="Times New Roman" w:cs="Times New Roman"/>
          <w:sz w:val="24"/>
          <w:szCs w:val="24"/>
        </w:rPr>
        <w:t>резус-принадлежности</w:t>
      </w:r>
      <w:proofErr w:type="gramEnd"/>
      <w:r w:rsidRPr="00207786">
        <w:rPr>
          <w:rFonts w:ascii="Times New Roman" w:hAnsi="Times New Roman" w:cs="Times New Roman"/>
          <w:sz w:val="24"/>
          <w:szCs w:val="24"/>
        </w:rPr>
        <w:t xml:space="preserve"> крови донора.</w:t>
      </w:r>
    </w:p>
    <w:p w:rsidR="00207786" w:rsidRPr="00207786" w:rsidRDefault="00C27668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Гемотрансмиссивны</w:t>
      </w:r>
      <w:r w:rsidR="00207786" w:rsidRPr="0020778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207786" w:rsidRPr="00207786">
        <w:rPr>
          <w:rFonts w:ascii="Times New Roman" w:hAnsi="Times New Roman" w:cs="Times New Roman"/>
          <w:sz w:val="24"/>
          <w:szCs w:val="24"/>
        </w:rPr>
        <w:t xml:space="preserve"> инфекции: возбудители, меры профилактики при трансфузиях компонентов крови.</w:t>
      </w:r>
    </w:p>
    <w:p w:rsidR="00207786" w:rsidRDefault="00207786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786">
        <w:rPr>
          <w:rFonts w:ascii="Times New Roman" w:hAnsi="Times New Roman" w:cs="Times New Roman"/>
          <w:sz w:val="24"/>
          <w:szCs w:val="24"/>
        </w:rPr>
        <w:t xml:space="preserve">7.  Методы определения </w:t>
      </w:r>
      <w:proofErr w:type="gramStart"/>
      <w:r w:rsidRPr="00207786">
        <w:rPr>
          <w:rFonts w:ascii="Times New Roman" w:hAnsi="Times New Roman" w:cs="Times New Roman"/>
          <w:sz w:val="24"/>
          <w:szCs w:val="24"/>
        </w:rPr>
        <w:t>резус-принадлежности</w:t>
      </w:r>
      <w:proofErr w:type="gramEnd"/>
      <w:r w:rsidRPr="00207786">
        <w:rPr>
          <w:rFonts w:ascii="Times New Roman" w:hAnsi="Times New Roman" w:cs="Times New Roman"/>
          <w:sz w:val="24"/>
          <w:szCs w:val="24"/>
        </w:rPr>
        <w:t xml:space="preserve"> крови: реагенты, условия проведения исследования.</w:t>
      </w: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Цели апробации крови донора и реципиента.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Иммуногематологическая апробация крови донора: цели, исследуемые параметры.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Иммуногематологическая апробация крови реципиента: цели, исследуемые параметры.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определения антигенов системы АВ</w:t>
      </w:r>
      <w:proofErr w:type="gramStart"/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апробация крови донора и реципиента.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Методы определения антигенов системы Резус при апробации крови реципиента.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Виды антенатального скрининга антител.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Антенатальный скрининг антител по системе АВ</w:t>
      </w:r>
      <w:proofErr w:type="gramStart"/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: цели и частота исследований.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Антенатальный скрининг антител по системе Резус: цели и частота исследований.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Методы выявления </w:t>
      </w:r>
      <w:proofErr w:type="gramStart"/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иммунных</w:t>
      </w:r>
      <w:proofErr w:type="gramEnd"/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аллоантител</w:t>
      </w:r>
      <w:proofErr w:type="spellEnd"/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системе Резус.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Цели проведения проб на индивидуальную совместимость крови донора и реципиента.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Методы проведения проб на индивидуальную совместимость крови донора и</w:t>
      </w: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реципиента.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Материал для исследования при проведении проб на индивидуальную совместимость</w:t>
      </w: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крови донора и реципиента.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Условия проведения проб на индивидуальную совместимость крови донора и</w:t>
      </w: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реципиента.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Реагенты, необходимые для полной иммуногематологической апробации крови</w:t>
      </w:r>
    </w:p>
    <w:p w:rsid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реципиента.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Реагенты, необходимые для полной иммуногематологической апробации крови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донора.</w:t>
      </w:r>
    </w:p>
    <w:p w:rsidR="00F975CB" w:rsidRPr="001F41DD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5CB" w:rsidRPr="00F975CB" w:rsidRDefault="00F975CB" w:rsidP="00F975C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1F41DD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Методы определения антигенов системы 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зус при апробации крови донора.</w:t>
      </w:r>
    </w:p>
    <w:p w:rsidR="00207786" w:rsidRPr="00207786" w:rsidRDefault="00207786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78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7786">
        <w:rPr>
          <w:rFonts w:ascii="Times New Roman" w:hAnsi="Times New Roman" w:cs="Times New Roman"/>
          <w:sz w:val="24"/>
          <w:szCs w:val="24"/>
        </w:rPr>
        <w:t xml:space="preserve">Аутогемотрансфузии: преимущества, показания, методы проведения </w:t>
      </w:r>
      <w:proofErr w:type="spellStart"/>
      <w:r w:rsidRPr="00207786">
        <w:rPr>
          <w:rFonts w:ascii="Times New Roman" w:hAnsi="Times New Roman" w:cs="Times New Roman"/>
          <w:sz w:val="24"/>
          <w:szCs w:val="24"/>
        </w:rPr>
        <w:t>аутогемотрансфузий</w:t>
      </w:r>
      <w:proofErr w:type="spellEnd"/>
      <w:r w:rsidRPr="00207786">
        <w:rPr>
          <w:rFonts w:ascii="Times New Roman" w:hAnsi="Times New Roman" w:cs="Times New Roman"/>
          <w:sz w:val="24"/>
          <w:szCs w:val="24"/>
        </w:rPr>
        <w:t>.</w:t>
      </w:r>
    </w:p>
    <w:p w:rsidR="00207786" w:rsidRPr="00207786" w:rsidRDefault="00F975CB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207786" w:rsidRPr="0020778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07786" w:rsidRPr="00207786">
        <w:rPr>
          <w:rFonts w:ascii="Times New Roman" w:hAnsi="Times New Roman" w:cs="Times New Roman"/>
          <w:sz w:val="24"/>
          <w:szCs w:val="24"/>
        </w:rPr>
        <w:t>Плазмаферез</w:t>
      </w:r>
      <w:proofErr w:type="spellEnd"/>
      <w:r w:rsidR="00207786" w:rsidRPr="00207786">
        <w:rPr>
          <w:rFonts w:ascii="Times New Roman" w:hAnsi="Times New Roman" w:cs="Times New Roman"/>
          <w:sz w:val="24"/>
          <w:szCs w:val="24"/>
        </w:rPr>
        <w:t xml:space="preserve">: особенности обследования доноров, </w:t>
      </w:r>
      <w:proofErr w:type="spellStart"/>
      <w:r w:rsidR="00207786" w:rsidRPr="00207786">
        <w:rPr>
          <w:rFonts w:ascii="Times New Roman" w:hAnsi="Times New Roman" w:cs="Times New Roman"/>
          <w:sz w:val="24"/>
          <w:szCs w:val="24"/>
        </w:rPr>
        <w:t>плазмаферез</w:t>
      </w:r>
      <w:proofErr w:type="spellEnd"/>
      <w:r w:rsidR="00207786" w:rsidRPr="00207786">
        <w:rPr>
          <w:rFonts w:ascii="Times New Roman" w:hAnsi="Times New Roman" w:cs="Times New Roman"/>
          <w:sz w:val="24"/>
          <w:szCs w:val="24"/>
        </w:rPr>
        <w:t xml:space="preserve"> разных уровней</w:t>
      </w:r>
    </w:p>
    <w:p w:rsidR="00207786" w:rsidRPr="00207786" w:rsidRDefault="00F975CB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207786" w:rsidRPr="00207786">
        <w:rPr>
          <w:rFonts w:ascii="Times New Roman" w:hAnsi="Times New Roman" w:cs="Times New Roman"/>
          <w:sz w:val="24"/>
          <w:szCs w:val="24"/>
        </w:rPr>
        <w:t>. Способы получения компонентов крови.</w:t>
      </w:r>
    </w:p>
    <w:p w:rsidR="00207786" w:rsidRPr="00207786" w:rsidRDefault="00F975CB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207786" w:rsidRPr="00207786">
        <w:rPr>
          <w:rFonts w:ascii="Times New Roman" w:hAnsi="Times New Roman" w:cs="Times New Roman"/>
          <w:sz w:val="24"/>
          <w:szCs w:val="24"/>
        </w:rPr>
        <w:t xml:space="preserve">. Антигены системы Резус. Принцип деления крови доноров и реципиентов по резус-фактору. Заготовка компонентов крови методом </w:t>
      </w:r>
      <w:proofErr w:type="spellStart"/>
      <w:r w:rsidR="00207786" w:rsidRPr="00207786">
        <w:rPr>
          <w:rFonts w:ascii="Times New Roman" w:hAnsi="Times New Roman" w:cs="Times New Roman"/>
          <w:sz w:val="24"/>
          <w:szCs w:val="24"/>
        </w:rPr>
        <w:t>плазмоцитафереза</w:t>
      </w:r>
      <w:proofErr w:type="spellEnd"/>
      <w:r w:rsidR="00207786" w:rsidRPr="00207786">
        <w:rPr>
          <w:rFonts w:ascii="Times New Roman" w:hAnsi="Times New Roman" w:cs="Times New Roman"/>
          <w:sz w:val="24"/>
          <w:szCs w:val="24"/>
        </w:rPr>
        <w:t>: принцип, преимущества, основные этапы.</w:t>
      </w:r>
    </w:p>
    <w:p w:rsidR="00207786" w:rsidRPr="00207786" w:rsidRDefault="00F975CB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207786" w:rsidRPr="00207786">
        <w:rPr>
          <w:rFonts w:ascii="Times New Roman" w:hAnsi="Times New Roman" w:cs="Times New Roman"/>
          <w:sz w:val="24"/>
          <w:szCs w:val="24"/>
        </w:rPr>
        <w:t xml:space="preserve">.  Результаты определения 1-1V групп крови прямой реакций со стандартными </w:t>
      </w:r>
      <w:proofErr w:type="spellStart"/>
      <w:r w:rsidR="00207786" w:rsidRPr="00207786">
        <w:rPr>
          <w:rFonts w:ascii="Times New Roman" w:hAnsi="Times New Roman" w:cs="Times New Roman"/>
          <w:sz w:val="24"/>
          <w:szCs w:val="24"/>
        </w:rPr>
        <w:t>изогемагглютинирующими</w:t>
      </w:r>
      <w:proofErr w:type="spellEnd"/>
      <w:r w:rsidR="00207786" w:rsidRPr="00207786">
        <w:rPr>
          <w:rFonts w:ascii="Times New Roman" w:hAnsi="Times New Roman" w:cs="Times New Roman"/>
          <w:sz w:val="24"/>
          <w:szCs w:val="24"/>
        </w:rPr>
        <w:t xml:space="preserve"> сыворотками.</w:t>
      </w:r>
    </w:p>
    <w:p w:rsidR="00207786" w:rsidRPr="00207786" w:rsidRDefault="00F975CB" w:rsidP="00F975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207786" w:rsidRPr="00207786">
        <w:rPr>
          <w:rFonts w:ascii="Times New Roman" w:hAnsi="Times New Roman" w:cs="Times New Roman"/>
          <w:sz w:val="24"/>
          <w:szCs w:val="24"/>
        </w:rPr>
        <w:t xml:space="preserve">.  Технология гемотрансфузии: подготовка к переливанию </w:t>
      </w:r>
      <w:proofErr w:type="spellStart"/>
      <w:r w:rsidR="00207786" w:rsidRPr="00207786">
        <w:rPr>
          <w:rFonts w:ascii="Times New Roman" w:hAnsi="Times New Roman" w:cs="Times New Roman"/>
          <w:sz w:val="24"/>
          <w:szCs w:val="24"/>
        </w:rPr>
        <w:t>гемокомпонентов</w:t>
      </w:r>
      <w:proofErr w:type="spellEnd"/>
      <w:r w:rsidR="00207786" w:rsidRPr="00207786">
        <w:rPr>
          <w:rFonts w:ascii="Times New Roman" w:hAnsi="Times New Roman" w:cs="Times New Roman"/>
          <w:sz w:val="24"/>
          <w:szCs w:val="24"/>
        </w:rPr>
        <w:t>. Мероприятия, проводимые при переливании крови</w:t>
      </w:r>
      <w:proofErr w:type="gramStart"/>
      <w:r w:rsidR="00207786" w:rsidRPr="0020778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07786" w:rsidRPr="002077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07786" w:rsidRPr="0020778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07786" w:rsidRPr="00207786">
        <w:rPr>
          <w:rFonts w:ascii="Times New Roman" w:hAnsi="Times New Roman" w:cs="Times New Roman"/>
          <w:sz w:val="24"/>
          <w:szCs w:val="24"/>
        </w:rPr>
        <w:t>ринадлежности.</w:t>
      </w:r>
    </w:p>
    <w:p w:rsidR="00C50CA0" w:rsidRPr="00C50CA0" w:rsidRDefault="00F975CB" w:rsidP="00C50C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 w:rsidR="00C50CA0" w:rsidRPr="00C50CA0">
        <w:t xml:space="preserve"> </w:t>
      </w:r>
      <w:r w:rsidR="00C50CA0" w:rsidRPr="00C50CA0">
        <w:rPr>
          <w:rFonts w:ascii="Times New Roman" w:hAnsi="Times New Roman" w:cs="Times New Roman"/>
          <w:sz w:val="24"/>
          <w:szCs w:val="24"/>
        </w:rPr>
        <w:t xml:space="preserve">Принципы современной </w:t>
      </w:r>
      <w:proofErr w:type="spellStart"/>
      <w:r w:rsidR="00C50CA0" w:rsidRPr="00C50CA0">
        <w:rPr>
          <w:rFonts w:ascii="Times New Roman" w:hAnsi="Times New Roman" w:cs="Times New Roman"/>
          <w:sz w:val="24"/>
          <w:szCs w:val="24"/>
        </w:rPr>
        <w:t>трансфу</w:t>
      </w:r>
      <w:r w:rsidR="00C50CA0">
        <w:rPr>
          <w:rFonts w:ascii="Times New Roman" w:hAnsi="Times New Roman" w:cs="Times New Roman"/>
          <w:sz w:val="24"/>
          <w:szCs w:val="24"/>
        </w:rPr>
        <w:t>зионной</w:t>
      </w:r>
      <w:proofErr w:type="spellEnd"/>
      <w:r w:rsidR="00C50CA0">
        <w:rPr>
          <w:rFonts w:ascii="Times New Roman" w:hAnsi="Times New Roman" w:cs="Times New Roman"/>
          <w:sz w:val="24"/>
          <w:szCs w:val="24"/>
        </w:rPr>
        <w:t xml:space="preserve"> терапии.</w:t>
      </w:r>
    </w:p>
    <w:p w:rsidR="00E8264E" w:rsidRDefault="00C50CA0" w:rsidP="00C50C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Pr="00C50CA0">
        <w:rPr>
          <w:rFonts w:ascii="Times New Roman" w:hAnsi="Times New Roman" w:cs="Times New Roman"/>
          <w:sz w:val="24"/>
          <w:szCs w:val="24"/>
        </w:rPr>
        <w:t xml:space="preserve">. Пути введения </w:t>
      </w:r>
      <w:proofErr w:type="spellStart"/>
      <w:r w:rsidRPr="00C50CA0">
        <w:rPr>
          <w:rFonts w:ascii="Times New Roman" w:hAnsi="Times New Roman" w:cs="Times New Roman"/>
          <w:sz w:val="24"/>
          <w:szCs w:val="24"/>
        </w:rPr>
        <w:t>трансфузионных</w:t>
      </w:r>
      <w:proofErr w:type="spellEnd"/>
      <w:r w:rsidRPr="00C50CA0">
        <w:rPr>
          <w:rFonts w:ascii="Times New Roman" w:hAnsi="Times New Roman" w:cs="Times New Roman"/>
          <w:sz w:val="24"/>
          <w:szCs w:val="24"/>
        </w:rPr>
        <w:t xml:space="preserve"> сред.</w:t>
      </w:r>
    </w:p>
    <w:p w:rsidR="00B35CD7" w:rsidRPr="001D12F4" w:rsidRDefault="001D12F4" w:rsidP="001D12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2F4">
        <w:rPr>
          <w:rFonts w:ascii="Times New Roman" w:hAnsi="Times New Roman" w:cs="Times New Roman"/>
          <w:b/>
          <w:sz w:val="24"/>
          <w:szCs w:val="24"/>
        </w:rPr>
        <w:t>Перечень ситуационных задач</w:t>
      </w:r>
    </w:p>
    <w:p w:rsidR="00B35CD7" w:rsidRPr="001D12F4" w:rsidRDefault="00C27668" w:rsidP="001D1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</w:t>
      </w:r>
      <w:r w:rsidR="00B35CD7" w:rsidRPr="001D12F4">
        <w:rPr>
          <w:rFonts w:ascii="Times New Roman" w:hAnsi="Times New Roman" w:cs="Times New Roman"/>
          <w:sz w:val="24"/>
          <w:szCs w:val="24"/>
        </w:rPr>
        <w:t>1. Четыре месяца назад перелита кровь и плазма. У бо</w:t>
      </w:r>
      <w:r w:rsidR="001D12F4">
        <w:rPr>
          <w:rFonts w:ascii="Times New Roman" w:hAnsi="Times New Roman" w:cs="Times New Roman"/>
          <w:sz w:val="24"/>
          <w:szCs w:val="24"/>
        </w:rPr>
        <w:t xml:space="preserve">льного недомогание, желтушность </w:t>
      </w:r>
      <w:r w:rsidR="00B35CD7" w:rsidRPr="001D12F4">
        <w:rPr>
          <w:rFonts w:ascii="Times New Roman" w:hAnsi="Times New Roman" w:cs="Times New Roman"/>
          <w:sz w:val="24"/>
          <w:szCs w:val="24"/>
        </w:rPr>
        <w:t>покровов, кал белый, увеличена печень. Ваш диагн</w:t>
      </w:r>
      <w:r w:rsidR="001D12F4">
        <w:rPr>
          <w:rFonts w:ascii="Times New Roman" w:hAnsi="Times New Roman" w:cs="Times New Roman"/>
          <w:sz w:val="24"/>
          <w:szCs w:val="24"/>
        </w:rPr>
        <w:t xml:space="preserve">оз? Возможна ли связь болезни с 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трансфузией? Как это проверить? Нужно ли проводить </w:t>
      </w:r>
      <w:r w:rsidR="001D12F4">
        <w:rPr>
          <w:rFonts w:ascii="Times New Roman" w:hAnsi="Times New Roman" w:cs="Times New Roman"/>
          <w:sz w:val="24"/>
          <w:szCs w:val="24"/>
        </w:rPr>
        <w:t xml:space="preserve">инструментальные или аппаратные </w:t>
      </w:r>
      <w:r w:rsidR="00B35CD7" w:rsidRPr="001D12F4">
        <w:rPr>
          <w:rFonts w:ascii="Times New Roman" w:hAnsi="Times New Roman" w:cs="Times New Roman"/>
          <w:sz w:val="24"/>
          <w:szCs w:val="24"/>
        </w:rPr>
        <w:t>методы обследования?</w:t>
      </w:r>
    </w:p>
    <w:p w:rsidR="00B35CD7" w:rsidRPr="001D12F4" w:rsidRDefault="00B35CD7" w:rsidP="001D12F4">
      <w:pPr>
        <w:jc w:val="both"/>
        <w:rPr>
          <w:rFonts w:ascii="Times New Roman" w:hAnsi="Times New Roman" w:cs="Times New Roman"/>
          <w:sz w:val="24"/>
          <w:szCs w:val="24"/>
        </w:rPr>
      </w:pPr>
      <w:r w:rsidRPr="001D12F4">
        <w:rPr>
          <w:rFonts w:ascii="Times New Roman" w:hAnsi="Times New Roman" w:cs="Times New Roman"/>
          <w:sz w:val="24"/>
          <w:szCs w:val="24"/>
        </w:rPr>
        <w:t>1) Диагноз: вирусный гепатит дифференцировать с калькулезным холециститом</w:t>
      </w:r>
    </w:p>
    <w:p w:rsidR="00B35CD7" w:rsidRPr="001D12F4" w:rsidRDefault="00B35CD7" w:rsidP="001D12F4">
      <w:pPr>
        <w:jc w:val="both"/>
        <w:rPr>
          <w:rFonts w:ascii="Times New Roman" w:hAnsi="Times New Roman" w:cs="Times New Roman"/>
          <w:sz w:val="24"/>
          <w:szCs w:val="24"/>
        </w:rPr>
      </w:pPr>
      <w:r w:rsidRPr="001D12F4">
        <w:rPr>
          <w:rFonts w:ascii="Times New Roman" w:hAnsi="Times New Roman" w:cs="Times New Roman"/>
          <w:sz w:val="24"/>
          <w:szCs w:val="24"/>
        </w:rPr>
        <w:t>2) Болезнь не связана с трансфузией</w:t>
      </w:r>
    </w:p>
    <w:p w:rsidR="00B35CD7" w:rsidRPr="001D12F4" w:rsidRDefault="00B35CD7" w:rsidP="001D12F4">
      <w:pPr>
        <w:jc w:val="both"/>
        <w:rPr>
          <w:rFonts w:ascii="Times New Roman" w:hAnsi="Times New Roman" w:cs="Times New Roman"/>
          <w:sz w:val="24"/>
          <w:szCs w:val="24"/>
        </w:rPr>
      </w:pPr>
      <w:r w:rsidRPr="001D12F4">
        <w:rPr>
          <w:rFonts w:ascii="Times New Roman" w:hAnsi="Times New Roman" w:cs="Times New Roman"/>
          <w:sz w:val="24"/>
          <w:szCs w:val="24"/>
        </w:rPr>
        <w:t>3) провести следующие лабораторные исследования: 1) кровь на</w:t>
      </w:r>
      <w:r w:rsidR="001D12F4">
        <w:rPr>
          <w:rFonts w:ascii="Times New Roman" w:hAnsi="Times New Roman" w:cs="Times New Roman"/>
          <w:sz w:val="24"/>
          <w:szCs w:val="24"/>
        </w:rPr>
        <w:t xml:space="preserve"> маркеры вирусных гепатитов;.2) </w:t>
      </w:r>
      <w:r w:rsidRPr="001D12F4">
        <w:rPr>
          <w:rFonts w:ascii="Times New Roman" w:hAnsi="Times New Roman" w:cs="Times New Roman"/>
          <w:sz w:val="24"/>
          <w:szCs w:val="24"/>
        </w:rPr>
        <w:t xml:space="preserve">общий развернутый анализ крови; билирубин крови </w:t>
      </w:r>
      <w:r w:rsidR="001D12F4">
        <w:rPr>
          <w:rFonts w:ascii="Times New Roman" w:hAnsi="Times New Roman" w:cs="Times New Roman"/>
          <w:sz w:val="24"/>
          <w:szCs w:val="24"/>
        </w:rPr>
        <w:t xml:space="preserve">с фракциями; уровень печеночных </w:t>
      </w:r>
      <w:r w:rsidRPr="001D12F4">
        <w:rPr>
          <w:rFonts w:ascii="Times New Roman" w:hAnsi="Times New Roman" w:cs="Times New Roman"/>
          <w:sz w:val="24"/>
          <w:szCs w:val="24"/>
        </w:rPr>
        <w:t>ферментов в плазме крови (АСТ, АЛТ, ЩФ)</w:t>
      </w:r>
      <w:proofErr w:type="gramStart"/>
      <w:r w:rsidRPr="001D12F4">
        <w:rPr>
          <w:rFonts w:ascii="Times New Roman" w:hAnsi="Times New Roman" w:cs="Times New Roman"/>
          <w:sz w:val="24"/>
          <w:szCs w:val="24"/>
        </w:rPr>
        <w:t>;у</w:t>
      </w:r>
      <w:proofErr w:type="gramEnd"/>
      <w:r w:rsidRPr="001D12F4">
        <w:rPr>
          <w:rFonts w:ascii="Times New Roman" w:hAnsi="Times New Roman" w:cs="Times New Roman"/>
          <w:sz w:val="24"/>
          <w:szCs w:val="24"/>
        </w:rPr>
        <w:t xml:space="preserve">ровень фибриногена и </w:t>
      </w:r>
      <w:proofErr w:type="spellStart"/>
      <w:r w:rsidRPr="001D12F4">
        <w:rPr>
          <w:rFonts w:ascii="Times New Roman" w:hAnsi="Times New Roman" w:cs="Times New Roman"/>
          <w:sz w:val="24"/>
          <w:szCs w:val="24"/>
        </w:rPr>
        <w:t>протромбиновый</w:t>
      </w:r>
      <w:proofErr w:type="spellEnd"/>
      <w:r w:rsidRPr="001D12F4">
        <w:rPr>
          <w:rFonts w:ascii="Times New Roman" w:hAnsi="Times New Roman" w:cs="Times New Roman"/>
          <w:sz w:val="24"/>
          <w:szCs w:val="24"/>
        </w:rPr>
        <w:t xml:space="preserve"> комплекс</w:t>
      </w:r>
    </w:p>
    <w:p w:rsidR="00B35CD7" w:rsidRPr="001D12F4" w:rsidRDefault="00B35CD7" w:rsidP="001D12F4">
      <w:pPr>
        <w:jc w:val="both"/>
        <w:rPr>
          <w:rFonts w:ascii="Times New Roman" w:hAnsi="Times New Roman" w:cs="Times New Roman"/>
          <w:sz w:val="24"/>
          <w:szCs w:val="24"/>
        </w:rPr>
      </w:pPr>
      <w:r w:rsidRPr="001D12F4">
        <w:rPr>
          <w:rFonts w:ascii="Times New Roman" w:hAnsi="Times New Roman" w:cs="Times New Roman"/>
          <w:sz w:val="24"/>
          <w:szCs w:val="24"/>
        </w:rPr>
        <w:lastRenderedPageBreak/>
        <w:t xml:space="preserve">4) провести УЗИ печени, </w:t>
      </w:r>
      <w:proofErr w:type="spellStart"/>
      <w:r w:rsidRPr="001D12F4">
        <w:rPr>
          <w:rFonts w:ascii="Times New Roman" w:hAnsi="Times New Roman" w:cs="Times New Roman"/>
          <w:sz w:val="24"/>
          <w:szCs w:val="24"/>
        </w:rPr>
        <w:t>фиброгастродуоденоскопию</w:t>
      </w:r>
      <w:proofErr w:type="spellEnd"/>
    </w:p>
    <w:p w:rsidR="00B35CD7" w:rsidRPr="001D12F4" w:rsidRDefault="00C27668" w:rsidP="001D1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2. Женщина, 42 лет. Работает хореографом. Длительное время (более 1,5 </w:t>
      </w:r>
      <w:proofErr w:type="spellStart"/>
      <w:proofErr w:type="gramStart"/>
      <w:r w:rsidR="00B35CD7" w:rsidRPr="001D12F4">
        <w:rPr>
          <w:rFonts w:ascii="Times New Roman" w:hAnsi="Times New Roman" w:cs="Times New Roman"/>
          <w:sz w:val="24"/>
          <w:szCs w:val="24"/>
        </w:rPr>
        <w:t>мес</w:t>
      </w:r>
      <w:proofErr w:type="spellEnd"/>
      <w:proofErr w:type="gramEnd"/>
      <w:r w:rsidR="00B35CD7" w:rsidRPr="001D12F4">
        <w:rPr>
          <w:rFonts w:ascii="Times New Roman" w:hAnsi="Times New Roman" w:cs="Times New Roman"/>
          <w:sz w:val="24"/>
          <w:szCs w:val="24"/>
        </w:rPr>
        <w:t xml:space="preserve">) с </w:t>
      </w:r>
      <w:r w:rsidR="001D12F4">
        <w:rPr>
          <w:rFonts w:ascii="Times New Roman" w:hAnsi="Times New Roman" w:cs="Times New Roman"/>
          <w:sz w:val="24"/>
          <w:szCs w:val="24"/>
        </w:rPr>
        <w:t xml:space="preserve">целью похудания 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придерживается </w:t>
      </w:r>
      <w:proofErr w:type="spellStart"/>
      <w:r w:rsidR="00B35CD7" w:rsidRPr="001D12F4">
        <w:rPr>
          <w:rFonts w:ascii="Times New Roman" w:hAnsi="Times New Roman" w:cs="Times New Roman"/>
          <w:sz w:val="24"/>
          <w:szCs w:val="24"/>
        </w:rPr>
        <w:t>низкокалорий</w:t>
      </w:r>
      <w:proofErr w:type="spellEnd"/>
      <w:r w:rsidR="00B35CD7" w:rsidRPr="001D12F4">
        <w:rPr>
          <w:rFonts w:ascii="Times New Roman" w:hAnsi="Times New Roman" w:cs="Times New Roman"/>
          <w:sz w:val="24"/>
          <w:szCs w:val="24"/>
        </w:rPr>
        <w:t xml:space="preserve"> ной диеты и принимает бо</w:t>
      </w:r>
      <w:r w:rsidR="001D12F4">
        <w:rPr>
          <w:rFonts w:ascii="Times New Roman" w:hAnsi="Times New Roman" w:cs="Times New Roman"/>
          <w:sz w:val="24"/>
          <w:szCs w:val="24"/>
        </w:rPr>
        <w:t xml:space="preserve">лее месяца </w:t>
      </w:r>
      <w:proofErr w:type="spellStart"/>
      <w:r w:rsidR="001D12F4">
        <w:rPr>
          <w:rFonts w:ascii="Times New Roman" w:hAnsi="Times New Roman" w:cs="Times New Roman"/>
          <w:sz w:val="24"/>
          <w:szCs w:val="24"/>
        </w:rPr>
        <w:t>салуретики</w:t>
      </w:r>
      <w:proofErr w:type="spellEnd"/>
      <w:r w:rsidR="001D12F4">
        <w:rPr>
          <w:rFonts w:ascii="Times New Roman" w:hAnsi="Times New Roman" w:cs="Times New Roman"/>
          <w:sz w:val="24"/>
          <w:szCs w:val="24"/>
        </w:rPr>
        <w:t xml:space="preserve"> с этой же </w:t>
      </w:r>
      <w:r w:rsidR="00B35CD7" w:rsidRPr="001D12F4">
        <w:rPr>
          <w:rFonts w:ascii="Times New Roman" w:hAnsi="Times New Roman" w:cs="Times New Roman"/>
          <w:sz w:val="24"/>
          <w:szCs w:val="24"/>
        </w:rPr>
        <w:t>целью. Жалуется на тревожное состояние, дрожь в коне</w:t>
      </w:r>
      <w:r w:rsidR="001D12F4">
        <w:rPr>
          <w:rFonts w:ascii="Times New Roman" w:hAnsi="Times New Roman" w:cs="Times New Roman"/>
          <w:sz w:val="24"/>
          <w:szCs w:val="24"/>
        </w:rPr>
        <w:t xml:space="preserve">чностях, общее недомогание. При </w:t>
      </w:r>
      <w:r w:rsidR="00B35CD7" w:rsidRPr="001D12F4">
        <w:rPr>
          <w:rFonts w:ascii="Times New Roman" w:hAnsi="Times New Roman" w:cs="Times New Roman"/>
          <w:sz w:val="24"/>
          <w:szCs w:val="24"/>
        </w:rPr>
        <w:t>осмотре: пониженного питания - рост 168 см, вес 42 кг; сознание ясное, э</w:t>
      </w:r>
      <w:r w:rsidR="001D12F4">
        <w:rPr>
          <w:rFonts w:ascii="Times New Roman" w:hAnsi="Times New Roman" w:cs="Times New Roman"/>
          <w:sz w:val="24"/>
          <w:szCs w:val="24"/>
        </w:rPr>
        <w:t xml:space="preserve">моционально 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возбуждена, кожа и слизистые - сухие, тургор кожи </w:t>
      </w:r>
      <w:proofErr w:type="spellStart"/>
      <w:r w:rsidR="00B35CD7" w:rsidRPr="001D12F4">
        <w:rPr>
          <w:rFonts w:ascii="Times New Roman" w:hAnsi="Times New Roman" w:cs="Times New Roman"/>
          <w:sz w:val="24"/>
          <w:szCs w:val="24"/>
        </w:rPr>
        <w:t>снижен</w:t>
      </w:r>
      <w:proofErr w:type="gramStart"/>
      <w:r w:rsidR="00B35CD7" w:rsidRPr="001D12F4">
        <w:rPr>
          <w:rFonts w:ascii="Times New Roman" w:hAnsi="Times New Roman" w:cs="Times New Roman"/>
          <w:sz w:val="24"/>
          <w:szCs w:val="24"/>
        </w:rPr>
        <w:t>.</w:t>
      </w:r>
      <w:r w:rsidR="001D12F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1D12F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1D12F4">
        <w:rPr>
          <w:rFonts w:ascii="Times New Roman" w:hAnsi="Times New Roman" w:cs="Times New Roman"/>
          <w:sz w:val="24"/>
          <w:szCs w:val="24"/>
        </w:rPr>
        <w:t xml:space="preserve"> - физиологическая норма, ЧСС 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88 уд в минуту. </w:t>
      </w:r>
      <w:proofErr w:type="spellStart"/>
      <w:r w:rsidR="00B35CD7" w:rsidRPr="001D12F4">
        <w:rPr>
          <w:rFonts w:ascii="Times New Roman" w:hAnsi="Times New Roman" w:cs="Times New Roman"/>
          <w:sz w:val="24"/>
          <w:szCs w:val="24"/>
        </w:rPr>
        <w:t>СУхожильные</w:t>
      </w:r>
      <w:proofErr w:type="spellEnd"/>
      <w:r w:rsidR="00B35CD7" w:rsidRPr="001D12F4">
        <w:rPr>
          <w:rFonts w:ascii="Times New Roman" w:hAnsi="Times New Roman" w:cs="Times New Roman"/>
          <w:sz w:val="24"/>
          <w:szCs w:val="24"/>
        </w:rPr>
        <w:t xml:space="preserve"> рефлексы резко усилены. </w:t>
      </w:r>
      <w:proofErr w:type="gramStart"/>
      <w:r w:rsidR="00B35CD7" w:rsidRPr="001D12F4">
        <w:rPr>
          <w:rFonts w:ascii="Times New Roman" w:hAnsi="Times New Roman" w:cs="Times New Roman"/>
          <w:sz w:val="24"/>
          <w:szCs w:val="24"/>
        </w:rPr>
        <w:t>Па</w:t>
      </w:r>
      <w:r w:rsidR="001D12F4">
        <w:rPr>
          <w:rFonts w:ascii="Times New Roman" w:hAnsi="Times New Roman" w:cs="Times New Roman"/>
          <w:sz w:val="24"/>
          <w:szCs w:val="24"/>
        </w:rPr>
        <w:t>льце-носовую</w:t>
      </w:r>
      <w:proofErr w:type="gramEnd"/>
      <w:r w:rsidR="001D12F4">
        <w:rPr>
          <w:rFonts w:ascii="Times New Roman" w:hAnsi="Times New Roman" w:cs="Times New Roman"/>
          <w:sz w:val="24"/>
          <w:szCs w:val="24"/>
        </w:rPr>
        <w:t xml:space="preserve"> пробу выполнить не 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может из-за резкого тремора верхних конечностей. </w:t>
      </w:r>
      <w:proofErr w:type="gramStart"/>
      <w:r w:rsidR="00B35CD7" w:rsidRPr="001D12F4">
        <w:rPr>
          <w:rFonts w:ascii="Times New Roman" w:hAnsi="Times New Roman" w:cs="Times New Roman"/>
          <w:sz w:val="24"/>
          <w:szCs w:val="24"/>
        </w:rPr>
        <w:t>В лабораторных анали</w:t>
      </w:r>
      <w:r w:rsidR="001D12F4">
        <w:rPr>
          <w:rFonts w:ascii="Times New Roman" w:hAnsi="Times New Roman" w:cs="Times New Roman"/>
          <w:sz w:val="24"/>
          <w:szCs w:val="24"/>
        </w:rPr>
        <w:t xml:space="preserve">зах обращает на себя 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внимание в сыворотке крови </w:t>
      </w:r>
      <w:proofErr w:type="spellStart"/>
      <w:r w:rsidR="00B35CD7" w:rsidRPr="001D12F4">
        <w:rPr>
          <w:rFonts w:ascii="Times New Roman" w:hAnsi="Times New Roman" w:cs="Times New Roman"/>
          <w:sz w:val="24"/>
          <w:szCs w:val="24"/>
        </w:rPr>
        <w:t>Mg</w:t>
      </w:r>
      <w:proofErr w:type="spellEnd"/>
      <w:r w:rsidR="00B35CD7" w:rsidRPr="001D12F4">
        <w:rPr>
          <w:rFonts w:ascii="Times New Roman" w:hAnsi="Times New Roman" w:cs="Times New Roman"/>
          <w:sz w:val="24"/>
          <w:szCs w:val="24"/>
        </w:rPr>
        <w:t xml:space="preserve"> -0,6 </w:t>
      </w:r>
      <w:proofErr w:type="spellStart"/>
      <w:r w:rsidR="00B35CD7" w:rsidRPr="001D12F4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="00B35CD7" w:rsidRPr="001D12F4">
        <w:rPr>
          <w:rFonts w:ascii="Times New Roman" w:hAnsi="Times New Roman" w:cs="Times New Roman"/>
          <w:sz w:val="24"/>
          <w:szCs w:val="24"/>
        </w:rPr>
        <w:t xml:space="preserve">/л, </w:t>
      </w:r>
      <w:proofErr w:type="spellStart"/>
      <w:r w:rsidR="00B35CD7" w:rsidRPr="001D12F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B35CD7" w:rsidRPr="001D12F4">
        <w:rPr>
          <w:rFonts w:ascii="Times New Roman" w:hAnsi="Times New Roman" w:cs="Times New Roman"/>
          <w:sz w:val="24"/>
          <w:szCs w:val="24"/>
        </w:rPr>
        <w:t xml:space="preserve"> -</w:t>
      </w:r>
      <w:r w:rsidR="001D12F4">
        <w:rPr>
          <w:rFonts w:ascii="Times New Roman" w:hAnsi="Times New Roman" w:cs="Times New Roman"/>
          <w:sz w:val="24"/>
          <w:szCs w:val="24"/>
        </w:rPr>
        <w:t xml:space="preserve"> нижняя граница нормы: 1) Какие </w:t>
      </w:r>
      <w:r w:rsidR="00B35CD7" w:rsidRPr="001D12F4">
        <w:rPr>
          <w:rFonts w:ascii="Times New Roman" w:hAnsi="Times New Roman" w:cs="Times New Roman"/>
          <w:sz w:val="24"/>
          <w:szCs w:val="24"/>
        </w:rPr>
        <w:t>электролитные нарушения развились у больной? 2)</w:t>
      </w:r>
      <w:r w:rsidR="001D12F4">
        <w:rPr>
          <w:rFonts w:ascii="Times New Roman" w:hAnsi="Times New Roman" w:cs="Times New Roman"/>
          <w:sz w:val="24"/>
          <w:szCs w:val="24"/>
        </w:rPr>
        <w:t xml:space="preserve"> Причины развития электролитных </w:t>
      </w:r>
      <w:r w:rsidR="00B35CD7" w:rsidRPr="001D12F4">
        <w:rPr>
          <w:rFonts w:ascii="Times New Roman" w:hAnsi="Times New Roman" w:cs="Times New Roman"/>
          <w:sz w:val="24"/>
          <w:szCs w:val="24"/>
        </w:rPr>
        <w:t>нарушений? 3) Функцию каких систем и тканей регулир</w:t>
      </w:r>
      <w:r w:rsidR="001D12F4">
        <w:rPr>
          <w:rFonts w:ascii="Times New Roman" w:hAnsi="Times New Roman" w:cs="Times New Roman"/>
          <w:sz w:val="24"/>
          <w:szCs w:val="24"/>
        </w:rPr>
        <w:t xml:space="preserve">ует данный электролит? 4) Какой </w:t>
      </w:r>
      <w:r w:rsidR="00B35CD7" w:rsidRPr="001D12F4">
        <w:rPr>
          <w:rFonts w:ascii="Times New Roman" w:hAnsi="Times New Roman" w:cs="Times New Roman"/>
          <w:sz w:val="24"/>
          <w:szCs w:val="24"/>
        </w:rPr>
        <w:t>процент данного элемента содержится в сыворотке крови</w:t>
      </w:r>
      <w:r w:rsidR="001D12F4">
        <w:rPr>
          <w:rFonts w:ascii="Times New Roman" w:hAnsi="Times New Roman" w:cs="Times New Roman"/>
          <w:sz w:val="24"/>
          <w:szCs w:val="24"/>
        </w:rPr>
        <w:t xml:space="preserve">? 5) Лечение данного состояния? 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1) У </w:t>
      </w:r>
      <w:r w:rsidR="001D12F4">
        <w:rPr>
          <w:rFonts w:ascii="Times New Roman" w:hAnsi="Times New Roman" w:cs="Times New Roman"/>
          <w:sz w:val="24"/>
          <w:szCs w:val="24"/>
        </w:rPr>
        <w:t xml:space="preserve">больной развилась </w:t>
      </w:r>
      <w:proofErr w:type="spellStart"/>
      <w:r w:rsidR="001D12F4">
        <w:rPr>
          <w:rFonts w:ascii="Times New Roman" w:hAnsi="Times New Roman" w:cs="Times New Roman"/>
          <w:sz w:val="24"/>
          <w:szCs w:val="24"/>
        </w:rPr>
        <w:t>гипомагниемия</w:t>
      </w:r>
      <w:proofErr w:type="spellEnd"/>
      <w:r w:rsidR="001D12F4">
        <w:rPr>
          <w:rFonts w:ascii="Times New Roman" w:hAnsi="Times New Roman" w:cs="Times New Roman"/>
          <w:sz w:val="24"/>
          <w:szCs w:val="24"/>
        </w:rPr>
        <w:t xml:space="preserve"> </w:t>
      </w:r>
      <w:r w:rsidR="00B35CD7" w:rsidRPr="001D12F4">
        <w:rPr>
          <w:rFonts w:ascii="Times New Roman" w:hAnsi="Times New Roman" w:cs="Times New Roman"/>
          <w:sz w:val="24"/>
          <w:szCs w:val="24"/>
        </w:rPr>
        <w:t>2) Длительное голодание</w:t>
      </w:r>
      <w:proofErr w:type="gramEnd"/>
      <w:r w:rsidR="00B35CD7" w:rsidRPr="001D12F4">
        <w:rPr>
          <w:rFonts w:ascii="Times New Roman" w:hAnsi="Times New Roman" w:cs="Times New Roman"/>
          <w:sz w:val="24"/>
          <w:szCs w:val="24"/>
        </w:rPr>
        <w:t xml:space="preserve"> и длительный прием </w:t>
      </w:r>
      <w:proofErr w:type="spellStart"/>
      <w:r w:rsidR="00B35CD7" w:rsidRPr="001D12F4">
        <w:rPr>
          <w:rFonts w:ascii="Times New Roman" w:hAnsi="Times New Roman" w:cs="Times New Roman"/>
          <w:sz w:val="24"/>
          <w:szCs w:val="24"/>
        </w:rPr>
        <w:t>салурети</w:t>
      </w:r>
      <w:r w:rsidR="001D12F4">
        <w:rPr>
          <w:rFonts w:ascii="Times New Roman" w:hAnsi="Times New Roman" w:cs="Times New Roman"/>
          <w:sz w:val="24"/>
          <w:szCs w:val="24"/>
        </w:rPr>
        <w:t>ков</w:t>
      </w:r>
      <w:proofErr w:type="spellEnd"/>
      <w:r w:rsidR="001D12F4">
        <w:rPr>
          <w:rFonts w:ascii="Times New Roman" w:hAnsi="Times New Roman" w:cs="Times New Roman"/>
          <w:sz w:val="24"/>
          <w:szCs w:val="24"/>
        </w:rPr>
        <w:t xml:space="preserve"> </w:t>
      </w:r>
      <w:r w:rsidR="00B35CD7" w:rsidRPr="001D12F4">
        <w:rPr>
          <w:rFonts w:ascii="Times New Roman" w:hAnsi="Times New Roman" w:cs="Times New Roman"/>
          <w:sz w:val="24"/>
          <w:szCs w:val="24"/>
        </w:rPr>
        <w:t>3) Магний регулирует функцию нервной системы</w:t>
      </w:r>
      <w:r w:rsidR="001D12F4">
        <w:rPr>
          <w:rFonts w:ascii="Times New Roman" w:hAnsi="Times New Roman" w:cs="Times New Roman"/>
          <w:sz w:val="24"/>
          <w:szCs w:val="24"/>
        </w:rPr>
        <w:t xml:space="preserve"> и мышечной ткани (</w:t>
      </w:r>
      <w:proofErr w:type="spellStart"/>
      <w:r w:rsidR="001D12F4">
        <w:rPr>
          <w:rFonts w:ascii="Times New Roman" w:hAnsi="Times New Roman" w:cs="Times New Roman"/>
          <w:sz w:val="24"/>
          <w:szCs w:val="24"/>
        </w:rPr>
        <w:t>обечпечивает</w:t>
      </w:r>
      <w:proofErr w:type="spellEnd"/>
      <w:r w:rsidR="001D12F4">
        <w:rPr>
          <w:rFonts w:ascii="Times New Roman" w:hAnsi="Times New Roman" w:cs="Times New Roman"/>
          <w:sz w:val="24"/>
          <w:szCs w:val="24"/>
        </w:rPr>
        <w:t xml:space="preserve"> </w:t>
      </w:r>
      <w:r w:rsidR="00B35CD7" w:rsidRPr="001D12F4">
        <w:rPr>
          <w:rFonts w:ascii="Times New Roman" w:hAnsi="Times New Roman" w:cs="Times New Roman"/>
          <w:sz w:val="24"/>
          <w:szCs w:val="24"/>
        </w:rPr>
        <w:t>расслабление скелетной мускулатуры и снижает тонус син</w:t>
      </w:r>
      <w:r w:rsidR="001D12F4">
        <w:rPr>
          <w:rFonts w:ascii="Times New Roman" w:hAnsi="Times New Roman" w:cs="Times New Roman"/>
          <w:sz w:val="24"/>
          <w:szCs w:val="24"/>
        </w:rPr>
        <w:t xml:space="preserve">усового узла проводящей системы сердца) 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4) 1% магния (0,9 </w:t>
      </w:r>
      <w:proofErr w:type="spellStart"/>
      <w:r w:rsidR="00B35CD7" w:rsidRPr="001D12F4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="00B35CD7" w:rsidRPr="001D12F4">
        <w:rPr>
          <w:rFonts w:ascii="Times New Roman" w:hAnsi="Times New Roman" w:cs="Times New Roman"/>
          <w:sz w:val="24"/>
          <w:szCs w:val="24"/>
        </w:rPr>
        <w:t>/</w:t>
      </w:r>
      <w:r w:rsidR="001D12F4">
        <w:rPr>
          <w:rFonts w:ascii="Times New Roman" w:hAnsi="Times New Roman" w:cs="Times New Roman"/>
          <w:sz w:val="24"/>
          <w:szCs w:val="24"/>
        </w:rPr>
        <w:t xml:space="preserve">л) содержится в сыворотке крови </w:t>
      </w:r>
      <w:r w:rsidR="00B35CD7" w:rsidRPr="001D12F4">
        <w:rPr>
          <w:rFonts w:ascii="Times New Roman" w:hAnsi="Times New Roman" w:cs="Times New Roman"/>
          <w:sz w:val="24"/>
          <w:szCs w:val="24"/>
        </w:rPr>
        <w:t>5) Внутривенное введение 25% раствора сульфата магния 5-10 мл в сочетании с кальцием</w:t>
      </w:r>
    </w:p>
    <w:p w:rsidR="00B35CD7" w:rsidRPr="001D12F4" w:rsidRDefault="00C27668" w:rsidP="001D1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</w:t>
      </w:r>
      <w:r w:rsidR="00B35CD7" w:rsidRPr="001D12F4">
        <w:rPr>
          <w:rFonts w:ascii="Times New Roman" w:hAnsi="Times New Roman" w:cs="Times New Roman"/>
          <w:sz w:val="24"/>
          <w:szCs w:val="24"/>
        </w:rPr>
        <w:t>3. Больной оперирован год назад с переливани</w:t>
      </w:r>
      <w:r w:rsidR="001D12F4">
        <w:rPr>
          <w:rFonts w:ascii="Times New Roman" w:hAnsi="Times New Roman" w:cs="Times New Roman"/>
          <w:sz w:val="24"/>
          <w:szCs w:val="24"/>
        </w:rPr>
        <w:t xml:space="preserve">ем крови. Осложнений не было. В 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истории болезни сохранилась запись о группе и </w:t>
      </w:r>
      <w:proofErr w:type="gramStart"/>
      <w:r w:rsidR="00B35CD7" w:rsidRPr="001D12F4">
        <w:rPr>
          <w:rFonts w:ascii="Times New Roman" w:hAnsi="Times New Roman" w:cs="Times New Roman"/>
          <w:sz w:val="24"/>
          <w:szCs w:val="24"/>
        </w:rPr>
        <w:t>р</w:t>
      </w:r>
      <w:r w:rsidR="001D12F4">
        <w:rPr>
          <w:rFonts w:ascii="Times New Roman" w:hAnsi="Times New Roman" w:cs="Times New Roman"/>
          <w:sz w:val="24"/>
          <w:szCs w:val="24"/>
        </w:rPr>
        <w:t>езус-принадлежности</w:t>
      </w:r>
      <w:proofErr w:type="gramEnd"/>
      <w:r w:rsidR="001D12F4">
        <w:rPr>
          <w:rFonts w:ascii="Times New Roman" w:hAnsi="Times New Roman" w:cs="Times New Roman"/>
          <w:sz w:val="24"/>
          <w:szCs w:val="24"/>
        </w:rPr>
        <w:t xml:space="preserve"> больного. В </w:t>
      </w:r>
      <w:r w:rsidR="00B35CD7" w:rsidRPr="001D12F4">
        <w:rPr>
          <w:rFonts w:ascii="Times New Roman" w:hAnsi="Times New Roman" w:cs="Times New Roman"/>
          <w:sz w:val="24"/>
          <w:szCs w:val="24"/>
        </w:rPr>
        <w:t>этой же больнице предстоит повторная гемо</w:t>
      </w:r>
      <w:r w:rsidR="001D12F4">
        <w:rPr>
          <w:rFonts w:ascii="Times New Roman" w:hAnsi="Times New Roman" w:cs="Times New Roman"/>
          <w:sz w:val="24"/>
          <w:szCs w:val="24"/>
        </w:rPr>
        <w:t xml:space="preserve">трансфузия. Следует ли повторно </w:t>
      </w:r>
      <w:r w:rsidR="00B35CD7" w:rsidRPr="001D12F4">
        <w:rPr>
          <w:rFonts w:ascii="Times New Roman" w:hAnsi="Times New Roman" w:cs="Times New Roman"/>
          <w:sz w:val="24"/>
          <w:szCs w:val="24"/>
        </w:rPr>
        <w:t>опред</w:t>
      </w:r>
      <w:r w:rsidR="001D12F4">
        <w:rPr>
          <w:rFonts w:ascii="Times New Roman" w:hAnsi="Times New Roman" w:cs="Times New Roman"/>
          <w:sz w:val="24"/>
          <w:szCs w:val="24"/>
        </w:rPr>
        <w:t xml:space="preserve">елять его резус-принадлежность? </w:t>
      </w:r>
      <w:r w:rsidR="00B35CD7" w:rsidRPr="001D12F4">
        <w:rPr>
          <w:rFonts w:ascii="Times New Roman" w:hAnsi="Times New Roman" w:cs="Times New Roman"/>
          <w:sz w:val="24"/>
          <w:szCs w:val="24"/>
        </w:rPr>
        <w:t>1) Согласно Приказу № 183н от 2.04.2013 резус-принадлежно</w:t>
      </w:r>
      <w:r w:rsidR="001D12F4">
        <w:rPr>
          <w:rFonts w:ascii="Times New Roman" w:hAnsi="Times New Roman" w:cs="Times New Roman"/>
          <w:sz w:val="24"/>
          <w:szCs w:val="24"/>
        </w:rPr>
        <w:t xml:space="preserve">сть крови пациента определяется </w:t>
      </w:r>
      <w:r w:rsidR="00B35CD7" w:rsidRPr="001D12F4">
        <w:rPr>
          <w:rFonts w:ascii="Times New Roman" w:hAnsi="Times New Roman" w:cs="Times New Roman"/>
          <w:sz w:val="24"/>
          <w:szCs w:val="24"/>
        </w:rPr>
        <w:t>при каждой госпитализации заново</w:t>
      </w:r>
    </w:p>
    <w:p w:rsidR="001D12F4" w:rsidRDefault="00C27668" w:rsidP="001D1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4. Назовите причины развития </w:t>
      </w:r>
      <w:proofErr w:type="spellStart"/>
      <w:r w:rsidR="00B35CD7" w:rsidRPr="001D12F4">
        <w:rPr>
          <w:rFonts w:ascii="Times New Roman" w:hAnsi="Times New Roman" w:cs="Times New Roman"/>
          <w:sz w:val="24"/>
          <w:szCs w:val="24"/>
        </w:rPr>
        <w:t>гиперк</w:t>
      </w:r>
      <w:r w:rsidR="001D12F4">
        <w:rPr>
          <w:rFonts w:ascii="Times New Roman" w:hAnsi="Times New Roman" w:cs="Times New Roman"/>
          <w:sz w:val="24"/>
          <w:szCs w:val="24"/>
        </w:rPr>
        <w:t>алиемии</w:t>
      </w:r>
      <w:proofErr w:type="spellEnd"/>
      <w:r w:rsidR="001D12F4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35CD7" w:rsidRPr="001D12F4" w:rsidRDefault="00B35CD7" w:rsidP="001D12F4">
      <w:pPr>
        <w:jc w:val="both"/>
        <w:rPr>
          <w:rFonts w:ascii="Times New Roman" w:hAnsi="Times New Roman" w:cs="Times New Roman"/>
          <w:sz w:val="24"/>
          <w:szCs w:val="24"/>
        </w:rPr>
      </w:pPr>
      <w:r w:rsidRPr="001D12F4">
        <w:rPr>
          <w:rFonts w:ascii="Times New Roman" w:hAnsi="Times New Roman" w:cs="Times New Roman"/>
          <w:sz w:val="24"/>
          <w:szCs w:val="24"/>
        </w:rPr>
        <w:t>1) - нарушение почечного механизма выведения калия при ХП</w:t>
      </w:r>
      <w:r w:rsidR="001D12F4">
        <w:rPr>
          <w:rFonts w:ascii="Times New Roman" w:hAnsi="Times New Roman" w:cs="Times New Roman"/>
          <w:sz w:val="24"/>
          <w:szCs w:val="24"/>
        </w:rPr>
        <w:t xml:space="preserve">Н и ОПН - массивное поступление </w:t>
      </w:r>
      <w:r w:rsidRPr="001D12F4">
        <w:rPr>
          <w:rFonts w:ascii="Times New Roman" w:hAnsi="Times New Roman" w:cs="Times New Roman"/>
          <w:sz w:val="24"/>
          <w:szCs w:val="24"/>
        </w:rPr>
        <w:t xml:space="preserve">калия при гемолизе; краш-синдроме; </w:t>
      </w:r>
      <w:proofErr w:type="spellStart"/>
      <w:r w:rsidRPr="001D12F4">
        <w:rPr>
          <w:rFonts w:ascii="Times New Roman" w:hAnsi="Times New Roman" w:cs="Times New Roman"/>
          <w:sz w:val="24"/>
          <w:szCs w:val="24"/>
        </w:rPr>
        <w:t>гиперкатабо</w:t>
      </w:r>
      <w:r w:rsidR="001D12F4">
        <w:rPr>
          <w:rFonts w:ascii="Times New Roman" w:hAnsi="Times New Roman" w:cs="Times New Roman"/>
          <w:sz w:val="24"/>
          <w:szCs w:val="24"/>
        </w:rPr>
        <w:t>лизме</w:t>
      </w:r>
      <w:proofErr w:type="spellEnd"/>
      <w:r w:rsidR="001D12F4">
        <w:rPr>
          <w:rFonts w:ascii="Times New Roman" w:hAnsi="Times New Roman" w:cs="Times New Roman"/>
          <w:sz w:val="24"/>
          <w:szCs w:val="24"/>
        </w:rPr>
        <w:t xml:space="preserve">; метаболическом ацидозе - </w:t>
      </w:r>
      <w:r w:rsidRPr="001D12F4">
        <w:rPr>
          <w:rFonts w:ascii="Times New Roman" w:hAnsi="Times New Roman" w:cs="Times New Roman"/>
          <w:sz w:val="24"/>
          <w:szCs w:val="24"/>
        </w:rPr>
        <w:t xml:space="preserve">недостаточность коры надпочечников - </w:t>
      </w:r>
      <w:proofErr w:type="spellStart"/>
      <w:r w:rsidRPr="001D12F4">
        <w:rPr>
          <w:rFonts w:ascii="Times New Roman" w:hAnsi="Times New Roman" w:cs="Times New Roman"/>
          <w:sz w:val="24"/>
          <w:szCs w:val="24"/>
        </w:rPr>
        <w:t>гипоальдостеронизм</w:t>
      </w:r>
      <w:proofErr w:type="spellEnd"/>
      <w:r w:rsidRPr="001D12F4">
        <w:rPr>
          <w:rFonts w:ascii="Times New Roman" w:hAnsi="Times New Roman" w:cs="Times New Roman"/>
          <w:sz w:val="24"/>
          <w:szCs w:val="24"/>
        </w:rPr>
        <w:t xml:space="preserve"> - ятрогенные осложнения </w:t>
      </w:r>
      <w:r w:rsidR="001D12F4">
        <w:rPr>
          <w:rFonts w:ascii="Times New Roman" w:hAnsi="Times New Roman" w:cs="Times New Roman"/>
          <w:sz w:val="24"/>
          <w:szCs w:val="24"/>
        </w:rPr>
        <w:t xml:space="preserve">- </w:t>
      </w:r>
      <w:r w:rsidRPr="001D12F4">
        <w:rPr>
          <w:rFonts w:ascii="Times New Roman" w:hAnsi="Times New Roman" w:cs="Times New Roman"/>
          <w:sz w:val="24"/>
          <w:szCs w:val="24"/>
        </w:rPr>
        <w:t xml:space="preserve">переливание крови с большим сроком хранения, чрезмерное введение препарата при </w:t>
      </w:r>
      <w:proofErr w:type="gramStart"/>
      <w:r w:rsidRPr="001D12F4">
        <w:rPr>
          <w:rFonts w:ascii="Times New Roman" w:hAnsi="Times New Roman" w:cs="Times New Roman"/>
          <w:sz w:val="24"/>
          <w:szCs w:val="24"/>
        </w:rPr>
        <w:t>ИТ</w:t>
      </w:r>
      <w:proofErr w:type="gramEnd"/>
    </w:p>
    <w:p w:rsidR="00B35CD7" w:rsidRPr="001D12F4" w:rsidRDefault="00C27668" w:rsidP="001D1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5. Перечислите кардиоваскулярные симптомы </w:t>
      </w:r>
      <w:proofErr w:type="spellStart"/>
      <w:r w:rsidR="00B35CD7" w:rsidRPr="001D12F4">
        <w:rPr>
          <w:rFonts w:ascii="Times New Roman" w:hAnsi="Times New Roman" w:cs="Times New Roman"/>
          <w:sz w:val="24"/>
          <w:szCs w:val="24"/>
        </w:rPr>
        <w:t>гиперкалиемии</w:t>
      </w:r>
      <w:proofErr w:type="spellEnd"/>
    </w:p>
    <w:p w:rsidR="00B35CD7" w:rsidRPr="001D12F4" w:rsidRDefault="00B35CD7" w:rsidP="001D12F4">
      <w:pPr>
        <w:jc w:val="both"/>
        <w:rPr>
          <w:rFonts w:ascii="Times New Roman" w:hAnsi="Times New Roman" w:cs="Times New Roman"/>
          <w:sz w:val="24"/>
          <w:szCs w:val="24"/>
        </w:rPr>
      </w:pPr>
      <w:r w:rsidRPr="001D12F4">
        <w:rPr>
          <w:rFonts w:ascii="Times New Roman" w:hAnsi="Times New Roman" w:cs="Times New Roman"/>
          <w:sz w:val="24"/>
          <w:szCs w:val="24"/>
        </w:rPr>
        <w:t xml:space="preserve">1) тахикардия, сменяющаяся </w:t>
      </w:r>
      <w:proofErr w:type="spellStart"/>
      <w:r w:rsidRPr="001D12F4">
        <w:rPr>
          <w:rFonts w:ascii="Times New Roman" w:hAnsi="Times New Roman" w:cs="Times New Roman"/>
          <w:sz w:val="24"/>
          <w:szCs w:val="24"/>
        </w:rPr>
        <w:t>брадикардией</w:t>
      </w:r>
      <w:proofErr w:type="spellEnd"/>
      <w:r w:rsidRPr="001D12F4">
        <w:rPr>
          <w:rFonts w:ascii="Times New Roman" w:hAnsi="Times New Roman" w:cs="Times New Roman"/>
          <w:sz w:val="24"/>
          <w:szCs w:val="24"/>
        </w:rPr>
        <w:t>; наклонность к гипо</w:t>
      </w:r>
      <w:r w:rsidR="001D12F4">
        <w:rPr>
          <w:rFonts w:ascii="Times New Roman" w:hAnsi="Times New Roman" w:cs="Times New Roman"/>
          <w:sz w:val="24"/>
          <w:szCs w:val="24"/>
        </w:rPr>
        <w:t xml:space="preserve">тонии; со стороны ЭКГ – высокие </w:t>
      </w:r>
      <w:proofErr w:type="spellStart"/>
      <w:r w:rsidRPr="001D12F4">
        <w:rPr>
          <w:rFonts w:ascii="Times New Roman" w:hAnsi="Times New Roman" w:cs="Times New Roman"/>
          <w:sz w:val="24"/>
          <w:szCs w:val="24"/>
        </w:rPr>
        <w:t>застренные</w:t>
      </w:r>
      <w:proofErr w:type="spellEnd"/>
      <w:r w:rsidRPr="001D12F4">
        <w:rPr>
          <w:rFonts w:ascii="Times New Roman" w:hAnsi="Times New Roman" w:cs="Times New Roman"/>
          <w:sz w:val="24"/>
          <w:szCs w:val="24"/>
        </w:rPr>
        <w:t xml:space="preserve"> зубцы Т, затем расширяется комплекс QRS, удлиняе</w:t>
      </w:r>
      <w:r w:rsidR="001D12F4">
        <w:rPr>
          <w:rFonts w:ascii="Times New Roman" w:hAnsi="Times New Roman" w:cs="Times New Roman"/>
          <w:sz w:val="24"/>
          <w:szCs w:val="24"/>
        </w:rPr>
        <w:t xml:space="preserve">тся комплекс PQ, исчезает зубец </w:t>
      </w:r>
      <w:proofErr w:type="gramStart"/>
      <w:r w:rsidRPr="001D12F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D12F4">
        <w:rPr>
          <w:rFonts w:ascii="Times New Roman" w:hAnsi="Times New Roman" w:cs="Times New Roman"/>
          <w:sz w:val="24"/>
          <w:szCs w:val="24"/>
        </w:rPr>
        <w:t>, снижается амплитуда зубца R, снижение и депрессия ST, вс</w:t>
      </w:r>
      <w:r w:rsidR="001D12F4">
        <w:rPr>
          <w:rFonts w:ascii="Times New Roman" w:hAnsi="Times New Roman" w:cs="Times New Roman"/>
          <w:sz w:val="24"/>
          <w:szCs w:val="24"/>
        </w:rPr>
        <w:t xml:space="preserve">е эти изменения могут перейти в </w:t>
      </w:r>
      <w:proofErr w:type="spellStart"/>
      <w:r w:rsidRPr="001D12F4">
        <w:rPr>
          <w:rFonts w:ascii="Times New Roman" w:hAnsi="Times New Roman" w:cs="Times New Roman"/>
          <w:sz w:val="24"/>
          <w:szCs w:val="24"/>
        </w:rPr>
        <w:t>фибриляцию</w:t>
      </w:r>
      <w:proofErr w:type="spellEnd"/>
      <w:r w:rsidRPr="001D12F4">
        <w:rPr>
          <w:rFonts w:ascii="Times New Roman" w:hAnsi="Times New Roman" w:cs="Times New Roman"/>
          <w:sz w:val="24"/>
          <w:szCs w:val="24"/>
        </w:rPr>
        <w:t xml:space="preserve"> желудочков и остановку сердца в диастолу</w:t>
      </w:r>
    </w:p>
    <w:p w:rsidR="00B35CD7" w:rsidRPr="001D12F4" w:rsidRDefault="00C27668" w:rsidP="001D1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</w:t>
      </w:r>
      <w:r w:rsidR="00B35CD7" w:rsidRPr="001D12F4">
        <w:rPr>
          <w:rFonts w:ascii="Times New Roman" w:hAnsi="Times New Roman" w:cs="Times New Roman"/>
          <w:sz w:val="24"/>
          <w:szCs w:val="24"/>
        </w:rPr>
        <w:t xml:space="preserve">6. Назовите причины развития </w:t>
      </w:r>
      <w:proofErr w:type="spellStart"/>
      <w:r w:rsidR="00B35CD7" w:rsidRPr="001D12F4">
        <w:rPr>
          <w:rFonts w:ascii="Times New Roman" w:hAnsi="Times New Roman" w:cs="Times New Roman"/>
          <w:sz w:val="24"/>
          <w:szCs w:val="24"/>
        </w:rPr>
        <w:t>гипокалиемии</w:t>
      </w:r>
      <w:proofErr w:type="spellEnd"/>
      <w:r w:rsidR="00B35CD7" w:rsidRPr="001D12F4">
        <w:rPr>
          <w:rFonts w:ascii="Times New Roman" w:hAnsi="Times New Roman" w:cs="Times New Roman"/>
          <w:sz w:val="24"/>
          <w:szCs w:val="24"/>
        </w:rPr>
        <w:t>?</w:t>
      </w:r>
    </w:p>
    <w:p w:rsidR="00B35CD7" w:rsidRPr="00AA2E29" w:rsidRDefault="00B35CD7" w:rsidP="00AA2E29">
      <w:pPr>
        <w:pStyle w:val="aa"/>
        <w:numPr>
          <w:ilvl w:val="0"/>
          <w:numId w:val="29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- все виды алкалозов - потери калия из ЖКТ при рвоте, диаре</w:t>
      </w:r>
      <w:r w:rsidR="001D12F4" w:rsidRPr="00AA2E29">
        <w:rPr>
          <w:rFonts w:ascii="Times New Roman" w:hAnsi="Times New Roman" w:cs="Times New Roman"/>
          <w:sz w:val="24"/>
          <w:szCs w:val="24"/>
        </w:rPr>
        <w:t xml:space="preserve">е, язвенном колите, из кишечных </w:t>
      </w:r>
      <w:r w:rsidRPr="00AA2E29">
        <w:rPr>
          <w:rFonts w:ascii="Times New Roman" w:hAnsi="Times New Roman" w:cs="Times New Roman"/>
          <w:sz w:val="24"/>
          <w:szCs w:val="24"/>
        </w:rPr>
        <w:t xml:space="preserve">и желудочных фистул - потери калия с отделяемым </w:t>
      </w:r>
      <w:r w:rsidR="001D12F4" w:rsidRPr="00AA2E29">
        <w:rPr>
          <w:rFonts w:ascii="Times New Roman" w:hAnsi="Times New Roman" w:cs="Times New Roman"/>
          <w:sz w:val="24"/>
          <w:szCs w:val="24"/>
        </w:rPr>
        <w:t xml:space="preserve">обширных раневых поверхностей </w:t>
      </w:r>
      <w:proofErr w:type="gramStart"/>
      <w:r w:rsidR="001D12F4" w:rsidRPr="00AA2E29">
        <w:rPr>
          <w:rFonts w:ascii="Times New Roman" w:hAnsi="Times New Roman" w:cs="Times New Roman"/>
          <w:sz w:val="24"/>
          <w:szCs w:val="24"/>
        </w:rPr>
        <w:t>-</w:t>
      </w:r>
      <w:r w:rsidRPr="00AA2E2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>овышение продукции кортизола (стресс),</w:t>
      </w:r>
      <w:r w:rsidR="001D12F4" w:rsidRPr="00AA2E29">
        <w:rPr>
          <w:rFonts w:ascii="Times New Roman" w:hAnsi="Times New Roman" w:cs="Times New Roman"/>
          <w:sz w:val="24"/>
          <w:szCs w:val="24"/>
        </w:rPr>
        <w:t xml:space="preserve"> массивное и длительное лечение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глюкокортикостероидами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гиперпродукциЯ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альдостерона</w:t>
      </w:r>
      <w:r w:rsidR="001D12F4" w:rsidRPr="00AA2E29">
        <w:rPr>
          <w:rFonts w:ascii="Times New Roman" w:hAnsi="Times New Roman" w:cs="Times New Roman"/>
          <w:sz w:val="24"/>
          <w:szCs w:val="24"/>
        </w:rPr>
        <w:t xml:space="preserve"> - все виды полиурии – активное </w:t>
      </w:r>
      <w:r w:rsidRPr="00AA2E29">
        <w:rPr>
          <w:rFonts w:ascii="Times New Roman" w:hAnsi="Times New Roman" w:cs="Times New Roman"/>
          <w:sz w:val="24"/>
          <w:szCs w:val="24"/>
        </w:rPr>
        <w:t xml:space="preserve">введение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оксибутирата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натрия -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гемодилюция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средами не </w:t>
      </w:r>
      <w:r w:rsidRPr="00AA2E29">
        <w:rPr>
          <w:rFonts w:ascii="Times New Roman" w:hAnsi="Times New Roman" w:cs="Times New Roman"/>
          <w:sz w:val="24"/>
          <w:szCs w:val="24"/>
        </w:rPr>
        <w:lastRenderedPageBreak/>
        <w:t xml:space="preserve">содержащими калий </w:t>
      </w:r>
      <w:r w:rsidR="001D12F4" w:rsidRPr="00AA2E29">
        <w:rPr>
          <w:rFonts w:ascii="Times New Roman" w:hAnsi="Times New Roman" w:cs="Times New Roman"/>
          <w:sz w:val="24"/>
          <w:szCs w:val="24"/>
        </w:rPr>
        <w:t>–</w:t>
      </w:r>
      <w:r w:rsidRPr="00AA2E29">
        <w:rPr>
          <w:rFonts w:ascii="Times New Roman" w:hAnsi="Times New Roman" w:cs="Times New Roman"/>
          <w:sz w:val="24"/>
          <w:szCs w:val="24"/>
        </w:rPr>
        <w:t xml:space="preserve"> парентеральная</w:t>
      </w:r>
      <w:r w:rsidR="001D12F4" w:rsidRPr="00AA2E29">
        <w:rPr>
          <w:rFonts w:ascii="Times New Roman" w:hAnsi="Times New Roman" w:cs="Times New Roman"/>
          <w:sz w:val="24"/>
          <w:szCs w:val="24"/>
        </w:rPr>
        <w:t xml:space="preserve"> </w:t>
      </w:r>
      <w:r w:rsidRPr="00AA2E29">
        <w:rPr>
          <w:rFonts w:ascii="Times New Roman" w:hAnsi="Times New Roman" w:cs="Times New Roman"/>
          <w:sz w:val="24"/>
          <w:szCs w:val="24"/>
        </w:rPr>
        <w:t xml:space="preserve">перегрузка натрием при нерациональной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инфузионной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терапии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A2E29">
        <w:rPr>
          <w:rFonts w:ascii="Times New Roman" w:hAnsi="Times New Roman" w:cs="Times New Roman"/>
          <w:b/>
          <w:sz w:val="24"/>
          <w:szCs w:val="24"/>
        </w:rPr>
        <w:t>Перечень тестовых заданий с эталонами ответов</w:t>
      </w:r>
    </w:p>
    <w:bookmarkEnd w:id="0"/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1.Резус-отрицательным больным  переливать резус-положительную кровь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1.можно, при отсутствии у реципиента отягощенного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трансфузионного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и акушерского анамнеза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нельзя ни при каких обстоятельствах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3.можно при отсутствии у реципиента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резус-антител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2.Определяет группу крови у больного перед переливанием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1.медицинская сестра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2.лаборант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3.врач, ответственный за организацию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 терапии в ЛПУ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врач, переливающий кровь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 Процент людей с резус-положительной кровью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1.15%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2.50%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85%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4.100%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Эритроцитарная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масса применяется с целью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1.увеличения объема циркулирующей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2.парентерального питания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3.дезинтоксикации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4(верно) лечения анемии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Реинфузия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— это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1.переливание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планцентарной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2.(верно) переливание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аутокрови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3.переливание консервированной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4.прямое переливание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6. После переливания крови медсестра следит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1.пульсом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2.пульсом и АД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3.диурезом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пульсом, АД и диурезом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7. К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плазмозаменителям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не относится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1.полиглюкин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сыворотка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3.желатиноль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4.реополиглюкин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8. При трансфузиях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эритроцитарной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массы и взвеси лечебный эффект в основном обусловлен действием на организм реципиента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1.(верно) заместительным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2.гемодинамическим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3.стимулирующим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4.иммунологическим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5.питательным.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9. Показанием к внутриартериальной гемотрансфузии во время операции является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1.шок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2.(верно) остановка сердца, вызванная массивной не восполненной кровопотерей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3.гипотония.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4.гемодилюционная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коагулопатия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5.массивное кровотечение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10. Трансфузии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эритроцитсодержащих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средств небезопасны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1.железодефицитных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анемиях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2.наследственных гемолитических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анемиях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3.гипопластической анемии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аутоиммунной гемолитической анемии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5.пернициозной анемии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11.Документация,  используемая в отделениях ЛПУ для регистрации трансфузий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 xml:space="preserve">1(верно) журнал регистрации переливания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трансфузионных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средств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2.журнал регистрации переливания кровезаменителей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3.журнал регистрации переливания крови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4.журнал регистрации переливания компонентов крови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5.журнал регистрации переливания препаратов крови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12. Основная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трансфузионная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тактика при лечении острой кровопотери для сохранения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кислородотранспортной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функции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1.переливание цельной крови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2.переливание кровезаменителей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3.переливание плазмозамещающих жидкостей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4.(верно) переливание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эритроцитной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массы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13. Основная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трансфузионная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тактика при лечении острой кровопотери для сохранения объема циркулирующей крови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1.переливание цельной крови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2.(верно) переливание кровезаменителей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3.переливание плазмозамещающих жидкостей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4.переливание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эритроцитной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массы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14. Противопоказание к переливанию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1.тяжелая операция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тяжелое нарушение функций печени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3.шок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4.снижение артериального давления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15. Скорость вливания крови при биологической пробе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1.50-60</w:t>
      </w:r>
      <w:r w:rsidRPr="00AA2E2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апель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в минуту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2.(верно)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струйно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3.20-30</w:t>
      </w:r>
      <w:r w:rsidRPr="00AA2E2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апель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в минуту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4.30-40 капель в минуту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16. Признак инфицирования крови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плазма мутная, с хлопьями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2.плазма окрашена в розовый цвет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3.плазма прозрачная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4.кровь 3-х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слойная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>, плазма прозрачная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17.Если при определении резус-фактора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экспресс-методом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в пробирке произошла агглютинация,  это означает, что кровь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1.резус-отрицательная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2.не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совместима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по резус-фактору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резус-положительная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совместимая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по резус-фактору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18.Если при проведении пробы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резус-совместимость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крови донора и реципиента в пробирке произошла реакция агглютинации,  это означает, что кровь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1.резус-положительная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совместима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по резус-фактору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3.резус-отрицательная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4(верно)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несовместима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по резус-фактору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19. Резус-фактор содержится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1.плазме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лейкоцитах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3.(верно)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эритроцитах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тромбоцитах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20. Группа крови, в которой содержатся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агглютиногены</w:t>
      </w:r>
      <w:proofErr w:type="spellEnd"/>
      <w:proofErr w:type="gramStart"/>
      <w:r w:rsidRPr="00AA2E2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и 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1.первая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2.вторая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3.третья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четвертая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21. Компоненты пробы на индивидуальную совместимость крови донора и реципиента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1.плазма донора и сыворотка реципиента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2.плазма реципиента и сыворотка донора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3.плазма донора и кровь реципиента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4.(верно) сыворотка реципиента и кровь донора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22. Плазмозамещающим действием обладает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1.фибринолизин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2.гемодез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3.манитол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4.(верно)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реополиглюкин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23. Состояние пациента в начале гемотрансфузионного шока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1.адинамичное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беспокойное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3.неконтактное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4.вялое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24. Реакция агглютинации — это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1.понижение свертываемости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2.иммунизация крови резус-фактором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3.внутрисосудистое свертывание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склеивание эритроцитов с последующим их разрушением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25</w:t>
      </w:r>
      <w:r w:rsidRPr="00AA2E29">
        <w:rPr>
          <w:rFonts w:ascii="Times New Roman" w:hAnsi="Times New Roman" w:cs="Times New Roman"/>
          <w:sz w:val="24"/>
          <w:szCs w:val="24"/>
        </w:rPr>
        <w:tab/>
        <w:t>Кровь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(III) группы можно вводить лицам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только с III группой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2.с любой группой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3.только с III и IV группами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4.со II и III группами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26.Если при переливании крови состояние больного ухудшилось, появилась боль в пояснице и за грудиной, это указывает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1.геморрагический шок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2.цитратный шок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гемотрансфузионный шок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4.пирогенную реакцию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27.  Результат реакции агглютинации при определении группы крови по стандартным сывороткам определяется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через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1.1</w:t>
      </w:r>
      <w:r w:rsidRPr="00AA2E29">
        <w:rPr>
          <w:rFonts w:ascii="Times New Roman" w:hAnsi="Times New Roman" w:cs="Times New Roman"/>
          <w:sz w:val="24"/>
          <w:szCs w:val="24"/>
        </w:rPr>
        <w:tab/>
        <w:t>мин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2.2</w:t>
      </w:r>
      <w:r w:rsidRPr="00AA2E29">
        <w:rPr>
          <w:rFonts w:ascii="Times New Roman" w:hAnsi="Times New Roman" w:cs="Times New Roman"/>
          <w:sz w:val="24"/>
          <w:szCs w:val="24"/>
        </w:rPr>
        <w:tab/>
        <w:t>мин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3.3</w:t>
      </w:r>
      <w:r w:rsidRPr="00AA2E29">
        <w:rPr>
          <w:rFonts w:ascii="Times New Roman" w:hAnsi="Times New Roman" w:cs="Times New Roman"/>
          <w:sz w:val="24"/>
          <w:szCs w:val="24"/>
        </w:rPr>
        <w:tab/>
        <w:t>мин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5 мин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28. Компонент крови, обладающий наиболее выраженным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гемостатическим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эффектом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1.лейкоцитарная масса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плазма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3.эритроцитарная масса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4.эритроцитарная взвесь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29. Срок хранения емкости с остатками крови после переливания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1.6</w:t>
      </w:r>
      <w:r w:rsidRPr="00AA2E29">
        <w:rPr>
          <w:rFonts w:ascii="Times New Roman" w:hAnsi="Times New Roman" w:cs="Times New Roman"/>
          <w:sz w:val="24"/>
          <w:szCs w:val="24"/>
        </w:rPr>
        <w:tab/>
        <w:t>часов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2.12</w:t>
      </w:r>
      <w:r w:rsidRPr="00AA2E29">
        <w:rPr>
          <w:rFonts w:ascii="Times New Roman" w:hAnsi="Times New Roman" w:cs="Times New Roman"/>
          <w:sz w:val="24"/>
          <w:szCs w:val="24"/>
        </w:rPr>
        <w:tab/>
        <w:t>асов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24 часа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4.48 часов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30. Донорство противопоказано при наличии в анамнезе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1.отита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2.аппендицита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вирусного гепатита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4.пневмонии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31. Из крови человека готовят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1.гидролизин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2.желатиноль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3.полиглюкин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альбумин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32. 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Полиглюкин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преимущественно используется для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1.парентерального питания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2.дезинтоксикации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борьбы с шоком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4.ускорения свертываемости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33. К органам кроветворной системы человека относятся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печень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селезенка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3.(верно) костный мозг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4.почки                                                      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34. Продолжительность жизни эритроцита в среднем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1.5-10</w:t>
      </w:r>
      <w:r w:rsidRPr="00AA2E29">
        <w:rPr>
          <w:rFonts w:ascii="Times New Roman" w:hAnsi="Times New Roman" w:cs="Times New Roman"/>
          <w:sz w:val="24"/>
          <w:szCs w:val="24"/>
        </w:rPr>
        <w:tab/>
        <w:t>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2.10-100</w:t>
      </w:r>
      <w:r w:rsidRPr="00AA2E29">
        <w:rPr>
          <w:rFonts w:ascii="Times New Roman" w:hAnsi="Times New Roman" w:cs="Times New Roman"/>
          <w:sz w:val="24"/>
          <w:szCs w:val="24"/>
        </w:rPr>
        <w:tab/>
        <w:t>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100-120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4.120-140</w:t>
      </w:r>
      <w:r w:rsidRPr="00AA2E29">
        <w:rPr>
          <w:rFonts w:ascii="Times New Roman" w:hAnsi="Times New Roman" w:cs="Times New Roman"/>
          <w:sz w:val="24"/>
          <w:szCs w:val="24"/>
        </w:rPr>
        <w:tab/>
        <w:t>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5.140-200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35. Должные величины содержания гемоглобина у мужчин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1.90-100</w:t>
      </w:r>
      <w:r w:rsidRPr="00AA2E29">
        <w:rPr>
          <w:rFonts w:ascii="Times New Roman" w:hAnsi="Times New Roman" w:cs="Times New Roman"/>
          <w:sz w:val="24"/>
          <w:szCs w:val="24"/>
        </w:rPr>
        <w:tab/>
        <w:t>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2.100-120</w:t>
      </w:r>
      <w:r w:rsidRPr="00AA2E29">
        <w:rPr>
          <w:rFonts w:ascii="Times New Roman" w:hAnsi="Times New Roman" w:cs="Times New Roman"/>
          <w:sz w:val="24"/>
          <w:szCs w:val="24"/>
        </w:rPr>
        <w:tab/>
        <w:t>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3.100-140г/л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130-160 г/л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5.140-170 г/л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36. Должные величины содержания гемоглобина у женщин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1.80-100</w:t>
      </w:r>
      <w:r w:rsidRPr="00AA2E29">
        <w:rPr>
          <w:rFonts w:ascii="Times New Roman" w:hAnsi="Times New Roman" w:cs="Times New Roman"/>
          <w:sz w:val="24"/>
          <w:szCs w:val="24"/>
        </w:rPr>
        <w:tab/>
        <w:t>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2.100-120</w:t>
      </w:r>
      <w:r w:rsidRPr="00AA2E29">
        <w:rPr>
          <w:rFonts w:ascii="Times New Roman" w:hAnsi="Times New Roman" w:cs="Times New Roman"/>
          <w:sz w:val="24"/>
          <w:szCs w:val="24"/>
        </w:rPr>
        <w:tab/>
        <w:t>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120-140 г/л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4.140-160</w:t>
      </w:r>
      <w:r w:rsidRPr="00AA2E29">
        <w:rPr>
          <w:rFonts w:ascii="Times New Roman" w:hAnsi="Times New Roman" w:cs="Times New Roman"/>
          <w:sz w:val="24"/>
          <w:szCs w:val="24"/>
        </w:rPr>
        <w:tab/>
        <w:t>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5.160-180 г/л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37.  Донорство может быть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1.платным и активным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2.платным и резервным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3.безвозмездным и активным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4.безвозмездным и резервным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5.(верно) безвозмездным и платным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38. Перед взятием крови у донора необходимо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1.определение содержания гемоглобина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2.измерение температуры тела и определение содержания гемоглобина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3.определение группы крови по системе АВ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и осмотр терапевтом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4.измерение температуры тела и  осмотр терапевтом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5.(верно) измерение температуры тела, определение группы крови по системе АВ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>, содержания гемоглобина, осмотр терапевтом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39. Временными противопоказаниями к донорству являются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профилактические прививки убитыми вакцинами и беременность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профилактические прививки живыми вакцинами и период лактации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введение противостолбнячной сыворотки и период лактации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40. Разовая доза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кроводачи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(без учета крови, используемой для анализа) не должна превышать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450 мл ± 10%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2.350</w:t>
      </w:r>
      <w:r w:rsidRPr="00AA2E29">
        <w:rPr>
          <w:rFonts w:ascii="Times New Roman" w:hAnsi="Times New Roman" w:cs="Times New Roman"/>
          <w:sz w:val="24"/>
          <w:szCs w:val="24"/>
        </w:rPr>
        <w:tab/>
        <w:t xml:space="preserve"> ± 10%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3.300</w:t>
      </w:r>
      <w:r w:rsidRPr="00AA2E29">
        <w:rPr>
          <w:rFonts w:ascii="Times New Roman" w:hAnsi="Times New Roman" w:cs="Times New Roman"/>
          <w:sz w:val="24"/>
          <w:szCs w:val="24"/>
        </w:rPr>
        <w:tab/>
        <w:t xml:space="preserve"> ± 10%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4.250</w:t>
      </w:r>
      <w:r w:rsidRPr="00AA2E29">
        <w:rPr>
          <w:rFonts w:ascii="Times New Roman" w:hAnsi="Times New Roman" w:cs="Times New Roman"/>
          <w:sz w:val="24"/>
          <w:szCs w:val="24"/>
        </w:rPr>
        <w:tab/>
        <w:t xml:space="preserve"> ± 10%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5.200 мл ± 10%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41. Частота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кроводачи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не должна превышать 1 раза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1.через 50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через 60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3.через 70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4.через 80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5.через 90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42. Донором крови может быть здоровый человек в возрасте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1.18</w:t>
      </w:r>
      <w:r w:rsidRPr="00AA2E29">
        <w:rPr>
          <w:rFonts w:ascii="Times New Roman" w:hAnsi="Times New Roman" w:cs="Times New Roman"/>
          <w:sz w:val="24"/>
          <w:szCs w:val="24"/>
        </w:rPr>
        <w:tab/>
        <w:t>– 65 лет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18 – без ограничения возраста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3.18</w:t>
      </w:r>
      <w:r w:rsidRPr="00AA2E29">
        <w:rPr>
          <w:rFonts w:ascii="Times New Roman" w:hAnsi="Times New Roman" w:cs="Times New Roman"/>
          <w:sz w:val="24"/>
          <w:szCs w:val="24"/>
        </w:rPr>
        <w:tab/>
        <w:t>– 70 лет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4.20</w:t>
      </w:r>
      <w:r w:rsidRPr="00AA2E29">
        <w:rPr>
          <w:rFonts w:ascii="Times New Roman" w:hAnsi="Times New Roman" w:cs="Times New Roman"/>
          <w:sz w:val="24"/>
          <w:szCs w:val="24"/>
        </w:rPr>
        <w:tab/>
        <w:t>– 60 лет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5.20 – 65 лет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43. Донорами плазмы может быть здоровый человек в возрасте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1.18</w:t>
      </w:r>
      <w:r w:rsidRPr="00AA2E29">
        <w:rPr>
          <w:rFonts w:ascii="Times New Roman" w:hAnsi="Times New Roman" w:cs="Times New Roman"/>
          <w:sz w:val="24"/>
          <w:szCs w:val="24"/>
        </w:rPr>
        <w:tab/>
        <w:t>– 65 лет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18 – без ограничения возраста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3.18</w:t>
      </w:r>
      <w:r w:rsidRPr="00AA2E29">
        <w:rPr>
          <w:rFonts w:ascii="Times New Roman" w:hAnsi="Times New Roman" w:cs="Times New Roman"/>
          <w:sz w:val="24"/>
          <w:szCs w:val="24"/>
        </w:rPr>
        <w:tab/>
        <w:t>– 70 лет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4.20</w:t>
      </w:r>
      <w:r w:rsidRPr="00AA2E29">
        <w:rPr>
          <w:rFonts w:ascii="Times New Roman" w:hAnsi="Times New Roman" w:cs="Times New Roman"/>
          <w:sz w:val="24"/>
          <w:szCs w:val="24"/>
        </w:rPr>
        <w:tab/>
        <w:t>– 60 лет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5.20 – 65 лет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44. 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Однократный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плазмаферез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осуществляется с интервалами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1(верно) не менее 7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2.не менее 14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3.не менее 21 дня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4.не менее 35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45. 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Двукратный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плазмаферез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осуществляется с интервалами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не менее 14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2.не менее 21 дня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3.не менее 28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4.не менее 35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5.не менее 42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46. Максимальный объем одной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плазмодачи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не должен превышать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1.300</w:t>
      </w:r>
      <w:r w:rsidRPr="00AA2E29">
        <w:rPr>
          <w:rFonts w:ascii="Times New Roman" w:hAnsi="Times New Roman" w:cs="Times New Roman"/>
          <w:sz w:val="24"/>
          <w:szCs w:val="24"/>
        </w:rPr>
        <w:tab/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2.400</w:t>
      </w:r>
      <w:r w:rsidRPr="00AA2E29">
        <w:rPr>
          <w:rFonts w:ascii="Times New Roman" w:hAnsi="Times New Roman" w:cs="Times New Roman"/>
          <w:sz w:val="24"/>
          <w:szCs w:val="24"/>
        </w:rPr>
        <w:tab/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3.500</w:t>
      </w:r>
      <w:r w:rsidRPr="00AA2E29">
        <w:rPr>
          <w:rFonts w:ascii="Times New Roman" w:hAnsi="Times New Roman" w:cs="Times New Roman"/>
          <w:sz w:val="24"/>
          <w:szCs w:val="24"/>
        </w:rPr>
        <w:tab/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600 мл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5.300 мл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47. Максимальный объем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плазмодач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в год (без учета консерванта) не должен превышать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1.6</w:t>
      </w:r>
      <w:r w:rsidRPr="00AA2E29">
        <w:rPr>
          <w:rFonts w:ascii="Times New Roman" w:hAnsi="Times New Roman" w:cs="Times New Roman"/>
          <w:sz w:val="24"/>
          <w:szCs w:val="24"/>
        </w:rPr>
        <w:tab/>
        <w:t>л/год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2.8</w:t>
      </w:r>
      <w:r w:rsidRPr="00AA2E29">
        <w:rPr>
          <w:rFonts w:ascii="Times New Roman" w:hAnsi="Times New Roman" w:cs="Times New Roman"/>
          <w:sz w:val="24"/>
          <w:szCs w:val="24"/>
        </w:rPr>
        <w:tab/>
        <w:t>л/год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3.10</w:t>
      </w:r>
      <w:r w:rsidRPr="00AA2E29">
        <w:rPr>
          <w:rFonts w:ascii="Times New Roman" w:hAnsi="Times New Roman" w:cs="Times New Roman"/>
          <w:sz w:val="24"/>
          <w:szCs w:val="24"/>
        </w:rPr>
        <w:tab/>
        <w:t>/год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12 л/год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5.14 л/год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48. Минимально допустимое содержание гемоглобина у доноров – мужчин должно быть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1.170</w:t>
      </w:r>
      <w:r w:rsidRPr="00AA2E29">
        <w:rPr>
          <w:rFonts w:ascii="Times New Roman" w:hAnsi="Times New Roman" w:cs="Times New Roman"/>
          <w:sz w:val="24"/>
          <w:szCs w:val="24"/>
        </w:rPr>
        <w:tab/>
        <w:t>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2.160</w:t>
      </w:r>
      <w:r w:rsidRPr="00AA2E29">
        <w:rPr>
          <w:rFonts w:ascii="Times New Roman" w:hAnsi="Times New Roman" w:cs="Times New Roman"/>
          <w:sz w:val="24"/>
          <w:szCs w:val="24"/>
        </w:rPr>
        <w:tab/>
        <w:t>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3.150</w:t>
      </w:r>
      <w:r w:rsidRPr="00AA2E29">
        <w:rPr>
          <w:rFonts w:ascii="Times New Roman" w:hAnsi="Times New Roman" w:cs="Times New Roman"/>
          <w:sz w:val="24"/>
          <w:szCs w:val="24"/>
        </w:rPr>
        <w:tab/>
        <w:t>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4.140</w:t>
      </w:r>
      <w:r w:rsidRPr="00AA2E29">
        <w:rPr>
          <w:rFonts w:ascii="Times New Roman" w:hAnsi="Times New Roman" w:cs="Times New Roman"/>
          <w:sz w:val="24"/>
          <w:szCs w:val="24"/>
        </w:rPr>
        <w:tab/>
        <w:t>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5.(верно) 130 г/л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49. Минимально допустимое содержание гемоглобина у доноров – женщин должно быть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1.160</w:t>
      </w:r>
      <w:r w:rsidRPr="00AA2E29">
        <w:rPr>
          <w:rFonts w:ascii="Times New Roman" w:hAnsi="Times New Roman" w:cs="Times New Roman"/>
          <w:sz w:val="24"/>
          <w:szCs w:val="24"/>
        </w:rPr>
        <w:tab/>
        <w:t>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2.150</w:t>
      </w:r>
      <w:r w:rsidRPr="00AA2E29">
        <w:rPr>
          <w:rFonts w:ascii="Times New Roman" w:hAnsi="Times New Roman" w:cs="Times New Roman"/>
          <w:sz w:val="24"/>
          <w:szCs w:val="24"/>
        </w:rPr>
        <w:tab/>
        <w:t>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120 г/л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4.140</w:t>
      </w:r>
      <w:r w:rsidRPr="00AA2E29">
        <w:rPr>
          <w:rFonts w:ascii="Times New Roman" w:hAnsi="Times New Roman" w:cs="Times New Roman"/>
          <w:sz w:val="24"/>
          <w:szCs w:val="24"/>
        </w:rPr>
        <w:tab/>
        <w:t>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5.130 г/л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50.  Абсолютным противопоказанием к донорству является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1.вирусный гепатит с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энтеральным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механизмом передачи в анамнезе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вирусный гепатит не зависимо от давности заболевания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3.контакт с больным вирусным гепатитом в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ближайшие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6 мес.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4.контакт с больным вирусным гепатитом в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ближайшие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4 мес.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5.контакт с больным вирусным гепатитом в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ближайшие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2 мес.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51. Группы крови были впервые открыты и описаны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1.Янским в 1907 г.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2.Шаттоком в 1900 г.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3.Ландштейнером в 1900 г.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4.(верно)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Ландштейнером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в 1901 г.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5.Моссом в 1910 г.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52.При определении группы крови АВ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простой реакцией температура в помещении должна быть в пределах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1.t +10-16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2.t +15-20С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t +20-25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4.t +15-30?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53.  Для обработки кожи локтевого сгиба донора используют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1.(верно) 0, 5% раствор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хлоргексидина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биглюконата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2.0,5% раствор средства «МИРОДЕЗ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универ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>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3.5% раствор средства «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Лизафин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специаль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>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4.0,2% раствором средства «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Сульфохлорантин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>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54. К донорству допускаются лица, контактные с больными гепатитом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и С   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1.через 6 месяцев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через 1 год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3.через 2 года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4.через 1 месяц 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55. Какие компоненты используют при проведении пробы на совместимость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1(верно) кровь донора и сыворотка больного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1.кровь больного и сыворотка донора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2.кровь больного и донора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56. Время хранения крови, отобранной для получения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эритроцитной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массы не более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1.1</w:t>
      </w:r>
      <w:r w:rsidRPr="00AA2E29">
        <w:rPr>
          <w:rFonts w:ascii="Times New Roman" w:hAnsi="Times New Roman" w:cs="Times New Roman"/>
          <w:sz w:val="24"/>
          <w:szCs w:val="24"/>
        </w:rPr>
        <w:tab/>
        <w:t>день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7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3.2</w:t>
      </w:r>
      <w:r w:rsidRPr="00AA2E29">
        <w:rPr>
          <w:rFonts w:ascii="Times New Roman" w:hAnsi="Times New Roman" w:cs="Times New Roman"/>
          <w:sz w:val="24"/>
          <w:szCs w:val="24"/>
        </w:rPr>
        <w:tab/>
        <w:t>дня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4.3</w:t>
      </w:r>
      <w:r w:rsidRPr="00AA2E29">
        <w:rPr>
          <w:rFonts w:ascii="Times New Roman" w:hAnsi="Times New Roman" w:cs="Times New Roman"/>
          <w:sz w:val="24"/>
          <w:szCs w:val="24"/>
        </w:rPr>
        <w:tab/>
        <w:t>дня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5.5 дней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57. Апробацию донорской крови проводят по следующим показателям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группа крови и резус принадлежность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серологические исследования на сифилис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 xml:space="preserve">3.(верно) активность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аланинаминотрансферазы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антиген гепатита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5.(верно) антитела к гепатиту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6.тимоловая проба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7.(верно) антиген ВИЧ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и антитела к ВИЧ1,2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8.гемоглобин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58. Что относится к препаратам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альбумин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иммуноглобулины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3.эритроцитная масса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фибриноген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5.концентрат тромбоцитов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6.(верно)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полибиолин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59. Трансфузии размороженных КТ (концентрат тромбоцитов) должны проводиться в течение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1.первых 3-х часов после их приготовления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первых 2-х часов после их приготовления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3.первого часа после их приготовления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4.первые сутки после их приготовления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60. Какие пробы проводят перед переливанием плазмы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1.на индивидуальную групповую совместимость и резус – совместимость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2.на групповую совместимость и биологическую пробу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биологическую пробу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61.  При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переливании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какого компонента крови прогнозируемые осложнения сводятся к минимуму (практически отсутствуют)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1.эритроцитная взвесь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2.эритроцитная масса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3.(верно) размороженные отмытые эритроциты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кипятят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 xml:space="preserve">5.обеззараживают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автоклавированием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62. Показание к переливанию крови и кровезаменителей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1.анафилактический шок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2.кардиогеный шок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острая кровопотеря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4.ожоговый шок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63.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Иммуглобуллины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вводят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1.внутримышечно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2.внутривенно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3.подкожно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4.внутрикостно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5.(верно) в соответствии с инструкцией данного препарата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64. Основные лечебные свойства альбумина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1.увеличение ОЦК,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реологические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2.(верно) стойкое поддержание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колоидно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– осмотического давления,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дезинтоксикационное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3.гемостатическое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4.повышение активности тромбоцитов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5.снижение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фибринолитической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активности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65. Переливание отмытых эритроцитов имеет преимущества по сравнению с гемотрансфузионными средами потому, что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1.оказывает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эритрозаместительное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действие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меньше возможность иммунологических реакций и осложнений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3.не влияет на систему иммунитета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4.не обладает питательным действием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5.оказывает стимулирующее действие на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эритропоэз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66. Противопоказания к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терапии зависят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1.от нозологической формы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от имеющихся у больного нарушений гомеостаза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 xml:space="preserve">3.от объема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среды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4.от иммунологического статуса больного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5.от сроков хранения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трансфузионных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сред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67.Определяет программу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терапии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1.хирург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2.трансфузиолог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анестезиолог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4.хирург и анестезиолог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5.трансфузиолог и хирург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68. 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Реинфузия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крови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противопоказана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1.при кровотечении в брюшную полость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2.при кровотечении в плевральную полость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3.при кровотечении при оперативных вмешательствах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4.при кровотечении в послеоперационном периоде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5.(верно) при выявлении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бактериального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загрязнении излившейся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аутокрови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69.При подозрении на воздушную эмболию следует немедленно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прекратить трансфузию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2.начать трансфузию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реополиглюкина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лактосола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непрямой массаж сердца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ИВЛ методом «рот в рот»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70. При трансфузии плазмы наиболее вероятны следующие посттрансфузионные осложнения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1.механического характера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2.гемолитические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3.негемолитические,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обусловленные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несовместимостью по антигенам по антигенам тромбоцитов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4.(верно)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негемолитические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обусловленные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несовместимостью по системам плазменных белков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71.Обеспечение безопасности при переливании компонентов крови в сочетании с рациональным применением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трансфузионных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дств вкл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>ючает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1.(верно) переливание компонентов только по строгим показаниям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использование компонентов, полученных из крови одного донора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3.(верно) пропаганду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аутодонорства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, использование метода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реинфузии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4.развитие донорства среди родственников больного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72. Основная функция тромбоцитов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поддержание гемостаза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2.перенос антител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3.перенос белков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4.участие в реакциях иммунного ответа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5.выработка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тромбопоэтина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73. Стерильность кожи локтевых сгибов доноров контролируют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1.у 1% доноров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2.у 2% доноров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у 3% доноров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4.у 4% доноров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5.у 5% доноров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74. Препаратами крови иммунологического действия являются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иммуноглобулин нормальный человеческий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2.иммуноглобулин антистафилококковый донорский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3.плазма свежезамороженная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4.глюнат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5.криопреципитат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75. Основным активным компонентом препарата «Иммуноглобулин человека нормальный» является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1.Иммуноглобулин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2.Иммуноглобулин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Иммуноглобулин G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4.Иммуноглобулин 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5.Иммуноглобулин D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76. При кровопотере до 20% ОЦК она должна быть восполнена гемотрансфузией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1.на 20%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2.на 30%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3.на 40%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4.на 50%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5.(верно) не требуется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77.  Противопоказания к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инфузии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0,9% раствора натрия хлорида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1.гипохлоремия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2.метаболический алкалоз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3.гипотоническая дегидратация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4.метаболический ацидоз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5.(верно) клеточная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гипергидратация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78. Противопоказание для введения аминокислот при парентеральном питании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острая почечная недостаточность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2.тяжелые прогрессирующие поражения печени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3.нарушения обмена аминокислот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4.усиленный катаболизм белка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5.гипертоническая дегидратация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79. Основным компонентом гемолитического посттрансфузионного осложнения следует считать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реакция антиген-антитело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2.внутрисосудистый гемолиз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3.нарушение микроциркуляции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4.ацидоз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5.алкалоз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80. Основными мерами профилактики гемолитических посттрансфузионных осложнений следует считать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1.строгое выполнение техники гемотрансфузий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2.(верно) строгое соблюдение методик определения групп крови по системе АВО, системе Резус и проведения проб на совместимость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3.правильное проведение биологической пробы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4.(верно) учет акушерского и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трансфузионного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анамнеза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81. Аллергическая реакция при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терапии проявляется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повышением температуры, тахикардии, кожным зудом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одышкой, тошнотой, рвотой, высыпаниями на коже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3.гемолизом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4.желтухой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82. Основные меры профилактики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негемолитических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осложнений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1.(верно) оценка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трансфузионного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и акушерского анамнеза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2.трансфузии консервированной крови ранних сроков хранения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3.(верно) трансфузии отмытых эритроцитов,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эритроцитной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массы, обедненной лейкоцитами и тромбоцитами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трансфузии концентрата тромбоцитов, подобранного по системе HLA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83. Стабилизаторы крови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гепарин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натрия цитрат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лимонная кислота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4.сахароза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84. Уровень глюкозы в крови в среднем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1.2,3-3,5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>/л.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2.(верно) 3,3-5,5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>/л.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3.4,3-6,5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>/л.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4.5,3-7,5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>/л.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5.6,3-8,5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/л.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85.Правильным является утверждение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1.показания к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терапии следует формулировать по нозологическому принципу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 xml:space="preserve">2.показания к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трансфузиологической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терапии в хирургической и урологической практике принципиально отличаются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3.(верно) показания к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трансфузиологической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терапии зависят от имеющихся у больного нарушений гомеостаза, а не нозологической формы заболевания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4.показания к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трансфузиологической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терапии зависят от возраста больного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5.оказания к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терапии определяются лечебными возможностями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трансфузионных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средств и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трансфузиологических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операций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86. Противопоказания к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терапии зависят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1.от нозологической формы заболевания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от имеющихся у больного нарушений гомеостаза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3.от объема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среды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4.от иммунологического статуса больного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5.от сроков хранения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трансфузионных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средств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87. Центральное венозное давление характеризует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состояние венозного притока крови к сердцу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сократительную функцию миокарда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3.венозный тонус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4.состояние венозного кровотока в головном мозге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5.функциональное состояние портальной системы 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 88. Подготовка больного к гемотрансфузии включает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1.(верно) выяснение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трансфузионного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>, у женщин и акушерского анамнеза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определение группы крови по системе АВО и системе Резус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проведение анализов крови и мочи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89.Наиболее опасное проявление немедленной аллергии: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1.Крапивница.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2.Бронхоспазм.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Анафилактический шок.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4.Отёк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Квинке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>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90.Боль за грудиной, иррадиирущая в левую руку и левую лопатку, – признак: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1.(верно) Приступа стенокардии.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2.Желчной колики.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3.Почечной колики.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4.Приступа бронхиальной астмы.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91.Приступ стенокардии купируют: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1.Парацетамолом.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Нитроглицерином.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3.Папаверином.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4.Дибазолом.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92.Показатели АД 160/90 рт. ст. – это: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1.Норма.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2.Гипотензия.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3.Экстрасистолия.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Гипертензия.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93.При острой сосудистой недостаточности (обморок, коллапс) больному надо придать положение: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1.Полусидячее.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2.Ровное горизонтальное.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Горизонтальное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с приподнятой головой.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4.(верно)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Горизонтальное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с приподнятыми ногами.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94.Стремительно развивающийся шок -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1.Травматический.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2.Геморрагический.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Анафилактический.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4.Гемотрансфузионный.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95.Для проведения искусственной вентиляции легких необходимо в первую очередь: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Голову пострадавшего запрокинуть с выдвиганием вперёд нижней челюсти.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2.Закрыть нос пострадавшему.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3.Сделать пробное вдувание воздуха.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4.Нажать на грудину.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96.Несомненный признак биологической смерти: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1.Отсутствие дыхания.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2.Отсутствие сердцебиения.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3.Расширение зрачков.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4.(верно) Помутнение роговицы.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97.Признак артериального кровотечения: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1.Медленное вытекание крови из раны.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2.Темно-вишнёвый цвет крови.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Сильная пульсирующая струя крови.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4.Образование гематомы.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98.Показание к наложению жгута: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1.Венозное кровотечение.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Артериальное кровотечение.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3.Внутреннее кровотечение.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4.Кровотечение в просвет полого органа.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99. Удушье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1.Сильная головная боль.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2.(верно) Сильный кашель,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синюшность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 xml:space="preserve"> и отёчность лица.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3.Беспокойство, потливость, дрожь.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4.Боли в сердце.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100.Первая помощь при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гипогликемической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предкоме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>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1.Срочно ввести инсулин.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Дать пару кусков сахара, конфету, кусок хлеба.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3.Срочно доставить в ЛПУ.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4.Сделать непрямой массаж сердца.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101.Неотложная помощь при носовом кровотечении: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1.Запрокинуть голову больного назад, положить холод на переносицу, сделать тампонаду.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2.(верно) Нагнуть голову больного вперёд, положить холод на переносицу, сделать тампонаду.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3.Немедленно уложить больного на спину без подушки, положить холод на переносицу, сделать тампонаду.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4.Приложить тепло к переносице.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102.Оказывая помощь при ожоге первой степени, в первую очередь необходимо обработать обожжённую поверхность: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1.96% этиловым спиртом.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Холодной водой до онемения.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3.Стерильным новокаином.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4.Жиром.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10.3Принципы оказания помощи при химических ожогах: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По возможности нейтрализовать вещества, вызывающие ожог, промыть холодной водой.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2.Промывание холодной водой в течение часа.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3.Анальгетики, начиная со второй степени – сухие асептические повязки без обработки обожжённой поверхности.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4.Присыпать тальком.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104.Принципы оказания неотложной помощи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тяжёлой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электротравме</w:t>
      </w:r>
      <w:proofErr w:type="spellEnd"/>
      <w:r w:rsidRPr="00AA2E29">
        <w:rPr>
          <w:rFonts w:ascii="Times New Roman" w:hAnsi="Times New Roman" w:cs="Times New Roman"/>
          <w:sz w:val="24"/>
          <w:szCs w:val="24"/>
        </w:rPr>
        <w:t>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1.Начать сердечно-лёгочную реанимацию и, по возможности, принять меры для удаления пострадавшего от источника тока.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Освободить пострадавшего от контакта с источником тока, соблюдая меры личной предосторожности, и только после этого начать сердечно-лёгочную реанимацию.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3.Закопать пострадавшего в землю.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4.Облить водой.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105.Артериальный жгут накладывают максимум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>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0,5-1 час.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2.1,5-2 часа.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3.6-8</w:t>
      </w:r>
      <w:r w:rsidRPr="00AA2E29">
        <w:rPr>
          <w:rFonts w:ascii="Times New Roman" w:hAnsi="Times New Roman" w:cs="Times New Roman"/>
          <w:sz w:val="24"/>
          <w:szCs w:val="24"/>
        </w:rPr>
        <w:tab/>
        <w:t>часов.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4.3-5 часов.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106.Наиболее часто применяемый способ остановки венозных кровотечений: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1.Наложение жгута.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2.Тампонада раны.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Тугая давящая повязка.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4.Закрутка.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107.К гипотензивным препаратам относятся: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клофелин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 2.(верно)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адельфан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 3.(верно)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коринфар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 4.(верно)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атенолол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 5.ранитидин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108.Формы острых аллергических реакций: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крапивница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2.(верно) отёк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Квинке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3.(верно) анафилактический шок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4.снижение температуры тела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109.Через какой промежуток времени возникает молниеносная форма шока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до 1-2 минут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 до 4-5 минут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3.до 3-6 минут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4.больше 5 минут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110.Внутривенное 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введение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 xml:space="preserve"> каких препаратов показано при развитии у больного анафилактического шока: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1.(верно)  преднизолона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 адреналина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3.(верно)  </w:t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эуфилина</w:t>
      </w:r>
      <w:proofErr w:type="spell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4.баралгина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111.Для промывания желудка необходимо приготовить чистую воду с температурой: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1.12</w:t>
      </w:r>
      <w:r w:rsidRPr="00AA2E2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A2E29">
        <w:rPr>
          <w:rFonts w:ascii="Times New Roman" w:hAnsi="Times New Roman" w:cs="Times New Roman"/>
          <w:sz w:val="24"/>
          <w:szCs w:val="24"/>
        </w:rPr>
        <w:t>радусов</w:t>
      </w:r>
      <w:proofErr w:type="spellEnd"/>
      <w:proofErr w:type="gramStart"/>
      <w:r w:rsidRPr="00AA2E2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18-20 градусов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lastRenderedPageBreak/>
        <w:t>3.24-36 градусов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112.Неотложная помощь при судорожном синдроме: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1.(верно) седуксен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2.коргликон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 3.кардиамин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 4.супра</w:t>
      </w:r>
      <w:proofErr w:type="gramStart"/>
      <w:r w:rsidRPr="00AA2E29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AA2E29">
        <w:rPr>
          <w:rFonts w:ascii="Times New Roman" w:hAnsi="Times New Roman" w:cs="Times New Roman"/>
          <w:sz w:val="24"/>
          <w:szCs w:val="24"/>
        </w:rPr>
        <w:t>тин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113.Неотложная помощь при ожогах: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1.(верно) анальгин 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2.(верно) асептическая повязка</w:t>
      </w: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 xml:space="preserve">3.(верно) обильное питье </w:t>
      </w:r>
    </w:p>
    <w:p w:rsid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  <w:r w:rsidRPr="00AA2E29">
        <w:rPr>
          <w:rFonts w:ascii="Times New Roman" w:hAnsi="Times New Roman" w:cs="Times New Roman"/>
          <w:sz w:val="24"/>
          <w:szCs w:val="24"/>
        </w:rPr>
        <w:t>4.димедрол</w:t>
      </w:r>
    </w:p>
    <w:p w:rsid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2E29" w:rsidRPr="00AA2E29" w:rsidRDefault="00AA2E29" w:rsidP="00AA2E2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A2E29" w:rsidRPr="00AA2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inherit!important">
    <w:panose1 w:val="00000000000000000000"/>
    <w:charset w:val="00"/>
    <w:family w:val="roman"/>
    <w:notTrueType/>
    <w:pitch w:val="default"/>
  </w:font>
  <w:font w:name="YS Text"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3B4"/>
    <w:multiLevelType w:val="multilevel"/>
    <w:tmpl w:val="29AE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426BFA"/>
    <w:multiLevelType w:val="multilevel"/>
    <w:tmpl w:val="3DEE5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DA4672"/>
    <w:multiLevelType w:val="multilevel"/>
    <w:tmpl w:val="67968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6D3007"/>
    <w:multiLevelType w:val="multilevel"/>
    <w:tmpl w:val="60CA8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4E606F"/>
    <w:multiLevelType w:val="multilevel"/>
    <w:tmpl w:val="A0100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D7267E"/>
    <w:multiLevelType w:val="multilevel"/>
    <w:tmpl w:val="CB26E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31017F"/>
    <w:multiLevelType w:val="multilevel"/>
    <w:tmpl w:val="24D43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BE1315"/>
    <w:multiLevelType w:val="multilevel"/>
    <w:tmpl w:val="A212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8E334C"/>
    <w:multiLevelType w:val="multilevel"/>
    <w:tmpl w:val="708A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A10290F"/>
    <w:multiLevelType w:val="multilevel"/>
    <w:tmpl w:val="BF58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696244"/>
    <w:multiLevelType w:val="multilevel"/>
    <w:tmpl w:val="31D8A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1657BD5"/>
    <w:multiLevelType w:val="hybridMultilevel"/>
    <w:tmpl w:val="40C05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98363F"/>
    <w:multiLevelType w:val="multilevel"/>
    <w:tmpl w:val="91BEC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34F0192"/>
    <w:multiLevelType w:val="multilevel"/>
    <w:tmpl w:val="D34C8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4955C4E"/>
    <w:multiLevelType w:val="multilevel"/>
    <w:tmpl w:val="C32AA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4F24D96"/>
    <w:multiLevelType w:val="multilevel"/>
    <w:tmpl w:val="7CE8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52E30AD"/>
    <w:multiLevelType w:val="multilevel"/>
    <w:tmpl w:val="1562A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6102189"/>
    <w:multiLevelType w:val="multilevel"/>
    <w:tmpl w:val="85AC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6B253B1"/>
    <w:multiLevelType w:val="multilevel"/>
    <w:tmpl w:val="CDD0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FA18C3"/>
    <w:multiLevelType w:val="multilevel"/>
    <w:tmpl w:val="48F67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754271F"/>
    <w:multiLevelType w:val="multilevel"/>
    <w:tmpl w:val="F8B62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96D1F8D"/>
    <w:multiLevelType w:val="multilevel"/>
    <w:tmpl w:val="5BC0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BAC4AA2"/>
    <w:multiLevelType w:val="multilevel"/>
    <w:tmpl w:val="EBAEF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E409AC"/>
    <w:multiLevelType w:val="multilevel"/>
    <w:tmpl w:val="6D3E6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CFA499F"/>
    <w:multiLevelType w:val="multilevel"/>
    <w:tmpl w:val="15EC6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E735D0F"/>
    <w:multiLevelType w:val="multilevel"/>
    <w:tmpl w:val="9326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E7515D0"/>
    <w:multiLevelType w:val="multilevel"/>
    <w:tmpl w:val="0A304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F720652"/>
    <w:multiLevelType w:val="multilevel"/>
    <w:tmpl w:val="5D9C9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10A3EE5"/>
    <w:multiLevelType w:val="multilevel"/>
    <w:tmpl w:val="10CCB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2A71093"/>
    <w:multiLevelType w:val="multilevel"/>
    <w:tmpl w:val="31445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2B947AF"/>
    <w:multiLevelType w:val="multilevel"/>
    <w:tmpl w:val="B380C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3A100BC"/>
    <w:multiLevelType w:val="multilevel"/>
    <w:tmpl w:val="CBDC4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4114D7F"/>
    <w:multiLevelType w:val="multilevel"/>
    <w:tmpl w:val="809C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53B75E7"/>
    <w:multiLevelType w:val="multilevel"/>
    <w:tmpl w:val="CC0C9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5877619"/>
    <w:multiLevelType w:val="multilevel"/>
    <w:tmpl w:val="F5708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69430F9"/>
    <w:multiLevelType w:val="multilevel"/>
    <w:tmpl w:val="E4ECD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77B4CAE"/>
    <w:multiLevelType w:val="multilevel"/>
    <w:tmpl w:val="C77A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AB177E"/>
    <w:multiLevelType w:val="multilevel"/>
    <w:tmpl w:val="0754A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95025B0"/>
    <w:multiLevelType w:val="multilevel"/>
    <w:tmpl w:val="2572E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A01136D"/>
    <w:multiLevelType w:val="multilevel"/>
    <w:tmpl w:val="EFF6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F8A7076"/>
    <w:multiLevelType w:val="multilevel"/>
    <w:tmpl w:val="47B6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01F43C6"/>
    <w:multiLevelType w:val="multilevel"/>
    <w:tmpl w:val="9844F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0F2750C"/>
    <w:multiLevelType w:val="multilevel"/>
    <w:tmpl w:val="1C0C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34A4A14"/>
    <w:multiLevelType w:val="multilevel"/>
    <w:tmpl w:val="32D4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4735CF9"/>
    <w:multiLevelType w:val="multilevel"/>
    <w:tmpl w:val="2ED6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A131A60"/>
    <w:multiLevelType w:val="multilevel"/>
    <w:tmpl w:val="0846A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A3552BD"/>
    <w:multiLevelType w:val="multilevel"/>
    <w:tmpl w:val="EBF6E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FE6B51"/>
    <w:multiLevelType w:val="multilevel"/>
    <w:tmpl w:val="B62C2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CCF0D83"/>
    <w:multiLevelType w:val="multilevel"/>
    <w:tmpl w:val="FE38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CE5614D"/>
    <w:multiLevelType w:val="multilevel"/>
    <w:tmpl w:val="4636F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D3B3EA9"/>
    <w:multiLevelType w:val="multilevel"/>
    <w:tmpl w:val="18643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20A39C2"/>
    <w:multiLevelType w:val="multilevel"/>
    <w:tmpl w:val="2CF4F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2533E40"/>
    <w:multiLevelType w:val="multilevel"/>
    <w:tmpl w:val="D1B8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2FC0B1D"/>
    <w:multiLevelType w:val="multilevel"/>
    <w:tmpl w:val="F6D6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4D849F1"/>
    <w:multiLevelType w:val="multilevel"/>
    <w:tmpl w:val="BE88F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53301BF"/>
    <w:multiLevelType w:val="multilevel"/>
    <w:tmpl w:val="63F0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6B014D1"/>
    <w:multiLevelType w:val="multilevel"/>
    <w:tmpl w:val="B0C4C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6DE72CA"/>
    <w:multiLevelType w:val="multilevel"/>
    <w:tmpl w:val="F77E5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7333B82"/>
    <w:multiLevelType w:val="multilevel"/>
    <w:tmpl w:val="369A2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7850DF6"/>
    <w:multiLevelType w:val="multilevel"/>
    <w:tmpl w:val="7D72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FB64EB"/>
    <w:multiLevelType w:val="multilevel"/>
    <w:tmpl w:val="94783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AF846D2"/>
    <w:multiLevelType w:val="multilevel"/>
    <w:tmpl w:val="3BEE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C3A0B96"/>
    <w:multiLevelType w:val="multilevel"/>
    <w:tmpl w:val="67F0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C8719DE"/>
    <w:multiLevelType w:val="multilevel"/>
    <w:tmpl w:val="207A6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C9E010C"/>
    <w:multiLevelType w:val="multilevel"/>
    <w:tmpl w:val="D2767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F1E7032"/>
    <w:multiLevelType w:val="multilevel"/>
    <w:tmpl w:val="D6CC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2221EF5"/>
    <w:multiLevelType w:val="multilevel"/>
    <w:tmpl w:val="8C868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2861C46"/>
    <w:multiLevelType w:val="multilevel"/>
    <w:tmpl w:val="A5E4C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28A31FF"/>
    <w:multiLevelType w:val="multilevel"/>
    <w:tmpl w:val="81EE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2D50B10"/>
    <w:multiLevelType w:val="multilevel"/>
    <w:tmpl w:val="0CA67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40D37EA"/>
    <w:multiLevelType w:val="multilevel"/>
    <w:tmpl w:val="79E0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4C12E4E"/>
    <w:multiLevelType w:val="multilevel"/>
    <w:tmpl w:val="31F87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5C1108F"/>
    <w:multiLevelType w:val="multilevel"/>
    <w:tmpl w:val="C994E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6B931A3"/>
    <w:multiLevelType w:val="multilevel"/>
    <w:tmpl w:val="F412E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6E43A24"/>
    <w:multiLevelType w:val="multilevel"/>
    <w:tmpl w:val="6A7A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93E64FA"/>
    <w:multiLevelType w:val="multilevel"/>
    <w:tmpl w:val="27CAB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BD2118"/>
    <w:multiLevelType w:val="multilevel"/>
    <w:tmpl w:val="76B69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C5D176D"/>
    <w:multiLevelType w:val="multilevel"/>
    <w:tmpl w:val="AEEA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CC657E8"/>
    <w:multiLevelType w:val="multilevel"/>
    <w:tmpl w:val="69066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E0A799E"/>
    <w:multiLevelType w:val="multilevel"/>
    <w:tmpl w:val="0AEC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7C45DA"/>
    <w:multiLevelType w:val="multilevel"/>
    <w:tmpl w:val="D90C2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101236A"/>
    <w:multiLevelType w:val="multilevel"/>
    <w:tmpl w:val="BDAAA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1427B58"/>
    <w:multiLevelType w:val="multilevel"/>
    <w:tmpl w:val="587A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2B45033"/>
    <w:multiLevelType w:val="multilevel"/>
    <w:tmpl w:val="1B887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429445B"/>
    <w:multiLevelType w:val="multilevel"/>
    <w:tmpl w:val="0E78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57B6EF4"/>
    <w:multiLevelType w:val="multilevel"/>
    <w:tmpl w:val="CB169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5AD5C0F"/>
    <w:multiLevelType w:val="multilevel"/>
    <w:tmpl w:val="DE9E0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6870EEC"/>
    <w:multiLevelType w:val="multilevel"/>
    <w:tmpl w:val="4FD61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9AF1E34"/>
    <w:multiLevelType w:val="multilevel"/>
    <w:tmpl w:val="F6641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A645B5C"/>
    <w:multiLevelType w:val="multilevel"/>
    <w:tmpl w:val="1F72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B8759DC"/>
    <w:multiLevelType w:val="multilevel"/>
    <w:tmpl w:val="2758E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C1D52AA"/>
    <w:multiLevelType w:val="multilevel"/>
    <w:tmpl w:val="F6303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6CBF1F36"/>
    <w:multiLevelType w:val="multilevel"/>
    <w:tmpl w:val="11343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6CF368AE"/>
    <w:multiLevelType w:val="multilevel"/>
    <w:tmpl w:val="4674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1470C5C"/>
    <w:multiLevelType w:val="multilevel"/>
    <w:tmpl w:val="CE8EA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1C84533"/>
    <w:multiLevelType w:val="multilevel"/>
    <w:tmpl w:val="E0D04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23D6384"/>
    <w:multiLevelType w:val="multilevel"/>
    <w:tmpl w:val="2996B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25C0591"/>
    <w:multiLevelType w:val="multilevel"/>
    <w:tmpl w:val="9B8E4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35F45FD"/>
    <w:multiLevelType w:val="multilevel"/>
    <w:tmpl w:val="5ECAD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3850393"/>
    <w:multiLevelType w:val="multilevel"/>
    <w:tmpl w:val="BB72B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3A6021F"/>
    <w:multiLevelType w:val="multilevel"/>
    <w:tmpl w:val="2C92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3C350D3"/>
    <w:multiLevelType w:val="multilevel"/>
    <w:tmpl w:val="D79C3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41A66C5"/>
    <w:multiLevelType w:val="multilevel"/>
    <w:tmpl w:val="D526A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4C03ADE"/>
    <w:multiLevelType w:val="multilevel"/>
    <w:tmpl w:val="4E7EC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7443848"/>
    <w:multiLevelType w:val="multilevel"/>
    <w:tmpl w:val="CD4C9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7664A30"/>
    <w:multiLevelType w:val="multilevel"/>
    <w:tmpl w:val="A9EA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77694330"/>
    <w:multiLevelType w:val="multilevel"/>
    <w:tmpl w:val="A664C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7AD1673D"/>
    <w:multiLevelType w:val="multilevel"/>
    <w:tmpl w:val="9B603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7B140CE0"/>
    <w:multiLevelType w:val="multilevel"/>
    <w:tmpl w:val="3036F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7B872CDE"/>
    <w:multiLevelType w:val="multilevel"/>
    <w:tmpl w:val="11E0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7B9712F5"/>
    <w:multiLevelType w:val="multilevel"/>
    <w:tmpl w:val="CCDC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7BD333E7"/>
    <w:multiLevelType w:val="multilevel"/>
    <w:tmpl w:val="B7A23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7BDA3438"/>
    <w:multiLevelType w:val="multilevel"/>
    <w:tmpl w:val="F9EC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7D1021A7"/>
    <w:multiLevelType w:val="multilevel"/>
    <w:tmpl w:val="6DF2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7DD5346E"/>
    <w:multiLevelType w:val="multilevel"/>
    <w:tmpl w:val="2D0A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7EA12A6D"/>
    <w:multiLevelType w:val="multilevel"/>
    <w:tmpl w:val="BA422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3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3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6">
    <w:abstractNumId w:val="8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8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8">
    <w:abstractNumId w:val="8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9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9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1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1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3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1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>
    <w:abstractNumId w:val="11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6">
    <w:abstractNumId w:val="6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6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8">
    <w:abstractNumId w:val="6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15"/>
  </w:num>
  <w:num w:numId="20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3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">
    <w:abstractNumId w:val="9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9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6">
    <w:abstractNumId w:val="9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">
    <w:abstractNumId w:val="92"/>
  </w:num>
  <w:num w:numId="28">
    <w:abstractNumId w:val="9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9">
    <w:abstractNumId w:val="2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>
    <w:abstractNumId w:val="2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1">
    <w:abstractNumId w:val="2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>
    <w:abstractNumId w:val="2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3">
    <w:abstractNumId w:val="2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4">
    <w:abstractNumId w:val="7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5">
    <w:abstractNumId w:val="7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6">
    <w:abstractNumId w:val="7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8">
    <w:abstractNumId w:val="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9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99"/>
  </w:num>
  <w:num w:numId="41">
    <w:abstractNumId w:val="9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2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3">
    <w:abstractNumId w:val="1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4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5">
    <w:abstractNumId w:val="7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6">
    <w:abstractNumId w:val="7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7">
    <w:abstractNumId w:val="2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8">
    <w:abstractNumId w:val="2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9">
    <w:abstractNumId w:val="2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0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1">
    <w:abstractNumId w:val="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2">
    <w:abstractNumId w:val="10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3">
    <w:abstractNumId w:val="10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4">
    <w:abstractNumId w:val="9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5">
    <w:abstractNumId w:val="9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6">
    <w:abstractNumId w:val="9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7">
    <w:abstractNumId w:val="9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8">
    <w:abstractNumId w:val="9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9">
    <w:abstractNumId w:val="10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0">
    <w:abstractNumId w:val="10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61">
    <w:abstractNumId w:val="32"/>
  </w:num>
  <w:num w:numId="62">
    <w:abstractNumId w:val="3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3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4">
    <w:abstractNumId w:val="2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65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6">
    <w:abstractNumId w:val="8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7">
    <w:abstractNumId w:val="8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68">
    <w:abstractNumId w:val="6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9">
    <w:abstractNumId w:val="6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0">
    <w:abstractNumId w:val="6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1">
    <w:abstractNumId w:val="8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2">
    <w:abstractNumId w:val="8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3">
    <w:abstractNumId w:val="8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4">
    <w:abstractNumId w:val="1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5">
    <w:abstractNumId w:val="11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6">
    <w:abstractNumId w:val="1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7">
    <w:abstractNumId w:val="8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8">
    <w:abstractNumId w:val="8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9">
    <w:abstractNumId w:val="5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0">
    <w:abstractNumId w:val="5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81">
    <w:abstractNumId w:val="5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2">
    <w:abstractNumId w:val="57"/>
  </w:num>
  <w:num w:numId="83">
    <w:abstractNumId w:val="9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4">
    <w:abstractNumId w:val="9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85">
    <w:abstractNumId w:val="9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6">
    <w:abstractNumId w:val="9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7">
    <w:abstractNumId w:val="9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88">
    <w:abstractNumId w:val="9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9">
    <w:abstractNumId w:val="5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0">
    <w:abstractNumId w:val="5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91">
    <w:abstractNumId w:val="5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2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3">
    <w:abstractNumId w:val="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94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5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96">
    <w:abstractNumId w:val="54"/>
  </w:num>
  <w:num w:numId="97">
    <w:abstractNumId w:val="111"/>
  </w:num>
  <w:num w:numId="98">
    <w:abstractNumId w:val="1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9">
    <w:abstractNumId w:val="3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0">
    <w:abstractNumId w:val="3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01">
    <w:abstractNumId w:val="3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2">
    <w:abstractNumId w:val="4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3">
    <w:abstractNumId w:val="4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04">
    <w:abstractNumId w:val="4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5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6">
    <w:abstractNumId w:val="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07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8">
    <w:abstractNumId w:val="0"/>
  </w:num>
  <w:num w:numId="109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0">
    <w:abstractNumId w:val="65"/>
  </w:num>
  <w:num w:numId="111">
    <w:abstractNumId w:val="6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2">
    <w:abstractNumId w:val="4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3">
    <w:abstractNumId w:val="4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14">
    <w:abstractNumId w:val="4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5">
    <w:abstractNumId w:val="5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6">
    <w:abstractNumId w:val="5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17">
    <w:abstractNumId w:val="5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8">
    <w:abstractNumId w:val="10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9">
    <w:abstractNumId w:val="10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20">
    <w:abstractNumId w:val="6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1">
    <w:abstractNumId w:val="6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22">
    <w:abstractNumId w:val="6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3">
    <w:abstractNumId w:val="3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4">
    <w:abstractNumId w:val="3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25">
    <w:abstractNumId w:val="3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6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7">
    <w:abstractNumId w:val="1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28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9">
    <w:abstractNumId w:val="5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0">
    <w:abstractNumId w:val="5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31">
    <w:abstractNumId w:val="5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2">
    <w:abstractNumId w:val="87"/>
  </w:num>
  <w:num w:numId="133">
    <w:abstractNumId w:val="8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4">
    <w:abstractNumId w:val="8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5">
    <w:abstractNumId w:val="8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36">
    <w:abstractNumId w:val="8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7">
    <w:abstractNumId w:val="105"/>
  </w:num>
  <w:num w:numId="138">
    <w:abstractNumId w:val="10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9">
    <w:abstractNumId w:val="10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0">
    <w:abstractNumId w:val="10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41">
    <w:abstractNumId w:val="10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2">
    <w:abstractNumId w:val="76"/>
  </w:num>
  <w:num w:numId="143">
    <w:abstractNumId w:val="7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4">
    <w:abstractNumId w:val="7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45">
    <w:abstractNumId w:val="7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6">
    <w:abstractNumId w:val="36"/>
  </w:num>
  <w:num w:numId="147">
    <w:abstractNumId w:val="3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8">
    <w:abstractNumId w:val="3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49">
    <w:abstractNumId w:val="3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0">
    <w:abstractNumId w:val="3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51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2">
    <w:abstractNumId w:val="1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53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4">
    <w:abstractNumId w:val="4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5">
    <w:abstractNumId w:val="4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56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7">
    <w:abstractNumId w:val="2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58">
    <w:abstractNumId w:val="2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59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0">
    <w:abstractNumId w:val="7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1">
    <w:abstractNumId w:val="7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62">
    <w:abstractNumId w:val="7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3">
    <w:abstractNumId w:val="6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4">
    <w:abstractNumId w:val="6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65">
    <w:abstractNumId w:val="3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6">
    <w:abstractNumId w:val="3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67">
    <w:abstractNumId w:val="3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8">
    <w:abstractNumId w:val="1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9">
    <w:abstractNumId w:val="11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70">
    <w:abstractNumId w:val="1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1">
    <w:abstractNumId w:val="6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2">
    <w:abstractNumId w:val="6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73">
    <w:abstractNumId w:val="6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4">
    <w:abstractNumId w:val="1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5">
    <w:abstractNumId w:val="1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76">
    <w:abstractNumId w:val="1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7">
    <w:abstractNumId w:val="4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8">
    <w:abstractNumId w:val="4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79">
    <w:abstractNumId w:val="84"/>
  </w:num>
  <w:num w:numId="180">
    <w:abstractNumId w:val="8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1">
    <w:abstractNumId w:val="8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82">
    <w:abstractNumId w:val="5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3">
    <w:abstractNumId w:val="5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84">
    <w:abstractNumId w:val="14"/>
  </w:num>
  <w:num w:numId="185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6">
    <w:abstractNumId w:val="39"/>
  </w:num>
  <w:num w:numId="187">
    <w:abstractNumId w:val="3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8">
    <w:abstractNumId w:val="4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9">
    <w:abstractNumId w:val="4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90">
    <w:abstractNumId w:val="4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1">
    <w:abstractNumId w:val="38"/>
  </w:num>
  <w:num w:numId="192">
    <w:abstractNumId w:val="3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3">
    <w:abstractNumId w:val="5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4">
    <w:abstractNumId w:val="5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95">
    <w:abstractNumId w:val="5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6">
    <w:abstractNumId w:val="3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7">
    <w:abstractNumId w:val="3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98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9">
    <w:abstractNumId w:val="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00">
    <w:abstractNumId w:val="109"/>
  </w:num>
  <w:num w:numId="201">
    <w:abstractNumId w:val="10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2">
    <w:abstractNumId w:val="26"/>
  </w:num>
  <w:num w:numId="203">
    <w:abstractNumId w:val="2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4">
    <w:abstractNumId w:val="8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5">
    <w:abstractNumId w:val="8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06">
    <w:abstractNumId w:val="8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7">
    <w:abstractNumId w:val="8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08">
    <w:abstractNumId w:val="102"/>
  </w:num>
  <w:num w:numId="209">
    <w:abstractNumId w:val="10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0">
    <w:abstractNumId w:val="22"/>
  </w:num>
  <w:num w:numId="211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2">
    <w:abstractNumId w:val="2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13">
    <w:abstractNumId w:val="12"/>
  </w:num>
  <w:num w:numId="214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5">
    <w:abstractNumId w:val="7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6">
    <w:abstractNumId w:val="7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17">
    <w:abstractNumId w:val="7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8">
    <w:abstractNumId w:val="4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9">
    <w:abstractNumId w:val="4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20">
    <w:abstractNumId w:val="4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1">
    <w:abstractNumId w:val="6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2">
    <w:abstractNumId w:val="6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23">
    <w:abstractNumId w:val="6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4">
    <w:abstractNumId w:val="113"/>
  </w:num>
  <w:num w:numId="225">
    <w:abstractNumId w:val="1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6">
    <w:abstractNumId w:val="88"/>
  </w:num>
  <w:num w:numId="227">
    <w:abstractNumId w:val="10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8">
    <w:abstractNumId w:val="10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29">
    <w:abstractNumId w:val="10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0">
    <w:abstractNumId w:val="94"/>
  </w:num>
  <w:num w:numId="231">
    <w:abstractNumId w:val="9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2">
    <w:abstractNumId w:val="10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3">
    <w:abstractNumId w:val="10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34">
    <w:abstractNumId w:val="10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5">
    <w:abstractNumId w:val="8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6">
    <w:abstractNumId w:val="8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37">
    <w:abstractNumId w:val="4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8">
    <w:abstractNumId w:val="4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39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0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4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2">
    <w:abstractNumId w:val="75"/>
  </w:num>
  <w:num w:numId="243">
    <w:abstractNumId w:val="7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4">
    <w:abstractNumId w:val="7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5">
    <w:abstractNumId w:val="7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46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7">
    <w:abstractNumId w:val="2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48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9">
    <w:abstractNumId w:val="7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0">
    <w:abstractNumId w:val="7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51">
    <w:abstractNumId w:val="7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2">
    <w:abstractNumId w:val="5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3">
    <w:abstractNumId w:val="5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54">
    <w:abstractNumId w:val="5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5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6">
    <w:abstractNumId w:val="2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57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8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9">
    <w:abstractNumId w:val="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60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1">
    <w:abstractNumId w:val="9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2">
    <w:abstractNumId w:val="9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63">
    <w:abstractNumId w:val="9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4">
    <w:abstractNumId w:val="48"/>
  </w:num>
  <w:num w:numId="265">
    <w:abstractNumId w:val="4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6">
    <w:abstractNumId w:val="4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7">
    <w:abstractNumId w:val="4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68">
    <w:abstractNumId w:val="4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9">
    <w:abstractNumId w:val="73"/>
  </w:num>
  <w:num w:numId="270">
    <w:abstractNumId w:val="7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1">
    <w:abstractNumId w:val="10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2">
    <w:abstractNumId w:val="10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73">
    <w:abstractNumId w:val="10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4">
    <w:abstractNumId w:val="42"/>
  </w:num>
  <w:num w:numId="275">
    <w:abstractNumId w:val="4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6">
    <w:abstractNumId w:val="115"/>
  </w:num>
  <w:num w:numId="277">
    <w:abstractNumId w:val="1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8">
    <w:abstractNumId w:val="71"/>
  </w:num>
  <w:num w:numId="279">
    <w:abstractNumId w:val="7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0">
    <w:abstractNumId w:val="63"/>
  </w:num>
  <w:num w:numId="281">
    <w:abstractNumId w:val="6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2">
    <w:abstractNumId w:val="6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3">
    <w:abstractNumId w:val="6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84">
    <w:abstractNumId w:val="6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5">
    <w:abstractNumId w:val="34"/>
  </w:num>
  <w:num w:numId="286">
    <w:abstractNumId w:val="3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7">
    <w:abstractNumId w:val="59"/>
  </w:num>
  <w:num w:numId="288">
    <w:abstractNumId w:val="5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9">
    <w:abstractNumId w:val="67"/>
  </w:num>
  <w:num w:numId="290">
    <w:abstractNumId w:val="6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91">
    <w:abstractNumId w:val="11"/>
  </w:num>
  <w:numIdMacAtCleanup w:val="2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EFA"/>
    <w:rsid w:val="001D12F4"/>
    <w:rsid w:val="00207786"/>
    <w:rsid w:val="003228D7"/>
    <w:rsid w:val="0038310B"/>
    <w:rsid w:val="00467152"/>
    <w:rsid w:val="004C45FE"/>
    <w:rsid w:val="004E3289"/>
    <w:rsid w:val="00512AD3"/>
    <w:rsid w:val="00532245"/>
    <w:rsid w:val="005C4ABB"/>
    <w:rsid w:val="00811540"/>
    <w:rsid w:val="00904F2C"/>
    <w:rsid w:val="00991863"/>
    <w:rsid w:val="009C2EFA"/>
    <w:rsid w:val="00A33FA5"/>
    <w:rsid w:val="00AA2E29"/>
    <w:rsid w:val="00B35CD7"/>
    <w:rsid w:val="00C27668"/>
    <w:rsid w:val="00C50CA0"/>
    <w:rsid w:val="00C756E8"/>
    <w:rsid w:val="00DC2BB5"/>
    <w:rsid w:val="00E32F8C"/>
    <w:rsid w:val="00E70065"/>
    <w:rsid w:val="00E8264E"/>
    <w:rsid w:val="00ED5D81"/>
    <w:rsid w:val="00EE4014"/>
    <w:rsid w:val="00F975CB"/>
    <w:rsid w:val="00F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2B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15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C2B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2BB5"/>
  </w:style>
  <w:style w:type="character" w:styleId="a4">
    <w:name w:val="Hyperlink"/>
    <w:basedOn w:val="a0"/>
    <w:uiPriority w:val="99"/>
    <w:semiHidden/>
    <w:unhideWhenUsed/>
    <w:rsid w:val="00DC2BB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C2BB5"/>
    <w:rPr>
      <w:color w:val="0000FF"/>
      <w:u w:val="single"/>
    </w:rPr>
  </w:style>
  <w:style w:type="character" w:styleId="a6">
    <w:name w:val="Emphasis"/>
    <w:basedOn w:val="a0"/>
    <w:uiPriority w:val="20"/>
    <w:qFormat/>
    <w:rsid w:val="00DC2BB5"/>
    <w:rPr>
      <w:i/>
      <w:iCs/>
    </w:rPr>
  </w:style>
  <w:style w:type="paragraph" w:styleId="a7">
    <w:name w:val="Normal (Web)"/>
    <w:basedOn w:val="a"/>
    <w:uiPriority w:val="99"/>
    <w:semiHidden/>
    <w:unhideWhenUsed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DC2BB5"/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g6dszfw">
    <w:name w:val="g6dszfw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2iu9j">
    <w:name w:val="_32iu_9j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ddsmt">
    <w:name w:val="_1d_dsmt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oc5in7">
    <w:name w:val="_1oc5in7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jing0p">
    <w:name w:val="_3jing0p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textinputcontrol">
    <w:name w:val="textinput__control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b5f3500df">
    <w:name w:val="b5f3500df"/>
    <w:basedOn w:val="a"/>
    <w:rsid w:val="00DC2BB5"/>
    <w:pPr>
      <w:spacing w:after="0" w:line="240" w:lineRule="auto"/>
      <w:textAlignment w:val="baseline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n97a0d7c">
    <w:name w:val="n97a0d7c"/>
    <w:basedOn w:val="a"/>
    <w:rsid w:val="00DC2BB5"/>
    <w:pPr>
      <w:spacing w:after="0" w:line="240" w:lineRule="auto"/>
      <w:textAlignment w:val="baseline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e2a155fe7">
    <w:name w:val="e2a155fe7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b10e1293">
    <w:name w:val="qb10e1293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x444f8896">
    <w:name w:val="x444f8896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adcc919f">
    <w:name w:val="qadcc919f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lrho7ws">
    <w:name w:val="lrho7ws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-hqnscn">
    <w:name w:val="-hqnscn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ys7stk">
    <w:name w:val="_3ys7stk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wstnat">
    <w:name w:val="_2wstnat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jfc3az">
    <w:name w:val="_3jfc3az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pwka5-">
    <w:name w:val="cpwka5-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alzjzw">
    <w:name w:val="_2alzjzw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-aci-ar">
    <w:name w:val="-aci-ar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eb39cw">
    <w:name w:val="qeb39cw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calvmm">
    <w:name w:val="_1calvmm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dndsz1">
    <w:name w:val="_3dndsz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bczwir">
    <w:name w:val="_2bczwir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gpan5lm">
    <w:name w:val="gpan5lm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oi1poaj">
    <w:name w:val="oi1poaj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yeynle">
    <w:name w:val="_3yeynle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bcydl2l">
    <w:name w:val="bcydl2l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ix87sv">
    <w:name w:val="_1ix87sv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p8sorg">
    <w:name w:val="_3p8sorg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ye9e6jx">
    <w:name w:val="ye9e6jx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icontypecross">
    <w:name w:val="icon_type_cross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icontypecross-websearch">
    <w:name w:val="icon_type_cross-websearch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spin2">
    <w:name w:val="spin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dvoid">
    <w:name w:val="advoid"/>
    <w:basedOn w:val="a0"/>
    <w:rsid w:val="00DC2BB5"/>
  </w:style>
  <w:style w:type="table" w:customStyle="1" w:styleId="12">
    <w:name w:val="Сетка таблицы1"/>
    <w:basedOn w:val="a1"/>
    <w:next w:val="a3"/>
    <w:uiPriority w:val="59"/>
    <w:rsid w:val="00DC2B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6dszfw1">
    <w:name w:val="g6dszfw1"/>
    <w:basedOn w:val="a"/>
    <w:rsid w:val="00DC2BB5"/>
    <w:pPr>
      <w:spacing w:before="100" w:beforeAutospacing="1" w:after="100" w:afterAutospacing="1" w:line="240" w:lineRule="auto"/>
    </w:pPr>
    <w:rPr>
      <w:rFonts w:ascii="inherit!important" w:eastAsia="SimSun" w:hAnsi="inherit!important" w:cs="Times New Roman"/>
      <w:sz w:val="24"/>
      <w:szCs w:val="24"/>
      <w:lang w:eastAsia="ru-RU"/>
    </w:rPr>
  </w:style>
  <w:style w:type="paragraph" w:customStyle="1" w:styleId="32iu9j1">
    <w:name w:val="_32iu_9j1"/>
    <w:basedOn w:val="a"/>
    <w:rsid w:val="00DC2BB5"/>
    <w:pPr>
      <w:spacing w:before="100" w:beforeAutospacing="1" w:after="100" w:afterAutospacing="1" w:line="240" w:lineRule="auto"/>
    </w:pPr>
    <w:rPr>
      <w:rFonts w:ascii="inherit!important" w:eastAsia="SimSun" w:hAnsi="inherit!important" w:cs="Times New Roman"/>
      <w:sz w:val="24"/>
      <w:szCs w:val="24"/>
      <w:lang w:eastAsia="ru-RU"/>
    </w:rPr>
  </w:style>
  <w:style w:type="paragraph" w:customStyle="1" w:styleId="1ddsmt1">
    <w:name w:val="_1d_dsmt1"/>
    <w:basedOn w:val="a"/>
    <w:rsid w:val="00DC2BB5"/>
    <w:pPr>
      <w:spacing w:before="100" w:beforeAutospacing="1" w:after="100" w:afterAutospacing="1" w:line="240" w:lineRule="auto"/>
    </w:pPr>
    <w:rPr>
      <w:rFonts w:ascii="inherit!important" w:eastAsia="SimSun" w:hAnsi="inherit!important" w:cs="Times New Roman"/>
      <w:sz w:val="24"/>
      <w:szCs w:val="24"/>
      <w:lang w:eastAsia="ru-RU"/>
    </w:rPr>
  </w:style>
  <w:style w:type="paragraph" w:customStyle="1" w:styleId="1oc5in71">
    <w:name w:val="_1oc5in71"/>
    <w:basedOn w:val="a"/>
    <w:rsid w:val="00DC2BB5"/>
    <w:pPr>
      <w:spacing w:before="100" w:beforeAutospacing="1" w:after="100" w:afterAutospacing="1" w:line="240" w:lineRule="auto"/>
    </w:pPr>
    <w:rPr>
      <w:rFonts w:ascii="YS Text" w:eastAsia="SimSun" w:hAnsi="YS Text" w:cs="Times New Roman"/>
      <w:sz w:val="24"/>
      <w:szCs w:val="24"/>
      <w:lang w:eastAsia="ru-RU"/>
    </w:rPr>
  </w:style>
  <w:style w:type="paragraph" w:customStyle="1" w:styleId="lrho7ws1">
    <w:name w:val="lrho7ws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-hqnscn1">
    <w:name w:val="-hqnscn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ys7stk1">
    <w:name w:val="_3ys7stk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wstnat1">
    <w:name w:val="_2wstnat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jfc3az1">
    <w:name w:val="_3jfc3az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pwka5-1">
    <w:name w:val="cpwka5-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alzjzw1">
    <w:name w:val="_2alzjzw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-aci-ar1">
    <w:name w:val="-aci-ar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eb39cw1">
    <w:name w:val="qeb39cw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calvmm1">
    <w:name w:val="_1calvmm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eb39cw2">
    <w:name w:val="qeb39cw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calvmm2">
    <w:name w:val="_1calvmm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dndsz11">
    <w:name w:val="_3dndsz1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bczwir1">
    <w:name w:val="_2bczwir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dndsz12">
    <w:name w:val="_3dndsz1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bczwir2">
    <w:name w:val="_2bczwir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gpan5lm1">
    <w:name w:val="gpan5lm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oi1poaj1">
    <w:name w:val="oi1poaj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yeynle1">
    <w:name w:val="_3yeynle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bcydl2l1">
    <w:name w:val="bcydl2l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ix87sv1">
    <w:name w:val="_1ix87sv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p8sorg1">
    <w:name w:val="_3p8sorg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ye9e6jx1">
    <w:name w:val="ye9e6jx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jing0p1">
    <w:name w:val="_3jing0p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textinputcontrol1">
    <w:name w:val="textinput__control1"/>
    <w:basedOn w:val="a"/>
    <w:rsid w:val="00DC2BB5"/>
    <w:pPr>
      <w:spacing w:before="100" w:beforeAutospacing="1" w:after="100" w:afterAutospacing="1" w:line="240" w:lineRule="auto"/>
    </w:pPr>
    <w:rPr>
      <w:rFonts w:ascii="YS Text" w:eastAsia="SimSun" w:hAnsi="YS Text" w:cs="Times New Roman"/>
      <w:sz w:val="24"/>
      <w:szCs w:val="24"/>
      <w:lang w:eastAsia="ru-RU"/>
    </w:rPr>
  </w:style>
  <w:style w:type="paragraph" w:customStyle="1" w:styleId="textinputcontrol2">
    <w:name w:val="textinput__control2"/>
    <w:basedOn w:val="a"/>
    <w:rsid w:val="00DC2BB5"/>
    <w:pPr>
      <w:spacing w:before="100" w:beforeAutospacing="1" w:after="100" w:afterAutospacing="1" w:line="240" w:lineRule="auto"/>
    </w:pPr>
    <w:rPr>
      <w:rFonts w:ascii="Helvetica" w:eastAsia="SimSun" w:hAnsi="Helvetica" w:cs="Times New Roman"/>
      <w:sz w:val="24"/>
      <w:szCs w:val="24"/>
      <w:lang w:eastAsia="ru-RU"/>
    </w:rPr>
  </w:style>
  <w:style w:type="paragraph" w:customStyle="1" w:styleId="icontypecross1">
    <w:name w:val="icon_type_cross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icontypecross-websearch1">
    <w:name w:val="icon_type_cross-websearch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textinputcontrol3">
    <w:name w:val="textinput__control3"/>
    <w:basedOn w:val="a"/>
    <w:rsid w:val="00DC2BB5"/>
    <w:pPr>
      <w:spacing w:before="100" w:beforeAutospacing="1" w:after="100" w:afterAutospacing="1" w:line="240" w:lineRule="auto"/>
    </w:pPr>
    <w:rPr>
      <w:rFonts w:ascii="Arial" w:eastAsia="SimSun" w:hAnsi="Arial" w:cs="Arial"/>
      <w:sz w:val="24"/>
      <w:szCs w:val="24"/>
      <w:lang w:eastAsia="ru-RU"/>
    </w:rPr>
  </w:style>
  <w:style w:type="paragraph" w:customStyle="1" w:styleId="e2a155fe71">
    <w:name w:val="e2a155fe71"/>
    <w:basedOn w:val="a"/>
    <w:rsid w:val="00DC2BB5"/>
    <w:pPr>
      <w:spacing w:before="100" w:beforeAutospacing="1" w:after="100" w:afterAutospacing="1" w:line="240" w:lineRule="auto"/>
    </w:pPr>
    <w:rPr>
      <w:rFonts w:ascii="Arial" w:eastAsia="SimSun" w:hAnsi="Arial" w:cs="Arial"/>
      <w:sz w:val="20"/>
      <w:szCs w:val="20"/>
      <w:lang w:eastAsia="ru-RU"/>
    </w:rPr>
  </w:style>
  <w:style w:type="paragraph" w:customStyle="1" w:styleId="qb10e12931">
    <w:name w:val="qb10e1293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adcc919f1">
    <w:name w:val="qadcc919f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vanish/>
      <w:sz w:val="24"/>
      <w:szCs w:val="24"/>
      <w:lang w:eastAsia="ru-RU"/>
    </w:rPr>
  </w:style>
  <w:style w:type="paragraph" w:customStyle="1" w:styleId="x444f88961">
    <w:name w:val="x444f8896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e2a155fe72">
    <w:name w:val="e2a155fe72"/>
    <w:basedOn w:val="a"/>
    <w:rsid w:val="00DC2BB5"/>
    <w:pPr>
      <w:spacing w:before="100" w:beforeAutospacing="1" w:after="100" w:afterAutospacing="1" w:line="240" w:lineRule="auto"/>
    </w:pPr>
    <w:rPr>
      <w:rFonts w:ascii="Arial" w:eastAsia="SimSun" w:hAnsi="Arial" w:cs="Arial"/>
      <w:sz w:val="20"/>
      <w:szCs w:val="20"/>
      <w:lang w:eastAsia="ru-RU"/>
    </w:rPr>
  </w:style>
  <w:style w:type="paragraph" w:customStyle="1" w:styleId="qb10e12932">
    <w:name w:val="qb10e1293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adcc919f2">
    <w:name w:val="qadcc919f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vanish/>
      <w:sz w:val="24"/>
      <w:szCs w:val="24"/>
      <w:lang w:eastAsia="ru-RU"/>
    </w:rPr>
  </w:style>
  <w:style w:type="paragraph" w:customStyle="1" w:styleId="x444f88962">
    <w:name w:val="x444f8896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spin21">
    <w:name w:val="spin2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uestioncontent">
    <w:name w:val="questioncontent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questionproperty">
    <w:name w:val="questionproperty"/>
    <w:basedOn w:val="a0"/>
    <w:rsid w:val="00DC2BB5"/>
  </w:style>
  <w:style w:type="paragraph" w:styleId="aa">
    <w:name w:val="List Paragraph"/>
    <w:basedOn w:val="a"/>
    <w:uiPriority w:val="34"/>
    <w:qFormat/>
    <w:rsid w:val="00AA2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2B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15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C2B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2BB5"/>
  </w:style>
  <w:style w:type="character" w:styleId="a4">
    <w:name w:val="Hyperlink"/>
    <w:basedOn w:val="a0"/>
    <w:uiPriority w:val="99"/>
    <w:semiHidden/>
    <w:unhideWhenUsed/>
    <w:rsid w:val="00DC2BB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C2BB5"/>
    <w:rPr>
      <w:color w:val="0000FF"/>
      <w:u w:val="single"/>
    </w:rPr>
  </w:style>
  <w:style w:type="character" w:styleId="a6">
    <w:name w:val="Emphasis"/>
    <w:basedOn w:val="a0"/>
    <w:uiPriority w:val="20"/>
    <w:qFormat/>
    <w:rsid w:val="00DC2BB5"/>
    <w:rPr>
      <w:i/>
      <w:iCs/>
    </w:rPr>
  </w:style>
  <w:style w:type="paragraph" w:styleId="a7">
    <w:name w:val="Normal (Web)"/>
    <w:basedOn w:val="a"/>
    <w:uiPriority w:val="99"/>
    <w:semiHidden/>
    <w:unhideWhenUsed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DC2BB5"/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g6dszfw">
    <w:name w:val="g6dszfw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2iu9j">
    <w:name w:val="_32iu_9j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ddsmt">
    <w:name w:val="_1d_dsmt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oc5in7">
    <w:name w:val="_1oc5in7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jing0p">
    <w:name w:val="_3jing0p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textinputcontrol">
    <w:name w:val="textinput__control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b5f3500df">
    <w:name w:val="b5f3500df"/>
    <w:basedOn w:val="a"/>
    <w:rsid w:val="00DC2BB5"/>
    <w:pPr>
      <w:spacing w:after="0" w:line="240" w:lineRule="auto"/>
      <w:textAlignment w:val="baseline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n97a0d7c">
    <w:name w:val="n97a0d7c"/>
    <w:basedOn w:val="a"/>
    <w:rsid w:val="00DC2BB5"/>
    <w:pPr>
      <w:spacing w:after="0" w:line="240" w:lineRule="auto"/>
      <w:textAlignment w:val="baseline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e2a155fe7">
    <w:name w:val="e2a155fe7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b10e1293">
    <w:name w:val="qb10e1293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x444f8896">
    <w:name w:val="x444f8896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adcc919f">
    <w:name w:val="qadcc919f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lrho7ws">
    <w:name w:val="lrho7ws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-hqnscn">
    <w:name w:val="-hqnscn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ys7stk">
    <w:name w:val="_3ys7stk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wstnat">
    <w:name w:val="_2wstnat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jfc3az">
    <w:name w:val="_3jfc3az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pwka5-">
    <w:name w:val="cpwka5-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alzjzw">
    <w:name w:val="_2alzjzw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-aci-ar">
    <w:name w:val="-aci-ar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eb39cw">
    <w:name w:val="qeb39cw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calvmm">
    <w:name w:val="_1calvmm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dndsz1">
    <w:name w:val="_3dndsz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bczwir">
    <w:name w:val="_2bczwir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gpan5lm">
    <w:name w:val="gpan5lm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oi1poaj">
    <w:name w:val="oi1poaj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yeynle">
    <w:name w:val="_3yeynle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bcydl2l">
    <w:name w:val="bcydl2l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ix87sv">
    <w:name w:val="_1ix87sv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p8sorg">
    <w:name w:val="_3p8sorg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ye9e6jx">
    <w:name w:val="ye9e6jx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icontypecross">
    <w:name w:val="icon_type_cross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icontypecross-websearch">
    <w:name w:val="icon_type_cross-websearch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spin2">
    <w:name w:val="spin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dvoid">
    <w:name w:val="advoid"/>
    <w:basedOn w:val="a0"/>
    <w:rsid w:val="00DC2BB5"/>
  </w:style>
  <w:style w:type="table" w:customStyle="1" w:styleId="12">
    <w:name w:val="Сетка таблицы1"/>
    <w:basedOn w:val="a1"/>
    <w:next w:val="a3"/>
    <w:uiPriority w:val="59"/>
    <w:rsid w:val="00DC2B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6dszfw1">
    <w:name w:val="g6dszfw1"/>
    <w:basedOn w:val="a"/>
    <w:rsid w:val="00DC2BB5"/>
    <w:pPr>
      <w:spacing w:before="100" w:beforeAutospacing="1" w:after="100" w:afterAutospacing="1" w:line="240" w:lineRule="auto"/>
    </w:pPr>
    <w:rPr>
      <w:rFonts w:ascii="inherit!important" w:eastAsia="SimSun" w:hAnsi="inherit!important" w:cs="Times New Roman"/>
      <w:sz w:val="24"/>
      <w:szCs w:val="24"/>
      <w:lang w:eastAsia="ru-RU"/>
    </w:rPr>
  </w:style>
  <w:style w:type="paragraph" w:customStyle="1" w:styleId="32iu9j1">
    <w:name w:val="_32iu_9j1"/>
    <w:basedOn w:val="a"/>
    <w:rsid w:val="00DC2BB5"/>
    <w:pPr>
      <w:spacing w:before="100" w:beforeAutospacing="1" w:after="100" w:afterAutospacing="1" w:line="240" w:lineRule="auto"/>
    </w:pPr>
    <w:rPr>
      <w:rFonts w:ascii="inherit!important" w:eastAsia="SimSun" w:hAnsi="inherit!important" w:cs="Times New Roman"/>
      <w:sz w:val="24"/>
      <w:szCs w:val="24"/>
      <w:lang w:eastAsia="ru-RU"/>
    </w:rPr>
  </w:style>
  <w:style w:type="paragraph" w:customStyle="1" w:styleId="1ddsmt1">
    <w:name w:val="_1d_dsmt1"/>
    <w:basedOn w:val="a"/>
    <w:rsid w:val="00DC2BB5"/>
    <w:pPr>
      <w:spacing w:before="100" w:beforeAutospacing="1" w:after="100" w:afterAutospacing="1" w:line="240" w:lineRule="auto"/>
    </w:pPr>
    <w:rPr>
      <w:rFonts w:ascii="inherit!important" w:eastAsia="SimSun" w:hAnsi="inherit!important" w:cs="Times New Roman"/>
      <w:sz w:val="24"/>
      <w:szCs w:val="24"/>
      <w:lang w:eastAsia="ru-RU"/>
    </w:rPr>
  </w:style>
  <w:style w:type="paragraph" w:customStyle="1" w:styleId="1oc5in71">
    <w:name w:val="_1oc5in71"/>
    <w:basedOn w:val="a"/>
    <w:rsid w:val="00DC2BB5"/>
    <w:pPr>
      <w:spacing w:before="100" w:beforeAutospacing="1" w:after="100" w:afterAutospacing="1" w:line="240" w:lineRule="auto"/>
    </w:pPr>
    <w:rPr>
      <w:rFonts w:ascii="YS Text" w:eastAsia="SimSun" w:hAnsi="YS Text" w:cs="Times New Roman"/>
      <w:sz w:val="24"/>
      <w:szCs w:val="24"/>
      <w:lang w:eastAsia="ru-RU"/>
    </w:rPr>
  </w:style>
  <w:style w:type="paragraph" w:customStyle="1" w:styleId="lrho7ws1">
    <w:name w:val="lrho7ws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-hqnscn1">
    <w:name w:val="-hqnscn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ys7stk1">
    <w:name w:val="_3ys7stk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wstnat1">
    <w:name w:val="_2wstnat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jfc3az1">
    <w:name w:val="_3jfc3az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pwka5-1">
    <w:name w:val="cpwka5-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alzjzw1">
    <w:name w:val="_2alzjzw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-aci-ar1">
    <w:name w:val="-aci-ar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eb39cw1">
    <w:name w:val="qeb39cw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calvmm1">
    <w:name w:val="_1calvmm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eb39cw2">
    <w:name w:val="qeb39cw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calvmm2">
    <w:name w:val="_1calvmm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dndsz11">
    <w:name w:val="_3dndsz1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bczwir1">
    <w:name w:val="_2bczwir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dndsz12">
    <w:name w:val="_3dndsz1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2bczwir2">
    <w:name w:val="_2bczwir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gpan5lm1">
    <w:name w:val="gpan5lm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oi1poaj1">
    <w:name w:val="oi1poaj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yeynle1">
    <w:name w:val="_3yeynle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bcydl2l1">
    <w:name w:val="bcydl2l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ix87sv1">
    <w:name w:val="_1ix87sv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p8sorg1">
    <w:name w:val="_3p8sorg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ye9e6jx1">
    <w:name w:val="ye9e6jx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3jing0p1">
    <w:name w:val="_3jing0p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textinputcontrol1">
    <w:name w:val="textinput__control1"/>
    <w:basedOn w:val="a"/>
    <w:rsid w:val="00DC2BB5"/>
    <w:pPr>
      <w:spacing w:before="100" w:beforeAutospacing="1" w:after="100" w:afterAutospacing="1" w:line="240" w:lineRule="auto"/>
    </w:pPr>
    <w:rPr>
      <w:rFonts w:ascii="YS Text" w:eastAsia="SimSun" w:hAnsi="YS Text" w:cs="Times New Roman"/>
      <w:sz w:val="24"/>
      <w:szCs w:val="24"/>
      <w:lang w:eastAsia="ru-RU"/>
    </w:rPr>
  </w:style>
  <w:style w:type="paragraph" w:customStyle="1" w:styleId="textinputcontrol2">
    <w:name w:val="textinput__control2"/>
    <w:basedOn w:val="a"/>
    <w:rsid w:val="00DC2BB5"/>
    <w:pPr>
      <w:spacing w:before="100" w:beforeAutospacing="1" w:after="100" w:afterAutospacing="1" w:line="240" w:lineRule="auto"/>
    </w:pPr>
    <w:rPr>
      <w:rFonts w:ascii="Helvetica" w:eastAsia="SimSun" w:hAnsi="Helvetica" w:cs="Times New Roman"/>
      <w:sz w:val="24"/>
      <w:szCs w:val="24"/>
      <w:lang w:eastAsia="ru-RU"/>
    </w:rPr>
  </w:style>
  <w:style w:type="paragraph" w:customStyle="1" w:styleId="icontypecross1">
    <w:name w:val="icon_type_cross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icontypecross-websearch1">
    <w:name w:val="icon_type_cross-websearch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textinputcontrol3">
    <w:name w:val="textinput__control3"/>
    <w:basedOn w:val="a"/>
    <w:rsid w:val="00DC2BB5"/>
    <w:pPr>
      <w:spacing w:before="100" w:beforeAutospacing="1" w:after="100" w:afterAutospacing="1" w:line="240" w:lineRule="auto"/>
    </w:pPr>
    <w:rPr>
      <w:rFonts w:ascii="Arial" w:eastAsia="SimSun" w:hAnsi="Arial" w:cs="Arial"/>
      <w:sz w:val="24"/>
      <w:szCs w:val="24"/>
      <w:lang w:eastAsia="ru-RU"/>
    </w:rPr>
  </w:style>
  <w:style w:type="paragraph" w:customStyle="1" w:styleId="e2a155fe71">
    <w:name w:val="e2a155fe71"/>
    <w:basedOn w:val="a"/>
    <w:rsid w:val="00DC2BB5"/>
    <w:pPr>
      <w:spacing w:before="100" w:beforeAutospacing="1" w:after="100" w:afterAutospacing="1" w:line="240" w:lineRule="auto"/>
    </w:pPr>
    <w:rPr>
      <w:rFonts w:ascii="Arial" w:eastAsia="SimSun" w:hAnsi="Arial" w:cs="Arial"/>
      <w:sz w:val="20"/>
      <w:szCs w:val="20"/>
      <w:lang w:eastAsia="ru-RU"/>
    </w:rPr>
  </w:style>
  <w:style w:type="paragraph" w:customStyle="1" w:styleId="qb10e12931">
    <w:name w:val="qb10e1293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adcc919f1">
    <w:name w:val="qadcc919f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vanish/>
      <w:sz w:val="24"/>
      <w:szCs w:val="24"/>
      <w:lang w:eastAsia="ru-RU"/>
    </w:rPr>
  </w:style>
  <w:style w:type="paragraph" w:customStyle="1" w:styleId="x444f88961">
    <w:name w:val="x444f8896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e2a155fe72">
    <w:name w:val="e2a155fe72"/>
    <w:basedOn w:val="a"/>
    <w:rsid w:val="00DC2BB5"/>
    <w:pPr>
      <w:spacing w:before="100" w:beforeAutospacing="1" w:after="100" w:afterAutospacing="1" w:line="240" w:lineRule="auto"/>
    </w:pPr>
    <w:rPr>
      <w:rFonts w:ascii="Arial" w:eastAsia="SimSun" w:hAnsi="Arial" w:cs="Arial"/>
      <w:sz w:val="20"/>
      <w:szCs w:val="20"/>
      <w:lang w:eastAsia="ru-RU"/>
    </w:rPr>
  </w:style>
  <w:style w:type="paragraph" w:customStyle="1" w:styleId="qb10e12932">
    <w:name w:val="qb10e1293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adcc919f2">
    <w:name w:val="qadcc919f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vanish/>
      <w:sz w:val="24"/>
      <w:szCs w:val="24"/>
      <w:lang w:eastAsia="ru-RU"/>
    </w:rPr>
  </w:style>
  <w:style w:type="paragraph" w:customStyle="1" w:styleId="x444f88962">
    <w:name w:val="x444f88962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spin21">
    <w:name w:val="spin21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questioncontent">
    <w:name w:val="questioncontent"/>
    <w:basedOn w:val="a"/>
    <w:rsid w:val="00DC2B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questionproperty">
    <w:name w:val="questionproperty"/>
    <w:basedOn w:val="a0"/>
    <w:rsid w:val="00DC2BB5"/>
  </w:style>
  <w:style w:type="paragraph" w:styleId="aa">
    <w:name w:val="List Paragraph"/>
    <w:basedOn w:val="a"/>
    <w:uiPriority w:val="34"/>
    <w:qFormat/>
    <w:rsid w:val="00AA2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27</Pages>
  <Words>4347</Words>
  <Characters>24782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dcterms:created xsi:type="dcterms:W3CDTF">2020-10-09T05:59:00Z</dcterms:created>
  <dcterms:modified xsi:type="dcterms:W3CDTF">2021-04-15T04:52:00Z</dcterms:modified>
</cp:coreProperties>
</file>