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7D535C" w:rsidRPr="00E6356E" w:rsidRDefault="007D535C" w:rsidP="007D535C">
      <w:pPr>
        <w:jc w:val="center"/>
        <w:rPr>
          <w:rFonts w:ascii="Times New Roman" w:hAnsi="Times New Roman"/>
          <w:sz w:val="32"/>
          <w:szCs w:val="32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B43D1F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9D1">
        <w:rPr>
          <w:rFonts w:ascii="Times New Roman" w:hAnsi="Times New Roman"/>
          <w:b/>
          <w:bCs/>
          <w:sz w:val="28"/>
          <w:szCs w:val="28"/>
        </w:rPr>
        <w:t>«ПЕДАГОГИКА»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AC71F8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AC71F8">
        <w:rPr>
          <w:rFonts w:ascii="Times New Roman" w:hAnsi="Times New Roman"/>
          <w:sz w:val="28"/>
          <w:szCs w:val="28"/>
        </w:rPr>
        <w:t>31.08.01 Акушерство и гинекология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422B70">
        <w:rPr>
          <w:rFonts w:ascii="Times New Roman" w:hAnsi="Times New Roman"/>
          <w:color w:val="000000"/>
          <w:sz w:val="28"/>
          <w:szCs w:val="28"/>
        </w:rPr>
        <w:t>72 академических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2B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6027C" w:rsidRDefault="0036027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6027C" w:rsidRDefault="0036027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5134EA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991B1B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«Педагогика» 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76199B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76199B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76199B" w:rsidRPr="0076199B" w:rsidRDefault="0076199B" w:rsidP="0076199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290443" w:rsidRPr="0076199B" w:rsidRDefault="00290443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76199B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к.б.н.  __________________________________Е.П. Бронникова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76199B" w:rsidP="0076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99B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53D7F"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5.2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b/>
          <w:bCs/>
          <w:sz w:val="28"/>
          <w:szCs w:val="28"/>
        </w:rPr>
        <w:t>«Педагогика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453D7F">
        <w:rPr>
          <w:rFonts w:ascii="Times New Roman" w:hAnsi="Times New Roman"/>
          <w:b/>
          <w:bCs/>
          <w:sz w:val="28"/>
          <w:szCs w:val="28"/>
        </w:rPr>
        <w:t xml:space="preserve"> 31.08.01 Акушерство и гинекология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0568BC" w:rsidP="008B7109">
      <w:pPr>
        <w:pStyle w:val="a8"/>
        <w:widowControl w:val="0"/>
        <w:jc w:val="both"/>
      </w:pPr>
      <w:r>
        <w:t xml:space="preserve">5.2.1. Планируемые результаты обучения ординаторов, успешно освоивших рабочую программу  дисциплины </w:t>
      </w:r>
      <w:r w:rsidRPr="006009D1">
        <w:t>«Педагогика</w:t>
      </w:r>
      <w:r w:rsidR="008B7109">
        <w:t xml:space="preserve">» </w:t>
      </w:r>
      <w:r>
        <w:t>базовой части Блока 1 «Дисциплины (модули)» программы ордин</w:t>
      </w:r>
      <w:r w:rsidR="002479AB">
        <w:t>атуры п</w:t>
      </w:r>
      <w:r w:rsidR="00493FF2">
        <w:t>о с</w:t>
      </w:r>
      <w:r w:rsidR="00453D7F">
        <w:t>пециальности 31.08.01 Акушерство и гинекология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академических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D738E1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453D7F">
        <w:rPr>
          <w:rFonts w:ascii="Times New Roman" w:hAnsi="Times New Roman"/>
          <w:sz w:val="28"/>
          <w:szCs w:val="28"/>
        </w:rPr>
        <w:t>пециальности 31.08.01 Акушерство и гинекология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D738E1" w:rsidRDefault="00D738E1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абстрактному мышлению, анализу, синтезу (УК-1);</w:t>
      </w:r>
    </w:p>
    <w:p w:rsidR="000F39BC" w:rsidRPr="00794413" w:rsidRDefault="000F39BC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5F59F4" w:rsidRPr="00794413" w:rsidRDefault="008C0130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готовность к формированию у населения, пациентов и членов их семей мотивации, направленной на сохранение и укрепл</w:t>
      </w:r>
      <w:r w:rsidR="008C0130">
        <w:rPr>
          <w:rFonts w:ascii="Times New Roman" w:hAnsi="Times New Roman"/>
          <w:sz w:val="28"/>
          <w:szCs w:val="28"/>
        </w:rPr>
        <w:t>ение своего здоровья и здоровья</w:t>
      </w:r>
      <w:r w:rsidRPr="00794413">
        <w:rPr>
          <w:rFonts w:ascii="Times New Roman" w:hAnsi="Times New Roman"/>
          <w:sz w:val="28"/>
          <w:szCs w:val="28"/>
        </w:rPr>
        <w:t xml:space="preserve"> окружающих (ПК-9).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479AB">
        <w:rPr>
          <w:rFonts w:ascii="Times New Roman" w:hAnsi="Times New Roman"/>
          <w:sz w:val="28"/>
          <w:szCs w:val="28"/>
        </w:rPr>
        <w:t>атуры п</w:t>
      </w:r>
      <w:r w:rsidR="00346203">
        <w:rPr>
          <w:rFonts w:ascii="Times New Roman" w:hAnsi="Times New Roman"/>
          <w:sz w:val="28"/>
          <w:szCs w:val="28"/>
        </w:rPr>
        <w:t>о</w:t>
      </w:r>
      <w:r w:rsidR="00836489">
        <w:rPr>
          <w:rFonts w:ascii="Times New Roman" w:hAnsi="Times New Roman"/>
          <w:sz w:val="28"/>
          <w:szCs w:val="28"/>
        </w:rPr>
        <w:t xml:space="preserve"> </w:t>
      </w:r>
      <w:r w:rsidR="00453D7F">
        <w:rPr>
          <w:rFonts w:ascii="Times New Roman" w:hAnsi="Times New Roman"/>
          <w:sz w:val="28"/>
          <w:szCs w:val="28"/>
        </w:rPr>
        <w:t>специальности 31.08.01 Акушерство и гинекология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правовую базу и нормы медицинской этики и педагогической деонтологии;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эффективные способы медицинской коммуникации врача и пациента; 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пределенный минимум информации, который становиться основой для планирования и осу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ществления правильного  лечения;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онфликты в медицине. Виды,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стратегии поведения в конфликте;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истему основных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культур здорового образа  жизни;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росветительская работа. Цели, задачи, мет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оды и средства;</w:t>
      </w:r>
    </w:p>
    <w:p w:rsid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адачи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, формы, методы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непрерывного медицинского образования. </w:t>
      </w:r>
    </w:p>
    <w:p w:rsidR="000F39BC" w:rsidRPr="00AC290D" w:rsidRDefault="000F39BC" w:rsidP="000F39BC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453D7F">
        <w:rPr>
          <w:rFonts w:ascii="Times New Roman" w:hAnsi="Times New Roman"/>
          <w:sz w:val="28"/>
          <w:szCs w:val="28"/>
        </w:rPr>
        <w:t>пециальности 31.08.01 Акушерство и гинекология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 xml:space="preserve">обучающийся должен уметь: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опираться на правовую б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азу и нормы медицинской этики,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строить психолого-педагогическую деятельность</w:t>
      </w:r>
      <w:r w:rsidR="00AC290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C290D" w:rsidRPr="00B74450">
        <w:rPr>
          <w:rFonts w:ascii="Times New Roman" w:hAnsi="Times New Roman"/>
          <w:sz w:val="28"/>
          <w:szCs w:val="28"/>
        </w:rPr>
        <w:t>в медицинском учреждении</w:t>
      </w:r>
      <w:r w:rsidR="005F59F4" w:rsidRPr="00B74450">
        <w:rPr>
          <w:rFonts w:ascii="Times New Roman" w:hAnsi="Times New Roman"/>
          <w:sz w:val="28"/>
          <w:szCs w:val="28"/>
        </w:rPr>
        <w:t>,</w:t>
      </w:r>
      <w:r w:rsidR="00AC290D" w:rsidRPr="00B74450">
        <w:rPr>
          <w:rFonts w:ascii="Times New Roman" w:hAnsi="Times New Roman"/>
          <w:sz w:val="28"/>
          <w:szCs w:val="28"/>
        </w:rPr>
        <w:t xml:space="preserve"> </w:t>
      </w:r>
      <w:r w:rsidR="005F59F4" w:rsidRPr="00B74450">
        <w:rPr>
          <w:rFonts w:ascii="Times New Roman" w:hAnsi="Times New Roman"/>
          <w:sz w:val="28"/>
          <w:szCs w:val="28"/>
        </w:rPr>
        <w:t xml:space="preserve"> в формировании у населения, пациентов и членов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их семей мотивации, направленной на сохранение и укрепление своего здоровья и здоровья окружающих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применять эффективные способы медицинской</w:t>
      </w:r>
      <w:r w:rsidR="00B74450">
        <w:rPr>
          <w:rFonts w:ascii="Times New Roman" w:hAnsi="Times New Roman"/>
          <w:color w:val="000000"/>
          <w:sz w:val="28"/>
          <w:szCs w:val="28"/>
        </w:rPr>
        <w:t xml:space="preserve"> коммуникации врача и пациента.</w:t>
      </w:r>
    </w:p>
    <w:p w:rsidR="00475597" w:rsidRDefault="00475597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836489">
        <w:rPr>
          <w:rFonts w:ascii="Times New Roman" w:hAnsi="Times New Roman"/>
          <w:sz w:val="28"/>
          <w:szCs w:val="28"/>
        </w:rPr>
        <w:t>пециальности 31</w:t>
      </w:r>
      <w:r w:rsidR="00453D7F">
        <w:rPr>
          <w:rFonts w:ascii="Times New Roman" w:hAnsi="Times New Roman"/>
          <w:sz w:val="28"/>
          <w:szCs w:val="28"/>
        </w:rPr>
        <w:t>.08.01 Акушерство и гинекология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Российской Федерации;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владения правовой базой и нормами медицинской этики и 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мотивации врачей, населения, пациентов и членов их семей, направленной на сохранение и укрепление своего здоровья и здоровья окружающих</w:t>
      </w:r>
      <w:r w:rsidR="005F59F4"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применения эффективных способов медицинской коммуникации врача и пациента; 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ладеть стратегиями поведения в конфликтной ситуации.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ести просветительскую работу (значимость прививок, медицинских осмотров  и т. д.).</w:t>
      </w:r>
    </w:p>
    <w:p w:rsidR="00AC290D" w:rsidRPr="00672065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и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спользовать свою способность к действию и развитию ценностно-смыслового отношения к профессии и профессиональному становлению.</w:t>
      </w:r>
    </w:p>
    <w:p w:rsidR="00AC290D" w:rsidRDefault="00EE3D1E" w:rsidP="00AC29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F59F4" w:rsidRDefault="000568BC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5.2.2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Pr="000568BC">
        <w:rPr>
          <w:rFonts w:ascii="Times New Roman" w:hAnsi="Times New Roman"/>
          <w:b/>
          <w:sz w:val="28"/>
          <w:szCs w:val="28"/>
        </w:rPr>
        <w:t>«Педагогика»</w:t>
      </w:r>
      <w:r w:rsidRPr="006009D1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b/>
          <w:sz w:val="28"/>
          <w:szCs w:val="28"/>
        </w:rPr>
        <w:t>с</w:t>
      </w:r>
      <w:r w:rsidR="00453D7F">
        <w:rPr>
          <w:rFonts w:ascii="Times New Roman" w:hAnsi="Times New Roman"/>
          <w:b/>
          <w:sz w:val="28"/>
          <w:szCs w:val="28"/>
        </w:rPr>
        <w:t>пециальности 31.08.01 Акушерство и гинекология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809"/>
        <w:gridCol w:w="5954"/>
        <w:gridCol w:w="1807"/>
      </w:tblGrid>
      <w:tr w:rsidR="004273F3" w:rsidRPr="004273F3" w:rsidTr="0036027C">
        <w:trPr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36027C">
        <w:trPr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«Педагогика»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высшем медицинском образовании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Педагогика как наука.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Цели высшего профессионального медицинского образования в России и за рубежом.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Функции (задачи) педагогической науки в медицинском образовании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работе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Педагогические задачи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Развития клинического мышления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Профессиональное общение.  Общение в триаде «врач-медсестра-пациент». Конфликты в медицине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Виды, стратегии поведения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Тема 3.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Задачи непрерывного медицинского образования. Формы обучения непрерывного медицинского образования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Метод непрерывной подготовки. Контроль и оценка результатов обучения.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 4. Профилактическая медицина и работа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Значение понятий «образ жизни» и «здоровый образ жизни».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Б1.Б.2.4.1.1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Основные принципы  рационального питания.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Оптимальный двигательный режим. Рациональный режим дня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УК-2, УК-3, </w:t>
            </w: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ПК-9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Б1.Б.2.4.2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  <w:tr w:rsidR="004273F3" w:rsidRPr="004273F3" w:rsidTr="0036027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Цели и задачи просветительской работы. Методы и средства просветительской работы врача.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5.2.3.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535"/>
        <w:gridCol w:w="851"/>
        <w:gridCol w:w="1808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Педагогика в высшем 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Профилактическая медицина и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Default="004273F3" w:rsidP="0036027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027C" w:rsidRDefault="0036027C" w:rsidP="0036027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027C" w:rsidRDefault="0036027C" w:rsidP="0036027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027C" w:rsidRPr="004273F3" w:rsidRDefault="0036027C" w:rsidP="0036027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36027C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4273F3" w:rsidRPr="004273F3">
        <w:rPr>
          <w:rFonts w:ascii="Times New Roman" w:hAnsi="Times New Roman"/>
          <w:b/>
          <w:sz w:val="28"/>
          <w:szCs w:val="28"/>
        </w:rPr>
        <w:t>.2.4. Тематический план семинарских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4535"/>
        <w:gridCol w:w="850"/>
        <w:gridCol w:w="1950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Педагогика в работе врача                                         Профессиональное общение.</w:t>
            </w:r>
            <w:r w:rsidRPr="004273F3">
              <w:rPr>
                <w:rFonts w:ascii="Times New Roman" w:hAnsi="Times New Roman"/>
                <w:sz w:val="28"/>
                <w:szCs w:val="28"/>
              </w:rPr>
              <w:t xml:space="preserve"> Развития клинического мышления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Конфликты в медицине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Профилактическая медицина. Здоровый образ жизни. Просветительская работа врача.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5.2.5. Контрольная работа  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1558"/>
        <w:gridCol w:w="4533"/>
        <w:gridCol w:w="851"/>
        <w:gridCol w:w="1807"/>
      </w:tblGrid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5.2.6.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550"/>
        <w:gridCol w:w="2267"/>
        <w:gridCol w:w="567"/>
        <w:gridCol w:w="1842"/>
      </w:tblGrid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 xml:space="preserve">Изучение литературы, подготовка к занятиям, написание </w:t>
            </w: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контрольной итоговой работы 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5.2.7. Формы и вид промежуточной аттестации обучающихся по результатам освоения </w:t>
      </w:r>
      <w:r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4273F3">
        <w:rPr>
          <w:rFonts w:ascii="Times New Roman" w:hAnsi="Times New Roman"/>
          <w:b/>
          <w:sz w:val="28"/>
          <w:szCs w:val="28"/>
        </w:rPr>
        <w:t>дисциплины «Педагогика»  базовой части Блока 1 «Дисциплины (модули)» программы орди</w:t>
      </w:r>
      <w:r w:rsidR="002479AB">
        <w:rPr>
          <w:rFonts w:ascii="Times New Roman" w:hAnsi="Times New Roman"/>
          <w:b/>
          <w:sz w:val="28"/>
          <w:szCs w:val="28"/>
        </w:rPr>
        <w:t>натуры п</w:t>
      </w:r>
      <w:r w:rsidR="00493FF2">
        <w:rPr>
          <w:rFonts w:ascii="Times New Roman" w:hAnsi="Times New Roman"/>
          <w:b/>
          <w:sz w:val="28"/>
          <w:szCs w:val="28"/>
        </w:rPr>
        <w:t>о с</w:t>
      </w:r>
      <w:r w:rsidR="00453D7F">
        <w:rPr>
          <w:rFonts w:ascii="Times New Roman" w:hAnsi="Times New Roman"/>
          <w:b/>
          <w:sz w:val="28"/>
          <w:szCs w:val="28"/>
        </w:rPr>
        <w:t>пециальности 31.08.01 Акушерство и гинекология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3F3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70772">
        <w:rPr>
          <w:rFonts w:ascii="Times New Roman" w:hAnsi="Times New Roman"/>
          <w:sz w:val="28"/>
          <w:szCs w:val="28"/>
        </w:rPr>
        <w:t xml:space="preserve">ы «Педагогика» - </w:t>
      </w:r>
      <w:r w:rsidR="00B2264F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B2264F">
        <w:rPr>
          <w:rFonts w:ascii="Times New Roman" w:hAnsi="Times New Roman"/>
          <w:sz w:val="28"/>
          <w:szCs w:val="28"/>
        </w:rPr>
        <w:t xml:space="preserve"> в форме собеседования. </w:t>
      </w:r>
      <w:r w:rsidRPr="004273F3">
        <w:rPr>
          <w:rFonts w:ascii="Times New Roman" w:hAnsi="Times New Roman"/>
          <w:sz w:val="28"/>
          <w:szCs w:val="28"/>
        </w:rPr>
        <w:t xml:space="preserve">Итоговая контрольная работа. </w:t>
      </w:r>
    </w:p>
    <w:p w:rsidR="00B2264F" w:rsidRDefault="00B2264F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B2264F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Теория поэтапного формирования умственных действий. Цели обучения. Содержание обучения. Методы обучения.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Планирование учебного процесса.</w:t>
      </w:r>
    </w:p>
    <w:p w:rsid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Обеспечение инновационного характера базового образования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Задачи непрерывного медицинского образования. Формы обучения непр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рывного медицинского образования</w:t>
      </w:r>
    </w:p>
    <w:p w:rsidR="00B2264F" w:rsidRDefault="00E279C9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5.Формы, методы просветительской деятельности врача</w:t>
      </w:r>
    </w:p>
    <w:p w:rsidR="00A037B0" w:rsidRDefault="00A037B0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1E1" w:rsidRDefault="00F971E1" w:rsidP="00F971E1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5.2.8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«Педагогика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 w:rsidR="00453D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31.08.01 Акушерство и гинекология</w:t>
      </w:r>
    </w:p>
    <w:p w:rsidR="00F971E1" w:rsidRPr="00F971E1" w:rsidRDefault="00B7288E" w:rsidP="00B7288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117"/>
        <w:gridCol w:w="2392"/>
        <w:gridCol w:w="2262"/>
      </w:tblGrid>
      <w:tr w:rsidR="00F971E1" w:rsidRPr="00F971E1" w:rsidTr="00B322D2">
        <w:trPr>
          <w:trHeight w:val="12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F971E1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B7288E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F971E1" w:rsidRDefault="00B7288E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B7288E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F971E1" w:rsidRDefault="00B7288E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Педагогические условия развития личности: теория и практика в 2-х </w:t>
            </w:r>
            <w:r w:rsidR="00B322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книгах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B322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Безродных </w:t>
            </w:r>
            <w:r w:rsidR="00B322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Т.В, Баджиев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B7288E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Д: Феникс, 2010</w:t>
            </w:r>
          </w:p>
        </w:tc>
      </w:tr>
      <w:tr w:rsidR="00B7288E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Методология изучения и сохранения здоровья участников образовательного процесса в вузе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53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1F1853" w:rsidRDefault="001F1853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Горбач,</w:t>
            </w:r>
          </w:p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Лисняк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СибЮИ ФСКН России, 2012</w:t>
            </w:r>
          </w:p>
        </w:tc>
      </w:tr>
      <w:tr w:rsidR="00B7288E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36027C" w:rsidP="00B322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Хаснулин </w:t>
            </w:r>
            <w:r w:rsidR="00B322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В.И., Чухрова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322D2" w:rsidP="00B322D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Новосибирск: Альфа </w:t>
            </w:r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Виста, 2010</w:t>
            </w:r>
          </w:p>
        </w:tc>
      </w:tr>
      <w:tr w:rsidR="00B7288E" w:rsidRPr="00F971E1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AC71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учеб. пособие</w:t>
            </w:r>
          </w:p>
          <w:p w:rsidR="00B7288E" w:rsidRPr="00B7288E" w:rsidRDefault="00B7288E" w:rsidP="00AC71F8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03" w:rsidRDefault="00B7288E" w:rsidP="00AC71F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346203" w:rsidRDefault="00B7288E" w:rsidP="00AC71F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Регуш, </w:t>
            </w:r>
          </w:p>
          <w:p w:rsidR="00B7288E" w:rsidRPr="00B7288E" w:rsidRDefault="00B7288E" w:rsidP="00AC71F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B322D2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СПб.:</w:t>
            </w:r>
            <w:r w:rsidR="00B322D2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Питер, 2016 </w:t>
            </w:r>
          </w:p>
          <w:p w:rsidR="00B7288E" w:rsidRPr="00B7288E" w:rsidRDefault="00B7288E" w:rsidP="00AC71F8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B322D2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2D2" w:rsidRDefault="00B322D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D2" w:rsidRDefault="00B322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D2" w:rsidRDefault="00B322D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B322D2" w:rsidRDefault="00B322D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Зорина К.В.</w:t>
            </w:r>
          </w:p>
          <w:p w:rsidR="00B322D2" w:rsidRDefault="00B322D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D2" w:rsidRDefault="00B322D2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Кнорус, 2016</w:t>
            </w:r>
          </w:p>
        </w:tc>
      </w:tr>
      <w:tr w:rsidR="00B322D2" w:rsidTr="00B322D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2D2" w:rsidRDefault="00B322D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D2" w:rsidRDefault="00B322D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ник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D2" w:rsidRDefault="00B322D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Л.Д</w:t>
            </w:r>
          </w:p>
          <w:p w:rsidR="00B322D2" w:rsidRDefault="00B322D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Столяренко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D2" w:rsidRDefault="00B322D2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 Юрайт, 2017</w:t>
            </w:r>
          </w:p>
        </w:tc>
      </w:tr>
    </w:tbl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386"/>
      </w:tblGrid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6027C" w:rsidRPr="00B322D2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библиотека</w:t>
            </w:r>
          </w:p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6027C" w:rsidRPr="00B322D2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36027C" w:rsidRPr="00B322D2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БД «MedArt»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36027C"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36027C"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36027C" w:rsidRPr="00B322D2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6027C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36027C" w:rsidRPr="00B322D2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36027C" w:rsidRPr="00F971E1" w:rsidTr="0036027C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36027C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7C" w:rsidRPr="00F971E1" w:rsidRDefault="00DF2B70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6027C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36027C"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971E1" w:rsidRP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Default="00F971E1" w:rsidP="00453D7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.9.Материально-техническое оснащение</w:t>
      </w:r>
      <w:r w:rsidR="00290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реализации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95586B">
        <w:rPr>
          <w:rFonts w:ascii="Times New Roman" w:hAnsi="Times New Roman"/>
          <w:b/>
          <w:sz w:val="28"/>
          <w:szCs w:val="28"/>
        </w:rPr>
        <w:t xml:space="preserve"> «Педа</w:t>
      </w:r>
      <w:r w:rsidR="00824E36">
        <w:rPr>
          <w:rFonts w:ascii="Times New Roman" w:hAnsi="Times New Roman"/>
          <w:b/>
          <w:sz w:val="28"/>
          <w:szCs w:val="28"/>
        </w:rPr>
        <w:t>г</w:t>
      </w:r>
      <w:r w:rsidR="0095586B">
        <w:rPr>
          <w:rFonts w:ascii="Times New Roman" w:hAnsi="Times New Roman"/>
          <w:b/>
          <w:sz w:val="28"/>
          <w:szCs w:val="28"/>
        </w:rPr>
        <w:t>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Pr="00F971E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453D7F">
        <w:rPr>
          <w:rFonts w:ascii="Times New Roman" w:hAnsi="Times New Roman"/>
          <w:b/>
          <w:sz w:val="28"/>
          <w:szCs w:val="28"/>
        </w:rPr>
        <w:t>01 Акушерство и гинекологи</w:t>
      </w:r>
    </w:p>
    <w:p w:rsidR="00453D7F" w:rsidRPr="00B2264F" w:rsidRDefault="00453D7F" w:rsidP="00453D7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64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№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Шкаф  для хранения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B2264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Pr="00F971E1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B2264F" w:rsidRPr="00F971E1" w:rsidSect="00794413">
      <w:footerReference w:type="even" r:id="rId19"/>
      <w:footerReference w:type="default" r:id="rId20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70" w:rsidRDefault="00DF2B70" w:rsidP="00EA12B7">
      <w:r>
        <w:separator/>
      </w:r>
    </w:p>
  </w:endnote>
  <w:endnote w:type="continuationSeparator" w:id="0">
    <w:p w:rsidR="00DF2B70" w:rsidRDefault="00DF2B70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F8" w:rsidRDefault="00AC71F8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71F8" w:rsidRDefault="00AC71F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F8" w:rsidRDefault="00AC71F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22D2">
      <w:rPr>
        <w:noProof/>
      </w:rPr>
      <w:t>8</w:t>
    </w:r>
    <w:r>
      <w:rPr>
        <w:noProof/>
      </w:rPr>
      <w:fldChar w:fldCharType="end"/>
    </w:r>
  </w:p>
  <w:p w:rsidR="00AC71F8" w:rsidRDefault="00AC71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70" w:rsidRDefault="00DF2B70" w:rsidP="00EA12B7">
      <w:r>
        <w:separator/>
      </w:r>
    </w:p>
  </w:footnote>
  <w:footnote w:type="continuationSeparator" w:id="0">
    <w:p w:rsidR="00DF2B70" w:rsidRDefault="00DF2B70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164C"/>
    <w:rsid w:val="00012301"/>
    <w:rsid w:val="0005489A"/>
    <w:rsid w:val="000556FE"/>
    <w:rsid w:val="000568BC"/>
    <w:rsid w:val="00061846"/>
    <w:rsid w:val="00063D88"/>
    <w:rsid w:val="00070772"/>
    <w:rsid w:val="000A18B2"/>
    <w:rsid w:val="000B3755"/>
    <w:rsid w:val="000B6B1E"/>
    <w:rsid w:val="000C074D"/>
    <w:rsid w:val="000C77E8"/>
    <w:rsid w:val="000D0989"/>
    <w:rsid w:val="000F39BC"/>
    <w:rsid w:val="00100325"/>
    <w:rsid w:val="00111F46"/>
    <w:rsid w:val="00120D94"/>
    <w:rsid w:val="001472A9"/>
    <w:rsid w:val="001708CD"/>
    <w:rsid w:val="00176B21"/>
    <w:rsid w:val="00192810"/>
    <w:rsid w:val="001B5575"/>
    <w:rsid w:val="001D001B"/>
    <w:rsid w:val="001E2DF8"/>
    <w:rsid w:val="001F1853"/>
    <w:rsid w:val="00224377"/>
    <w:rsid w:val="00235213"/>
    <w:rsid w:val="002479AB"/>
    <w:rsid w:val="00272569"/>
    <w:rsid w:val="00287671"/>
    <w:rsid w:val="00290443"/>
    <w:rsid w:val="002E4D16"/>
    <w:rsid w:val="002F44BB"/>
    <w:rsid w:val="00307163"/>
    <w:rsid w:val="00311DB3"/>
    <w:rsid w:val="00315215"/>
    <w:rsid w:val="00340ECD"/>
    <w:rsid w:val="003460B1"/>
    <w:rsid w:val="00346203"/>
    <w:rsid w:val="0036027C"/>
    <w:rsid w:val="0037415A"/>
    <w:rsid w:val="003810BE"/>
    <w:rsid w:val="00381A4D"/>
    <w:rsid w:val="0038639B"/>
    <w:rsid w:val="003B1B6C"/>
    <w:rsid w:val="003B418B"/>
    <w:rsid w:val="003E06AD"/>
    <w:rsid w:val="003E1880"/>
    <w:rsid w:val="003E2930"/>
    <w:rsid w:val="003F1960"/>
    <w:rsid w:val="003F62B4"/>
    <w:rsid w:val="0040095B"/>
    <w:rsid w:val="00402E75"/>
    <w:rsid w:val="00403AA5"/>
    <w:rsid w:val="00422B70"/>
    <w:rsid w:val="004273F3"/>
    <w:rsid w:val="00451A03"/>
    <w:rsid w:val="00453D7F"/>
    <w:rsid w:val="00454567"/>
    <w:rsid w:val="00471A68"/>
    <w:rsid w:val="00475597"/>
    <w:rsid w:val="004774BD"/>
    <w:rsid w:val="00493FF2"/>
    <w:rsid w:val="004A3F83"/>
    <w:rsid w:val="004C5D72"/>
    <w:rsid w:val="004D4EF4"/>
    <w:rsid w:val="00503C62"/>
    <w:rsid w:val="005134EA"/>
    <w:rsid w:val="00516DE9"/>
    <w:rsid w:val="00531817"/>
    <w:rsid w:val="00537E63"/>
    <w:rsid w:val="005467C1"/>
    <w:rsid w:val="00547FDB"/>
    <w:rsid w:val="005777B8"/>
    <w:rsid w:val="005832BC"/>
    <w:rsid w:val="005A11C1"/>
    <w:rsid w:val="005B0A9D"/>
    <w:rsid w:val="005C07A1"/>
    <w:rsid w:val="005D5A9D"/>
    <w:rsid w:val="005F59F4"/>
    <w:rsid w:val="006009D1"/>
    <w:rsid w:val="006071ED"/>
    <w:rsid w:val="006120D2"/>
    <w:rsid w:val="00630708"/>
    <w:rsid w:val="00635F75"/>
    <w:rsid w:val="00640ABF"/>
    <w:rsid w:val="00642C6D"/>
    <w:rsid w:val="00672065"/>
    <w:rsid w:val="006778A0"/>
    <w:rsid w:val="00690E97"/>
    <w:rsid w:val="006B7674"/>
    <w:rsid w:val="006C0EDB"/>
    <w:rsid w:val="006F581F"/>
    <w:rsid w:val="0070233B"/>
    <w:rsid w:val="00702BEE"/>
    <w:rsid w:val="007136C3"/>
    <w:rsid w:val="0075543A"/>
    <w:rsid w:val="0076199B"/>
    <w:rsid w:val="00781D9D"/>
    <w:rsid w:val="007927DB"/>
    <w:rsid w:val="00794413"/>
    <w:rsid w:val="007A0960"/>
    <w:rsid w:val="007A2909"/>
    <w:rsid w:val="007B1E3B"/>
    <w:rsid w:val="007B3BC0"/>
    <w:rsid w:val="007B3ECA"/>
    <w:rsid w:val="007B7D2A"/>
    <w:rsid w:val="007D1602"/>
    <w:rsid w:val="007D535C"/>
    <w:rsid w:val="008104E9"/>
    <w:rsid w:val="00820131"/>
    <w:rsid w:val="00824E36"/>
    <w:rsid w:val="00836489"/>
    <w:rsid w:val="00866AA5"/>
    <w:rsid w:val="008704B1"/>
    <w:rsid w:val="0089583A"/>
    <w:rsid w:val="008964E1"/>
    <w:rsid w:val="008B3DC0"/>
    <w:rsid w:val="008B7109"/>
    <w:rsid w:val="008C0130"/>
    <w:rsid w:val="008C1ABA"/>
    <w:rsid w:val="008C59EE"/>
    <w:rsid w:val="008C5B8F"/>
    <w:rsid w:val="008E0F02"/>
    <w:rsid w:val="008F586E"/>
    <w:rsid w:val="00902A24"/>
    <w:rsid w:val="009038E3"/>
    <w:rsid w:val="00916277"/>
    <w:rsid w:val="0092659C"/>
    <w:rsid w:val="0095586B"/>
    <w:rsid w:val="0096076E"/>
    <w:rsid w:val="00967E67"/>
    <w:rsid w:val="0097107D"/>
    <w:rsid w:val="00974893"/>
    <w:rsid w:val="00980978"/>
    <w:rsid w:val="00991B1B"/>
    <w:rsid w:val="009B3F38"/>
    <w:rsid w:val="009D5705"/>
    <w:rsid w:val="009E17F5"/>
    <w:rsid w:val="009E6AA8"/>
    <w:rsid w:val="00A03473"/>
    <w:rsid w:val="00A037B0"/>
    <w:rsid w:val="00A1606D"/>
    <w:rsid w:val="00A456B2"/>
    <w:rsid w:val="00A47A0D"/>
    <w:rsid w:val="00A67AE1"/>
    <w:rsid w:val="00A80A9C"/>
    <w:rsid w:val="00A94F3D"/>
    <w:rsid w:val="00AA325E"/>
    <w:rsid w:val="00AA418D"/>
    <w:rsid w:val="00AA5D08"/>
    <w:rsid w:val="00AA6077"/>
    <w:rsid w:val="00AA6B16"/>
    <w:rsid w:val="00AB0C15"/>
    <w:rsid w:val="00AC290D"/>
    <w:rsid w:val="00AC4718"/>
    <w:rsid w:val="00AC71F8"/>
    <w:rsid w:val="00AD2564"/>
    <w:rsid w:val="00AE54B3"/>
    <w:rsid w:val="00B12CD9"/>
    <w:rsid w:val="00B2264F"/>
    <w:rsid w:val="00B3022F"/>
    <w:rsid w:val="00B322D2"/>
    <w:rsid w:val="00B43D1F"/>
    <w:rsid w:val="00B47607"/>
    <w:rsid w:val="00B6354B"/>
    <w:rsid w:val="00B7288E"/>
    <w:rsid w:val="00B74450"/>
    <w:rsid w:val="00B75664"/>
    <w:rsid w:val="00B90654"/>
    <w:rsid w:val="00BC74C1"/>
    <w:rsid w:val="00BD350D"/>
    <w:rsid w:val="00BE22FC"/>
    <w:rsid w:val="00BE4C10"/>
    <w:rsid w:val="00BE57F6"/>
    <w:rsid w:val="00BF77EE"/>
    <w:rsid w:val="00C04587"/>
    <w:rsid w:val="00C326AC"/>
    <w:rsid w:val="00C33255"/>
    <w:rsid w:val="00C336AC"/>
    <w:rsid w:val="00C33DDB"/>
    <w:rsid w:val="00C445A9"/>
    <w:rsid w:val="00C8543F"/>
    <w:rsid w:val="00CB5185"/>
    <w:rsid w:val="00CC0EEF"/>
    <w:rsid w:val="00CD27AB"/>
    <w:rsid w:val="00CE4343"/>
    <w:rsid w:val="00CE528D"/>
    <w:rsid w:val="00CF6707"/>
    <w:rsid w:val="00D00947"/>
    <w:rsid w:val="00D12CB0"/>
    <w:rsid w:val="00D16F3B"/>
    <w:rsid w:val="00D7349F"/>
    <w:rsid w:val="00D738E1"/>
    <w:rsid w:val="00D74C09"/>
    <w:rsid w:val="00D82263"/>
    <w:rsid w:val="00D94384"/>
    <w:rsid w:val="00DB63DD"/>
    <w:rsid w:val="00DC4B89"/>
    <w:rsid w:val="00DC6DA1"/>
    <w:rsid w:val="00DE4D85"/>
    <w:rsid w:val="00DE78A8"/>
    <w:rsid w:val="00DF2B70"/>
    <w:rsid w:val="00E25B27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A12B7"/>
    <w:rsid w:val="00EA7FF9"/>
    <w:rsid w:val="00EB0E3F"/>
    <w:rsid w:val="00EC3E36"/>
    <w:rsid w:val="00EC7D61"/>
    <w:rsid w:val="00ED3D1C"/>
    <w:rsid w:val="00EE3723"/>
    <w:rsid w:val="00EE3D1E"/>
    <w:rsid w:val="00F10C50"/>
    <w:rsid w:val="00F12F4A"/>
    <w:rsid w:val="00F13D39"/>
    <w:rsid w:val="00F52F21"/>
    <w:rsid w:val="00F657AB"/>
    <w:rsid w:val="00F6608A"/>
    <w:rsid w:val="00F716E2"/>
    <w:rsid w:val="00F75F39"/>
    <w:rsid w:val="00F971E1"/>
    <w:rsid w:val="00FB0063"/>
    <w:rsid w:val="00FB469F"/>
    <w:rsid w:val="00FB4862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irbiscorp.spsl.nsc.ru/webirbis-cgi-cnb-new/index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10" Type="http://schemas.openxmlformats.org/officeDocument/2006/relationships/hyperlink" Target="http://www.nlr.ru/res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13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72</cp:revision>
  <dcterms:created xsi:type="dcterms:W3CDTF">2016-02-15T11:25:00Z</dcterms:created>
  <dcterms:modified xsi:type="dcterms:W3CDTF">2021-04-08T07:19:00Z</dcterms:modified>
</cp:coreProperties>
</file>