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FF" w:rsidRPr="00CA787A" w:rsidRDefault="00A61BFF" w:rsidP="006311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A787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A61BFF" w:rsidRPr="00CA787A" w:rsidRDefault="00A61BFF" w:rsidP="006311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A787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A61BFF" w:rsidRPr="00CA787A" w:rsidRDefault="00A61BFF" w:rsidP="006311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A787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A61BFF" w:rsidRPr="00CA787A" w:rsidRDefault="00A61BFF" w:rsidP="006311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A787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(ФИЦ КНЦ СО РАН, КНЦ СО РАН)</w:t>
      </w:r>
    </w:p>
    <w:p w:rsidR="00A61BFF" w:rsidRPr="00CA787A" w:rsidRDefault="00A61BFF" w:rsidP="00631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655D" w:rsidRPr="00CA787A" w:rsidRDefault="0015655D" w:rsidP="00631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55D" w:rsidRPr="00CA787A" w:rsidRDefault="0015655D" w:rsidP="00631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55D" w:rsidRPr="00CA787A" w:rsidRDefault="0015655D" w:rsidP="00631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55D" w:rsidRPr="00CA787A" w:rsidRDefault="0015655D" w:rsidP="00631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55D" w:rsidRPr="00CA787A" w:rsidRDefault="0015655D" w:rsidP="00631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55D" w:rsidRPr="00CA787A" w:rsidRDefault="0015655D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655D" w:rsidRPr="00CA787A" w:rsidRDefault="0015655D" w:rsidP="006311E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787A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:rsidR="0015655D" w:rsidRPr="00CA787A" w:rsidRDefault="0015655D" w:rsidP="006311E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655D" w:rsidRPr="00CA787A" w:rsidRDefault="0015655D" w:rsidP="006311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787A">
        <w:rPr>
          <w:rFonts w:ascii="Times New Roman" w:eastAsia="Calibri" w:hAnsi="Times New Roman" w:cs="Times New Roman"/>
          <w:b/>
          <w:sz w:val="28"/>
          <w:szCs w:val="28"/>
        </w:rPr>
        <w:t xml:space="preserve">ПРОМЕЖУТОЧНОЙ  АТТЕСТАЦИИ </w:t>
      </w:r>
    </w:p>
    <w:p w:rsidR="00CA787A" w:rsidRDefault="0015655D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787A">
        <w:rPr>
          <w:rFonts w:ascii="Times New Roman" w:eastAsia="Calibri" w:hAnsi="Times New Roman" w:cs="Times New Roman"/>
          <w:b/>
          <w:sz w:val="28"/>
          <w:szCs w:val="28"/>
        </w:rPr>
        <w:t xml:space="preserve">ПО  УЧЕБНОЙ  ДИСЦИПЛИНЕ </w:t>
      </w:r>
    </w:p>
    <w:p w:rsidR="00923711" w:rsidRDefault="0015655D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7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«ОБЩЕСТВЕННОЕ ЗДОРОВЬЕ И ЗДРАВООХРАНЕНИЕ</w:t>
      </w:r>
      <w:r w:rsidRPr="00CA78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</w:t>
      </w:r>
      <w:r w:rsidRPr="00CA787A">
        <w:rPr>
          <w:rFonts w:ascii="Times New Roman" w:eastAsia="Calibri" w:hAnsi="Times New Roman" w:cs="Times New Roman"/>
          <w:b/>
          <w:sz w:val="28"/>
          <w:szCs w:val="28"/>
        </w:rPr>
        <w:t>ОБЯЗАТЕЛЬНЫХ ДИСЦИПЛИН БАЗОВОЙ ЧАСТИ БЛОКА 1 «ДИСЦИПЛИНЫ (МОДУЛИ)</w:t>
      </w:r>
      <w:r w:rsidRPr="00CA78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787A">
        <w:rPr>
          <w:rFonts w:ascii="Times New Roman" w:eastAsia="Calibri" w:hAnsi="Times New Roman" w:cs="Times New Roman"/>
          <w:b/>
          <w:sz w:val="28"/>
          <w:szCs w:val="28"/>
        </w:rPr>
        <w:t xml:space="preserve">  ОСНОВНОЙ ПРОФЕССИОНАЛЬНОЙ ОБРАЗОВАТЕЛЬНОЙ ПРОГРАММЫ  ВЫСШЕГО ОБРАЗОВАНИЯ – ПРОГРАММЕ ПОДГОТОВКИ КАДРОВ ВЫСШЕЙ КВАЛИФИКАЦИИ В ОРДИНАТУРЕ ПО СПЕЦИАЛЬНОСТИ  </w:t>
      </w:r>
    </w:p>
    <w:p w:rsidR="0015655D" w:rsidRPr="00CA787A" w:rsidRDefault="0015655D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CA787A">
        <w:rPr>
          <w:rFonts w:ascii="Times New Roman" w:eastAsia="Calibri" w:hAnsi="Times New Roman" w:cs="Times New Roman"/>
          <w:b/>
          <w:sz w:val="28"/>
          <w:szCs w:val="28"/>
        </w:rPr>
        <w:t>31.08.01 АКУШЕРСТВО И ГИНЕКОЛОГИЯ</w:t>
      </w:r>
    </w:p>
    <w:p w:rsidR="0015655D" w:rsidRPr="00CA787A" w:rsidRDefault="0015655D" w:rsidP="006311E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5655D" w:rsidRPr="00CA787A" w:rsidRDefault="0015655D" w:rsidP="006311E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2FE0" w:rsidRPr="001E2FE0" w:rsidRDefault="001E2FE0" w:rsidP="001E2F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твержден</w:t>
      </w:r>
      <w:r w:rsidRPr="001E2FE0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1E2FE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НИИ МПС </w:t>
      </w:r>
      <w:r w:rsidRPr="001E2FE0">
        <w:rPr>
          <w:rFonts w:ascii="Times New Roman" w:eastAsia="Calibri" w:hAnsi="Times New Roman" w:cs="Times New Roman"/>
          <w:sz w:val="28"/>
          <w:szCs w:val="28"/>
        </w:rPr>
        <w:t>(протокол № 3 от «11» апреля 2017г.)</w:t>
      </w:r>
    </w:p>
    <w:p w:rsidR="0015655D" w:rsidRPr="00CA787A" w:rsidRDefault="0015655D" w:rsidP="006311E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655D" w:rsidRPr="00CA787A" w:rsidRDefault="0015655D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11E9" w:rsidRPr="00CA787A" w:rsidRDefault="006311E9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11E9" w:rsidRPr="00CA787A" w:rsidRDefault="006311E9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11E9" w:rsidRPr="00CA787A" w:rsidRDefault="006311E9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11E9" w:rsidRPr="00CA787A" w:rsidRDefault="006311E9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11E9" w:rsidRPr="00CA787A" w:rsidRDefault="006311E9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655D" w:rsidRPr="00CA787A" w:rsidRDefault="0015655D" w:rsidP="006311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0DE" w:rsidRPr="00CA787A" w:rsidRDefault="005060DE" w:rsidP="00631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8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5060DE" w:rsidRPr="00CA787A" w:rsidRDefault="001564CB" w:rsidP="00631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060DE" w:rsidRPr="00CA787A">
        <w:rPr>
          <w:rFonts w:ascii="Times New Roman" w:eastAsia="Times New Roman" w:hAnsi="Times New Roman" w:cs="Times New Roman"/>
          <w:sz w:val="28"/>
          <w:szCs w:val="28"/>
          <w:lang w:eastAsia="ru-RU"/>
        </w:rPr>
        <w:t>.м.н.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</w:t>
      </w:r>
      <w:r w:rsidR="00CA7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 Аверченко  Е.А</w:t>
      </w:r>
      <w:r w:rsidR="005060DE" w:rsidRPr="00CA78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0DE" w:rsidRPr="00CA787A" w:rsidRDefault="005060DE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0DE" w:rsidRPr="00CA787A" w:rsidRDefault="005060DE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6EF" w:rsidRPr="00CA787A" w:rsidRDefault="006536EF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6EF" w:rsidRPr="00CA787A" w:rsidRDefault="006536EF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6EF" w:rsidRPr="00CA787A" w:rsidRDefault="006536EF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0DE" w:rsidRPr="00CA787A" w:rsidRDefault="005060DE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0DE" w:rsidRPr="00CA787A" w:rsidRDefault="005060DE" w:rsidP="0063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8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6311E9" w:rsidRPr="00CA787A" w:rsidRDefault="005060DE" w:rsidP="001E2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87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2205B" w:rsidRPr="00CA78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311E9" w:rsidRPr="00CA787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060DE" w:rsidRPr="006311E9" w:rsidRDefault="005060DE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5060DE" w:rsidRPr="00B12804" w:rsidTr="005060D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</w:t>
            </w:r>
          </w:p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5060DE" w:rsidRPr="00B12804" w:rsidTr="005060D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DE" w:rsidRPr="00B12804" w:rsidRDefault="005060DE" w:rsidP="006311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Общественное здоровье и здравоохранение</w:t>
            </w:r>
          </w:p>
          <w:p w:rsidR="005060DE" w:rsidRPr="00B12804" w:rsidRDefault="005060DE" w:rsidP="006311E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DE" w:rsidRPr="00B12804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 xml:space="preserve"> УК-1  УК-2</w:t>
            </w:r>
          </w:p>
          <w:p w:rsidR="005060DE" w:rsidRPr="00B12804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 xml:space="preserve"> ПК-4  ПК-9</w:t>
            </w:r>
          </w:p>
          <w:p w:rsidR="005060DE" w:rsidRPr="00B12804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 xml:space="preserve"> ПК-10  ПК-11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DE" w:rsidRPr="00B12804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>тестовые задания</w:t>
            </w:r>
          </w:p>
          <w:p w:rsidR="005060DE" w:rsidRPr="00B12804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60DE" w:rsidRPr="00B12804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>контрольные вопросы</w:t>
            </w:r>
          </w:p>
          <w:p w:rsidR="005060DE" w:rsidRPr="00B12804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60DE" w:rsidRPr="00B12804" w:rsidRDefault="005060DE" w:rsidP="006311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>ситуационные задачи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>120</w:t>
            </w:r>
          </w:p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060DE" w:rsidRPr="00B12804" w:rsidRDefault="005060DE" w:rsidP="006311E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2804"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</w:tr>
    </w:tbl>
    <w:p w:rsidR="005060DE" w:rsidRPr="00B12804" w:rsidRDefault="005060DE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060DE" w:rsidRDefault="005060DE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 для собеседования:</w:t>
      </w:r>
    </w:p>
    <w:p w:rsidR="006536EF" w:rsidRPr="006311E9" w:rsidRDefault="006536EF" w:rsidP="006311E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Перечислите основные виды заболеваемости населения.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вычисляются показатели общей и первичной заболеваемости?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Какими методами изучается заболеваемость населения?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Назовите преимущества и недостатки методов изучения заболеваемости.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 чего зависит полнота учета заболеваемости, смертности, рождаемости?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6.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Что такое охрана здоровья граждан? 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7.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Каковы основные принципы охраны здоровья в РФ?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8.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Чем обеспечивается право на здоровье граждан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Дайте определение медицинской деятельности. Дайте определение медицинской помощи, назовите ее виды и формы.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10.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Перечислите права и обязанности граждан в сфере охраны здоровья.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11.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В каких случаях допускается оказание медицинской помощи без согласия пациента?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12.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Перечислите права семьи в области охраны здоровья.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5060DE"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законодательные акты, направленные на обеспечение охраны материнства и детства в РФ.</w:t>
      </w:r>
    </w:p>
    <w:p w:rsidR="005060DE" w:rsidRPr="006311E9" w:rsidRDefault="00A7447D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="005060DE"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Что обозначает понятие «репродуктивное здоровье»?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15. Назовите социальные и медицинские показания к искусственному аборту.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16. Назовите современные репродуктивные технологии.</w:t>
      </w:r>
    </w:p>
    <w:p w:rsidR="005060DE" w:rsidRPr="006311E9" w:rsidRDefault="005060DE" w:rsidP="006536EF">
      <w:pPr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такой лечащий врач, его права?</w:t>
      </w:r>
    </w:p>
    <w:p w:rsidR="005060DE" w:rsidRPr="006311E9" w:rsidRDefault="005060DE" w:rsidP="006536EF">
      <w:pPr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врачебная тайна?</w:t>
      </w:r>
    </w:p>
    <w:p w:rsidR="005060DE" w:rsidRPr="006311E9" w:rsidRDefault="005060DE" w:rsidP="006536EF">
      <w:pPr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Дайте опр</w:t>
      </w:r>
      <w:r w:rsidR="000C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еделение охране материнства.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системный подход к решению проблем ОМД.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Укажите принципы организации медицинской помощи женщинам и детям. 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21.Перечислите основные причины материнской смертности.</w:t>
      </w:r>
    </w:p>
    <w:p w:rsidR="005060DE" w:rsidRPr="006311E9" w:rsidRDefault="005060DE" w:rsidP="006536EF">
      <w:pPr>
        <w:tabs>
          <w:tab w:val="left" w:pos="567"/>
          <w:tab w:val="left" w:pos="1134"/>
        </w:tabs>
        <w:suppressAutoHyphens/>
        <w:spacing w:after="0" w:line="240" w:lineRule="auto"/>
        <w:ind w:right="-36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>22. Назовите основные факторы, оказывающие негативное влияние на здоровье детей.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провести развернутый анализ деятельности учреждения: характеристику учреждения здравоохранения (организация, нормативно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равовая база, штаты, анализ деятельности).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обусловлена необходимость реформирования здравоохранения в России?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принципы заложены в основу реформирования здравоохранения?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главные критерии оценки эффективности системы здравоохранения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состоят основные причины неудовлетворенности качеством медицинской помощи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цели Концепции развития здравоохранения РФ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Назовите системообразующие факторы эффективного функционирования системы здравоохранения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развития здравоохранения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основные 10 факторов определяют общую смертность населения в РФ?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Каковы основные принципы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программы государственных гарантий бесплатного оказания медицинской помощи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стандартов оказания медицинской помощи Вы знаете?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характеристики качества медицинской помощи.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бывают экспертизы? 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доступность медицинской помощи?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непрерывность медицинской помощи?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 механизм контроля качества медицинской помощи?</w:t>
      </w:r>
    </w:p>
    <w:p w:rsidR="005060DE" w:rsidRPr="006311E9" w:rsidRDefault="005060DE" w:rsidP="006536EF">
      <w:pPr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Влияет ли расширение и усовершенствование методов диагностики на рост данных о заболеваемости?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39.На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принципов построена классификация болезней?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40. Можно ли делать соответствующие выводы о динамике заболеваемости на основе количественных сравнений по абсолютным цифрам?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41. В чем предназначение Международной классификации болезней и проблем, связанных со здоровьем?</w:t>
      </w:r>
    </w:p>
    <w:p w:rsidR="005060DE" w:rsidRPr="006311E9" w:rsidRDefault="005060DE" w:rsidP="006536EF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болезней и поражений являются основными причинами смертей в России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>Назовите виды медицинских осмотров?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>Назовите структуру заболеваемости в Красноярском крае.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принципы работы АПУ.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функции участкового врача.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структуру типовой поликлиники.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факторы влияют на изменение организации медицинской помощи в современных условиях.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организация диспансерного обслуживания в поликлинике?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диспансеризации.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структура стационара?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задачи стационара?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функции врача в стационаре?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альтернативные формы стационарной помощи.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санитарно-противоэпидемический режим больницы?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Приведите классификацию больничных учреждений в РФ. 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Какова структура стационара? 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каким группам показателей проводится анализ деятельности стационара? 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Перечислите основные показатели, оценивающие уровень преемственности в деятельности поликлиники и стационара. 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особенности организации медицинской помощи сельскому населению?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этапы организации врачебной помощи на селе и основные учреждения поэтапного обслуживания сельского населения.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структура, функции и задачи сельского врачебного участка?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организована амбулаторная и стационарная помощь участковой больницы?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задачи фельдшерско-акушерского пункта (ФАП)?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направления реорганизации сельского врачебного участка в современных условиях?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медицинскую помощь оказывает районное звено сельского здравоохранения?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структура, функции и задачи центральной районной больницы (ЦРБ) и ее структурных подразделений?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организована скорая помощь в сельской местности?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санитарно-противоэпидемическая работа в медицинских организациях сельской местности?</w:t>
      </w:r>
    </w:p>
    <w:p w:rsidR="005060DE" w:rsidRPr="006311E9" w:rsidRDefault="005060DE" w:rsidP="006536EF">
      <w:pPr>
        <w:numPr>
          <w:ilvl w:val="0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третий этап оказания медицинской помощи на селе?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ситуационных задач: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Больной запретил врачу передавать информацию о состоянии его здоровья жене. Врач не выполнил данный запрет, решив, что жена должна знать все о состоянии своего мужа. Какие сведения составляют врачебную тайну? Какие основания для их передачи без согласия больного? Прав ли врач?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Пациентка 42 года. В анамнезе повышения АД (диагноз не уточнен), остеохондроз поясничного отдела позвоночника, дискинезия желчевыводящих путей.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 нет, курит,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130/80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 ОХС 5,2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4,5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35,2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Лабораторные показатели в пределах нормы. Рентгенологические исследования без патологии.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-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1% (низкий)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- 1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Ожирение I степени, остеохондроз позвоночника, дискинезия желчевыводящих путей.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курение,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 1 степени, нерациональное питание, низкая физическая активность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Краткое профилактическое консультированием участкового врача и направление на 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центре здоровья по здоровому образу жизни (отказу от курения), рациональному питанию, снижению избыточной массы тела, низкой физической активности.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1 группы здоровья обосновано низким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сердечно-сосудистым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риском и отсутствием заболеваний, требующих диспансерного наблюдения. За рамками диспансеризации рекомендуется уточнение диагноза артериальной гипертонии (контроль, самоконтроль, обследование). При уточнении диагноза группа здоровья может быть изменена.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3.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51 год. В анамнезе гипертоническая болезнь (документированная), гастрит (неуточненная форма).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жалобы на боли в области сердца (подозрение на стенокардию), не курит, нерациональное питание, риск пагубного потребления алкоголя.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138/88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препараты). ОХС 4,8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27,0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 Лабораторные показатели в пределах нормы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-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2% (низкий)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артериальная гипертония контролируемая, хронический гастрит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неуточненый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избыточная масса тела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избыточная масса тела, нерациональное питание, риск пагубного потребления алкоголя.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Краткое профилактическое консультированием участкового врача (законченный случай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этапе).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Показаний на 2 этап нет.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уточнение диагноза стенокардии (проведение нагрузочного теста), диспансерное наблюдение по поводу артериальной гипертонии (контроль, самоконтроль, обследование), уточнение диагноза гастрита. Проведение углубленного профилактического консультирования (индивидуальное или групповое) в отделении,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рациональному питанию, контролю потребления алкоголя, снижение избыточной массы тела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3 группы здоровья обосновано наличием контролируемой артериальной гипертонии, требующей диспансерного наблюдения 2 раза в год. В случае изменения диагноза группа здоровья может быть изменена.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4.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27 лет. В анамнезе хронические заболевания отсутствуют.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 нет. Курит,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160/90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 ОХС 5,2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32,0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при первой диспансеризации (в 21 год) без изменений. Анализ мочи в норме.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(определяется относительный суммарный риск для лиц моложе 40 лет) </w:t>
      </w: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раза выше по сравнению с отсутствием факторов риска. Риск обусловлен повышенным артериальным давлением, курением,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гиперхолестеринемией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ожирением.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Артериальная гипертония 2 степени, ожирение 1 степени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Подозрение на заболевания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 требуется исключить наличие вторичной артериальной гипертонии, степень поражения органов-мишеней.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повышенное артериальное давление, курение,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отказу от курения,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рациональному питанию,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снижению избыточной массы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изкой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активности.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 ЭКГ-покоя, уточнение диагноза артериальной гипертонии (контроль, самоконтроль, обследование)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3 группы здоровья обосновано наличием артериальной гипертонии 2 степени, требующей диспансерного наблюдения 2 раза в год. В случае изменения диагноза группа здоровья может быть  изменена.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5.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48 лет. В анамнезе хронические заболевания отсутствуют.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 нет. Курит,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162/94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 ОХС 5,2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32,0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2% (низкий)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Артериальная гипертония 2 степени, ожирение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повышенное артериальное давление, курение,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проведение дуплексного сканирования брахицефальных артерий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отказу от курения, рациональному питанию,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снижению избыточной массы тела, низкой физической активности.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полного обследования в связи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сналичием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артериальной гипертонии; дополнительные обследования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порезультатам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 субклинических проявлений атеросклероза.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Диспансерное наблюдение в отделении (кабинете)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3 группы здоровья обосновано наличием артериальной гипертонии, требующей диспансерного наблюдения 2 раза год. Показание для дуплексного сканирования – наличие сочетания трех факторов риска (повышенное артериальное давление,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6.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Пациентка 63 лет. В анамнезе артериальная гипертония, остеопороз первичный (документирован выпиской),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холецистэктомия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лет назад.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 нет. Не курит,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132/78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препараты). ОХС 7,6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4,6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38,0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3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(умеренный)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Остеопороз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 2 степени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ожирение, нерациональное питание,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отказу от курения, рациональному питанию,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снижению избыточной массы тела, низкой физической активности.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Диспансерное наблюдение по поводу остеопороза и коррекция факторов риска (нерационального питания, ожирения) в отделении (кабинете)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за рамками Д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контроля и уточнения диагноза артериальной гипертонии, причины высокой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исключения семейной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3 группы здоровья обосновано наличием остеопороза первичного, документированного выпиской и требующего пожизненного диспансерного ежегодного наблюдения. Уровень общего холестерина повышен значительно, требуется коррекция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При обнаружении семейной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уровень риска оценивается как высокий (или очень высокий), что требует диспансерного наблюдения,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т.ч. и в отделении (кабинете)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медицинской профилактики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7.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51 год. В анамнезе артериальная гипертония.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жалобы на боли в области сердца, подозрительные на стенокардию напряжения, длительный кашель с отделением мокроты. Курит, низкая физическая активность.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118/70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препараты). ОХС 7,4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5,0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22,0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5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% (высокий)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Подозрение на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стенокардии напряжения, хронической обструктивной болезни легких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Высокая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курение, низкая физическая активность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отказу от курения,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низкой физической активности.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уточнение диагноза артериальной гипертонии (контроль, самоконтроль, обследование), хронической обструктивной болезни легких. Обследование для исключения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семейной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Диспансерное наблюдение по поводу высокого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сердечно-сосудистого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риска в отделении (кабинете)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2 группы здоровья обосновано наличием высокого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сердечно-сосудистого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риска при отсутствии заболеваний, требующих диспансерного наблюдения. В случае уточнения диагноза артериальной гипертонии возможно изменение группы здоровья на 3.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общего холестерина повышен значительно, требуется коррекция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8.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42 года. В анамнезе язвенная болезнь желудка, последнее обострение 7 лет назад.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жалобы на длительный кашель с отделением мокроты. Курит.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124/80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ОХС 6,0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4,5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18,0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1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% (низкий)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- 1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язвенная болезнь желудка вне обострения с длительной ремиссией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Подозрение на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хронической обструктивной болезни легких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риска: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отказу от курения,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уточнение диагноза хронической обструктивной болезни легких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1 группы здоровья обосновано отсутствием заболеваний, требующих диспансерного наблюдения и низким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сердечно-сосудистым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риском. Язвенная болезнь протекает с длительной ремиссией, без осложнений (более 5 лет). В случае уточнения диагноза хронической обструктивной болезни легких (или хронического бронхита) возможно изменение группы здоровья.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9.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65 года. В анамнезе язвенная болезнь желудка, последнее обострение 7 лет назад. Черепно-мозговая травма легкой степени со стабильным течением, не сопровождавшаяся нейрохирургическим вмешательством 3 месяца назад.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жалобы на головные боли,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дизурические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расстройства (по данным анкетирования), не курит.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148/80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ОХС 7,2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4,5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30,0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20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% (очень высокий)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Артериальная гипертония 1 степени. Последствия черепно-мозговой травмы легкой степени со стабильным течением 3 месяца назад. Язвенная болезнь желудка вне обострения с длительной ремиссией.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Ожирение 1 степени.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Подозрение на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урологической патологии.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повышенное артериальное давление,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консультация невролога, уролога, липидный спектр крови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(повышенное артериальное давление,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ожирение).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уточнение диагноза артериальной гипертонии (повторные измерения артериального давления, самоконтроль, контроль, обследование)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3 группы здоровья обосновано наличием недавней черепно-мозговой травмы, требующей наблюдения врача-невролога, а по истечении 6 месяцев, требующей диспансерного наблюдения врача-терапевта (группа здоровья 3 будет сохранена).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поводу очень высокого сердечно-сосудистого риска и имеющихся факторов риска необходимо наблюдение в отделении (кабинете) медицинской профилактики).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10.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57 лет. В анамнезе язвенная болезнь желудка, последнее обострение 2 года назад. Остеохондроз шейного отдела позвоночника вне обострения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жалобы на боли в области живота, похудание, курит.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128/70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ОХС 3,8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4,0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17,5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4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% (умеренный)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Язвенная болезнь желудка, последнее обострение 2 года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стеохондроз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шейного отдела позвоночника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Подозрение на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новообразования в желудке (боли, снижение массы тела)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этап диспансеризации –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эозофагогастроскопия</w:t>
      </w:r>
      <w:proofErr w:type="spell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(курение, умеренно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повышеннысердечно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-сосудистый риск).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уточнение диагноза патологии желудочно-кишечного тракта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3 группы здоровья обосновано наличием язвенной болезни с обострение в последние 2 года, требующей диспансерного наблюдения врача-терапевта в течени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лет после последнего обострения. По поводу подозрения на новообразование желудочно-кишечного тракта – полное обследование.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11.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Пациентка 39 лет. В анамнезе нет хронических заболеваний и травм.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наличие неврологических жалоб, нерациональное питание, курит.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Объективно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 132/84 мм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(не принимает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антигипертензивные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препараты) ОХС 6,4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глюкоза 6,5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/л, индекс массы тела 34,2 кг/м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ЭКГ без изменений.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Суммарный </w:t>
      </w:r>
      <w:proofErr w:type="gramStart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сердечно-сосудистый</w:t>
      </w:r>
      <w:proofErr w:type="gramEnd"/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риск – менее 1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% (низкий)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здоровья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- 1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Диагноз: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ожирение 1 степени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Подозрение на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неврологической патологии, сахарного диабета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Факторы риска: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гипергликемия, ожирение, курение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Тактика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Краткое профилактическое консультированием участкового врача и направление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- 2 этап диспансеризации – консультация врача-невролога, липидный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спектр,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гликированный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гемоглобин (или тест на толерантность к глюкозе)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углубленное профилактическое консультирование (индивидуальное или групповое) в отделении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медпрофилактики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(курение, ожирение,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гиперхолестеринемия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гипергликемия).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Рекомендуется </w:t>
      </w:r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рамками</w:t>
      </w:r>
      <w:proofErr w:type="gramStart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proofErr w:type="gramEnd"/>
      <w:r w:rsidRPr="00631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уточнение диагноза сахарного диабета и неврологической патологии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Комментарий.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1 группы здоровья обосновано отсутствием заболеваний, требующих диспансерного наблюдения врача-терапевта.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гипергликемии при наличии ожирения требует настороженности для исключения сахарного диабета и определения необходимости диспансерного наблюдения. При уточнении диагноза возможно изменение группы здоровья.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12</w:t>
      </w: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городской больнице в 2009 году число среднегодовых коек составило 430. В отчетном году поступило всего на госпитализацию 8406 человек; выписано больных – 8352 человека, умерло 10. Проведено больными койко-дней – 134350. Рассчитайте показатели числа госпитализированных (пользованных больных), среднее число дней занятости койки в году, оборот койки, средней длительности пребывания больного на койке.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13</w:t>
      </w: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основании разработки учетной документации – карты выбывшего из стационара (форма 066/у) в 2012 году в городской больнице кардиологическими больными было всего проведено койко-дней – 24870, поступило больных – 1680, выписано больных – 1620, умерло 25. Клинический диагноз не подтвердился в 1 случае. Рассчитайте показатель средней длительности пребывания больного на кардиологической койке, показатель летальности, показатель частоты расхождения клинических и патологоанатомических диагнозов.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14</w:t>
      </w: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Рассчитайте и сравните показатели уровня госпитализации, средней длительности пребывания больного и показатель летальности в возрастной группе 40-49 лет мужчин и женщин в кардиологическом отделении городской больницы в 2013г., если известно, что число зарегистрированных больных женщин составило 360, поступило больных 56, выписано 41, умерло 1, проведено больными койко-дней – 1100; число зарегистрированных больных мужчин составило 810, поступило больных – 165, выписано – 126, умерло – 12, проведено больными койко-дней – 3939.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Задача 15.</w:t>
      </w: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>В городе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численность населения 60000 человек. В ЦРБ коечный фонд составил 460 коек, в том числе хирургического профиля 45 коек, число 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>койко-дней, проведенных больными в хирургическом отделении составило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12939, среднегодовое число занятых хирургических должностей врачей составило 2,0, число пролеченных больных за год по отделению составило 954. Рассчитайте и оцените показатель обеспеченности населения хирургической помощью, уровень госпитализации населения по хирургическому </w:t>
      </w:r>
      <w:r w:rsidRPr="006311E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отделению, число койко-дней госпитализации хирургических больных на 1000 жителей в год, нагрузку медицинского персонала.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Задача 16.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 ЦРБ в 1998г. число среднегодовых коек составило 440, проведено больными койко-дней 144880. Поступило больных 10363, выписано 10394, умерло – 100. Рассчитайте показатели выполнения плана койко-дней, средней длительности пребывания больного на койке, среднего числа дней работы койки в году, оборот койки.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311E9">
        <w:rPr>
          <w:rFonts w:ascii="Times New Roman" w:eastAsia="Calibri" w:hAnsi="Times New Roman" w:cs="Times New Roman"/>
          <w:sz w:val="24"/>
          <w:szCs w:val="24"/>
        </w:rPr>
        <w:t>атрических</w:t>
      </w:r>
      <w:proofErr w:type="spell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– 67, психиатрических – 20, дерматовенерологических – 20, инфекционных – 10. Всеми больными проведено койко-дней – 144884, число выбывших больных составило – 10363. Рассчитайте показатель обеспеченности населения койками, структуру коечного фонда, уровень госпитализации населения, среднее число дней занятости койки в году.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Задача 17.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>В городе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численность населения 60000 человек. В ЦРБ коечный фонд составил 460 коек, в том числе хирургического профиля 45 коек, число койко-дней, проведенных больными в хирургическом отделении составило 12939, среднегодовое число занятых </w:t>
      </w:r>
      <w:proofErr w:type="spellStart"/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>хирур-гических</w:t>
      </w:r>
      <w:proofErr w:type="spellEnd"/>
      <w:proofErr w:type="gram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должностей врачей составило 2,0, число пролеченных больных за год по отделению составило 954. Рассчитайте и 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>оцени-те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показатель обеспеченности населения хирургической помощью, уровень госпитализации населения по хирургическому отделению, число койко-дней госпитализации хирургических больных на 1000 жителей в год, нагрузку медицинского персонала.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>Задача 18.</w:t>
      </w: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 ЦРБ в 1998г. число среднегодовых коек составило 440, проведено больными койко-дней 144880. Поступило больных 10363, выписано 10394, умерло – 100. Рассчитайте показатели выполнения плана койко-дней, средней длительности пребывания больного на койке, среднего числа дней работы койки в году, оборот койки.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19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уровень заболеваемости с ВУТ на промышленном предприятии, если известно, что на нем работают 3800 человек. Число случаев временной утраты трудоспособности 1700. Число дней ВУТ 32000.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Эталон ответа: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дней ВУТ на 100 _Число дней ВУТ_ работающих х 100 средняя численность работающих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Число дней ВУТ работающих 3200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3800 х 100 = 842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Число случаев ВУТ работающих = _Число случаев ВУТ___ средняя численность работающих х 100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Число случаев ВУТ на 100 1700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 = 3800 х 100 = 44,7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Средняя продолжительность одного случая нетрудоспособности = Число дней ВУТ___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случаев ВУТ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Средняя продолжительность одного случая нетрудоспособности = 32000 1700 = 18,8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Задача. 20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Частота всех имеющихся заболевания у населения Красноярского края составляет 3951300. Численность населения 3000000 человек. Рассчитать и оценить общую заболеваемость в текущем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пять лет назад, когда общая заболеваемость была ниже на 15,4%.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Эталон ответа: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заболеваемость = </w:t>
      </w: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3951300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3000000 х 1000 = 1317,1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1317,1 - 100% х = 202,8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 – 15,4%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1317,1 – 202,8 = 1114,3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заболеваемость пять лет назад составляла 1114,3 на тысячу населения.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заболеваемость в прошлом году составила 1317,1на тысячу населения.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21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вновь возникших заболеваний органов дыхания в Красноярском крае составило 108600. Численность населения 3000000 человек. Рассчитать первичную заболеваемость населения болезнями органов дыхания и сравнить с прошлым годом, когда первичная заболеваемость составляла 37,4.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Эталон ответа: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заболеваемость = </w:t>
      </w: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108600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3000000 х 1000 = 36,2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заболеваемость стала ниже.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22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заболеваемость населения края гепатитом, если известно, что число случаев заболеваемости гепатитом составило 8458 случаев; численность населения края составляет 3 млн. человек.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Эталон ответа: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Частота выявленных инфекционных заболеваний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выявленных инфекционных </w:t>
      </w: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заболеваний на данной территории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100000 средняя численность населения данной территории </w:t>
      </w: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8458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= 3 мил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100000 = 281,94 (на 100000 населения)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23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госпитализированную заболеваемость, если известно, что число госпитализаций составило за год 573000,численность населения края 3 млн. человек.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Эталон ответа: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госпитализированная заболеваемость =число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госпитализированных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поводу заболевания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 1000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населения </w:t>
      </w:r>
      <w:r w:rsidRPr="006311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573000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= 3 мил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 = 191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>Задача 24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Исходные данные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Среднегодовая численность населения некоторого субъекта РФ составляет 713 365 человек.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в лечебно-профилактических учреждениях всего зарегистрировано 1 378 078 случаев заболеваний, из которых 440 645 зарегистрированы с диагнозом, выявленным впервые в жизни.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выборочных медицинских осмотров 35 670 человек (5% всего населения) выявлено 55 600 случаев заболеваний.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всех зарегистрированных заболеваний выявлено 330 738 случаев, связанных с болезнями органов дыхания, 184 662 - системы кровообращения, 101 978 - костно-мышечной системы и соединительной ткани, 88 197 - органов пищеварения. В течение года было выявлено 28 335 случаев инфекционных заболеваний.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Задание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представленных исходных данных рассчитать и проанализировать показатели: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1) первичной заболеваемости;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2) общей заболеваемости;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3) патологической пораженности;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4) структуры общей заболеваемости;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5) инфекционной заболеваемости.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Решение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изучения заболеваемости населения данного субъекта РФ рассчитаем следующие показатели: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заболеваемость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6980" cy="617220"/>
            <wp:effectExtent l="0" t="0" r="1270" b="0"/>
            <wp:docPr id="9" name="Рисунок 9" descr="Описание: Описание: Описание: Описание: Описание: Описание: Описание: http://vmede.org/sait/content/Obshesyvennoe_3d_rukovodstvo_medik_2012/11_files/mb4_0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Описание: Описание: Описание: Описание: Описание: Описание: http://vmede.org/sait/content/Obshesyvennoe_3d_rukovodstvo_medik_2012/11_files/mb4_004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9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заболеваемость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045" cy="866775"/>
            <wp:effectExtent l="0" t="0" r="8255" b="9525"/>
            <wp:docPr id="10" name="Рисунок 10" descr="Описание: Описание: Описание: Описание: Описание: Описание: Описание: http://vmede.org/sait/content/Obshesyvennoe_3d_rukovodstvo_medik_2012/11_files/mb4_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Описание: Описание: Описание: Описание: Описание: Описание: http://vmede.org/sait/content/Obshesyvennoe_3d_rukovodstvo_medik_2012/11_files/mb4_006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Патологическая пораженность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045" cy="700405"/>
            <wp:effectExtent l="0" t="0" r="8255" b="4445"/>
            <wp:docPr id="11" name="Рисунок 11" descr="Описание: Описание: Описание: Описание: Описание: Описание: Описание: http://vmede.org/sait/content/Obshesyvennoe_3d_rukovodstvo_medik_2012/11_files/mb4_0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Описание: Описание: Описание: Описание: Описание: Описание: http://vmede.org/sait/content/Obshesyvennoe_3d_rukovodstvo_medik_2012/11_files/mb4_005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общей заболеваемости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Удельный вес болезней органов дыхания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045" cy="926465"/>
            <wp:effectExtent l="0" t="0" r="8255" b="6985"/>
            <wp:docPr id="12" name="Рисунок 12" descr="Описание: Описание: Описание: Описание: Описание: Описание: Описание: http://vmede.org/sait/content/Obshesyvennoe_3d_rukovodstvo_medik_2012/11_files/mb4_0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Описание: Описание: Описание: Описание: Описание: Описание: http://vmede.org/sait/content/Obshesyvennoe_3d_rukovodstvo_medik_2012/11_files/mb4_008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Удельный вес болезней системы кровообращения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045" cy="819150"/>
            <wp:effectExtent l="0" t="0" r="8255" b="0"/>
            <wp:docPr id="13" name="Рисунок 13" descr="Описание: Описание: Описание: Описание: Описание: Описание: Описание: http://vmede.org/sait/content/Obshesyvennoe_3d_rukovodstvo_medik_2012/11_files/mb4_0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Описание: Описание: Описание: Описание: Описание: Описание: http://vmede.org/sait/content/Obshesyvennoe_3d_rukovodstvo_medik_2012/11_files/mb4_003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Удельный вес болезней костно-мышечной системы и соединительной ткани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6980" cy="878840"/>
            <wp:effectExtent l="0" t="0" r="1270" b="0"/>
            <wp:docPr id="14" name="Рисунок 14" descr="Описание: Описание: Описание: Описание: Описание: Описание: Описание: http://vmede.org/sait/content/Obshesyvennoe_3d_rukovodstvo_medik_2012/11_files/mb4_0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Описание: Описание: Описание: Описание: Описание: Описание: http://vmede.org/sait/content/Obshesyvennoe_3d_rukovodstvo_medik_2012/11_files/mb4_002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98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Удельный вес болезней органов пищеварения =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060DE" w:rsidRPr="006311E9" w:rsidTr="00506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5060DE" w:rsidRPr="006311E9" w:rsidRDefault="005060DE" w:rsidP="006536EF">
            <w:pPr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6980" cy="1033145"/>
            <wp:effectExtent l="0" t="0" r="1270" b="0"/>
            <wp:docPr id="15" name="Рисунок 15" descr="Описание: Описание: Описание: Описание: Описание: Описание: Описание: http://vmede.org/sait/content/Obshesyvennoe_3d_rukovodstvo_medik_2012/11_files/mb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Описание: Описание: Описание: Описание: Описание: Описание: Описание: http://vmede.org/sait/content/Obshesyvennoe_3d_rukovodstvo_medik_2012/11_files/mb4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98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Инфекционная заболеваемость =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9045" cy="974090"/>
            <wp:effectExtent l="0" t="0" r="8255" b="0"/>
            <wp:docPr id="16" name="Рисунок 16" descr="Описание: Описание: Описание: Описание: Описание: Описание: Описание: http://vmede.org/sait/content/Obshesyvennoe_3d_rukovodstvo_medik_2012/11_files/mb4_0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Описание: Описание: Описание: Описание: Описание: Описание: http://vmede.org/sait/content/Obshesyvennoe_3d_rukovodstvo_medik_2012/11_files/mb4_007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Вывод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сравнении полученных показателей со среднестатистическими установлено, что и показатель первичной заболеваемости 617,7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показатель общей заболеваемости 1931,8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выше среднестатистических. Структура общей заболеваемости всего населения соответствует структуре, сложившейся в РФ: 1-е место занимают болезни органов дыхания - 24,0%, 2-е - болезни системы кровообращения - 13,4%, 3-е - болезни костно-мышечной системы и соединительной ткани - 7,4%. Показатель патологической пораженности достаточно высокий - 1560,0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инфекционной заболеваемости - 39,7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311E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00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выше среднестатистического уровня по РФ.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25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России И., житель г. Владивостока, застрахованный по ОМС по месту регистрации (г. Владивосток), находясь в командировке в г. Москве, обратился за медицинской помощью по поводу обострившейся язвенной болезни в городскую больницу. Помощь ему не была оказана дежурным врачом по причине того, что он не имеет постоянной регистрации в г. Москве. Законно ли это?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тестовых заданий с эталонами ответов: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1.Укажите основные направления приоритетного национального проекта «Здоровье» в 2006-2007 гг.: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Развитие первичной медицинской помощи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Развитие профилактического направления МП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Доступность высокотехнологичной помощи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Введение родовых сертификатов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Увеличение пособий по материнству и детству 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*е)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Всё перечисленное верно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11E9" w:rsidRDefault="006311E9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Основная задача демографической политики Российской Федерации на период до 2025 года является: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Сокращение уровня смертности в 1,6 раза, особенно в трудоспособном возрасте от внешних причин;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Сокращение уровня материнской и младенческой смертности в 2 раза;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Укрепление репродуктивного здоровья населения, здоровья детей и подростков;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Увеличение продолжительности активной жизни;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Существенное снижение уровня заболеваемости социально-значимыми и представляющими опасность для окружающих заболеваниями;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Повышение уровня рождаемости в 1,5 раза, за счёт рождения в семьях второго ребёнка и последующих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Привлечение мигрантов в соответствии с потребностями демографического развития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Верно всё.</w:t>
      </w:r>
    </w:p>
    <w:p w:rsidR="006311E9" w:rsidRDefault="006311E9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Задача по повышению уровня рождаемости </w:t>
      </w: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согласно</w:t>
      </w:r>
      <w:proofErr w:type="gramEnd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демографической политики РФ до 2025 года включает в себя: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Поддержка семей, имеющих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Предоставление пособий в связи с рождением и воспитанием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Усиление стимулирующей роли господдержки семей, имеющих детей в форме предоставления материнского (семейного) капитала с расширением образованием услуг для тетей, масштабное строительство доступного жилья для семей с детьми;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Развитие ипотечного кредитования;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Реализация региональных программ, обеспечение жильём молодых семей.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*е) Верно всё</w:t>
      </w:r>
    </w:p>
    <w:p w:rsidR="006311E9" w:rsidRDefault="006311E9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4. К понятию эффективности здравоохранения относятся следующие составляющие: 1) медицинская эффективность, социальная эффективность, статистическая эффективность; 2) социальная эффективность, морально-психологическая эффективность, наглядная эффективность; З) медицинская эффективность, социальная эффективность, экономическая эффективность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*в) 3 </w:t>
      </w:r>
    </w:p>
    <w:p w:rsidR="006311E9" w:rsidRDefault="006311E9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Социальная эффективность здравоохранения выражается в: 1) достижении поставленных целей в области профилактики заболевания и улучшении состояния пациента; 2) улучшении состояния пациента и снижении уровня заболеваемости; 3) снижении уровня заболеваемости и увеличении продолжительности жизни; 4) увеличении продолжительности жизни и оцененном вкладе в рост производительности труда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38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3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*в) 3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4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  <w:t xml:space="preserve">6. </w:t>
      </w: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Основными задачами здравоохранения на современном этапе являются все нижеперечисленные, </w:t>
      </w:r>
      <w:proofErr w:type="gramStart"/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: </w:t>
      </w:r>
    </w:p>
    <w:p w:rsidR="005060DE" w:rsidRPr="006311E9" w:rsidRDefault="005060DE" w:rsidP="006536EF">
      <w:pPr>
        <w:widowControl w:val="0"/>
        <w:tabs>
          <w:tab w:val="left" w:pos="479"/>
          <w:tab w:val="left" w:pos="993"/>
          <w:tab w:val="left" w:pos="1134"/>
          <w:tab w:val="center" w:pos="5543"/>
          <w:tab w:val="left" w:pos="60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Недопущения снижения объемов медицинской и лекарственной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Использования финансовых и иных ресурсов на приоритетных направлениях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9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в) Сохранения общественного сектора здравоохранения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9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*г) Увеличения кадрового потенциала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8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д) Повышения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эффективности использования ресурсов системы здравоохранения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7. Какова наиболее ярко выраженная тенденция происходящих структурных преобразований в здравоохранении: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Сокращение средней продолжительности лечения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6) Снижение обеспеченности населения медицинскими кадрами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*в) Сокращение коечного фонда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г) Сокращение среднего числа посещений на одного жителя в год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8. Повышение качества медицинской помощи населению возможно при выполнении следующих ме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>роприятий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: </w:t>
      </w: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1) улучшении технологии оказания лечебно-профилактической помощи; 2) обучении методам контроля качества всех работающих в медицинских учреждениях; З) участии всех специалистов в мероприятиях по контролю качества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в) 3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*г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) Всех вышеперечисленных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08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08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Для чего используются результаты контроля качества медицинской помощи?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0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Улучшения оказания медицинской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Перспективного планирования </w:t>
      </w:r>
    </w:p>
    <w:p w:rsidR="005060DE" w:rsidRPr="006311E9" w:rsidRDefault="005060DE" w:rsidP="006536EF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качеством медицинской помощи </w:t>
      </w:r>
    </w:p>
    <w:p w:rsidR="005060DE" w:rsidRPr="006311E9" w:rsidRDefault="005060DE" w:rsidP="006536EF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Составления статистического отчета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3023"/>
          <w:tab w:val="right" w:pos="4117"/>
          <w:tab w:val="left" w:pos="49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Обеспечения качественной медицинской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*а) верно 1, 2, 4;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верно 2, 3, 4;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верно 1, 3, 4;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верно 2, 3, 5;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верно 1,3,5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Стандартизация в здравоохранении - это ...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Совокупность нормативных документов и организационно-технических мероприятий, охватывающая все стадии жизненного цикла нормативного документа, содержащего требования к объектам стандартизаций в сфере здравоохранения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*б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Деятельность, направленная на достижение оптимальной степени упорядочивания в здравоохранении путем разработки и установления требований, норм, правил, характеристик условий, продукции, технологий, работ, услуг, применяемых в здравоохранении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Деятельность по применению стандарта в своей научно-технической, опытно-конструкторской, технологической, проектной, производственной, управленческой, учебно-педагогической и других видах деятельности в здравоохранении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Процесс, устанавливающий 'правила, общие принципы или характеристики, касающиеся объектов стандартизации, различных видов деятельности или их результатов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К объектам стандартизации в здравоохранении относятся: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Медицинские услуги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Технологии выполнения медицинских услуг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Техническое обеспечение выполнения медицинских услуг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Качество медицинских услуг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*д) Все перечисленное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9498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9498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Основными объектами стандартизации в здравоохранении являются: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Организационные технологии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Медицинские услуги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Технологии выполнения медицинских услуг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6379"/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Техническое обеспечение выполнения медицинских услуг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Качество медицинских услуг.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Квалификация медицинского, фармацевтического, вспомогательного персонала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Производство, условия реализации, качество лекарственных средств и изделий медицинской техники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Учетно-отчетная документация, используемая в системе здравоохранения и медицинского страхования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Информационные технологии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к) Экономические аспекты здравоохранения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л) Получение, переработка и введение в организм органов и тканей, полученных от донора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 Обеспечение этических правил в здравоохранении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*н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Все перечислено, верно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Нет правильного ответа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Медико-экономический стандарт - это документ определяющий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-9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*а) Механизм ценообразования в системе медицинского страхования для лиц, учреждений и их подразделений и основываются на диагностических и лечебно-технологических стандартах.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Объем лечебно-диагностических процедур и технологию их выполнения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7655"/>
          <w:tab w:val="left" w:pos="7797"/>
        </w:tabs>
        <w:autoSpaceDE w:val="0"/>
        <w:autoSpaceDN w:val="0"/>
        <w:adjustRightInd w:val="0"/>
        <w:spacing w:after="0" w:line="240" w:lineRule="auto"/>
        <w:ind w:right="179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Результативность лечения и стоимостные показатели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Стандарт должен: </w:t>
      </w:r>
    </w:p>
    <w:p w:rsidR="005060DE" w:rsidRPr="006311E9" w:rsidRDefault="005060DE" w:rsidP="006536EF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Объективно отражать действительность и содержать оптимальное решение задачи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Быть одновременно стабильным и динамичным и устанавливать правила, общие принципы и характеристики </w:t>
      </w:r>
    </w:p>
    <w:p w:rsidR="005060DE" w:rsidRPr="006311E9" w:rsidRDefault="005060DE" w:rsidP="006536EF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практически выполнимым и обладать организующей ролью </w:t>
      </w:r>
    </w:p>
    <w:p w:rsidR="005060DE" w:rsidRPr="006311E9" w:rsidRDefault="005060DE" w:rsidP="006536EF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преемственность при организации процесса производства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88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верно 1,2,3;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88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*б) верно 1,2,4;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88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верно 2,3,4;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188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верно 1,3,4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входит в понятие «информатизация здравоохранения»?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Использование компьютерной техники в подразделениях здравоохранения для автоматизации производственных процессов;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*Б)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 мер по обеспечению полного и своевременного использования достоверных знаний во всех областях медицинской деятельности;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Интенсификация перемещения и потребления информации;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перечисленное выше.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16. Укажите предельную численность населения на городском терапевтическом участке: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*а) 1700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1800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1955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2200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2500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Каковы главные особенности деятельности врача общей практики: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*а) владение знаниями и практическими навыками по терапии и смежным специальностям;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владение знаниями и практическими навыками по акушерству, гинекологии и педиатрии;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владение знаниями и практическими навыками по хирургии;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владение знаниями и практическими навыками по педиатрии.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18. Что определяет максимальную доступность врача общей (семейной) практики для населения?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продолжительный амбулаторный прием и вызов врача на дом к больному;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универсальность знаний и практических навыков и высокая техническая оснащенность;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развитая система медицинского страхования;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*г) все вышеперечисленное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Все следующие учреждения относятся к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лечебно-профилактическим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кроме: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амбулаторно-поликлинические, диспансеры;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больничные, скорой и неотложной медицинской помощи;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санаторно-курортные и охраны материнства и детства;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*г) судебно-медицинской экспертизы и аптечные.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Организация диспансерного наблюдения включает,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активное выявление и взятие на учет больных и лиц с факторами риска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активное динамическое наблюдение и лечение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проведение лечебно-оздоровительных мероприятий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*г) регулирование потока посетителей поликлиники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анализ качества и эффективности диспансерного наблюдения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Каковы главные особенности врача семейной практики?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владение знаниями и практическими навыками по терапии;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*б) владение знаниями и практическими навыками по терапии, педиатрии и смежным специальностям;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владение знаниями и практическими навыками по педиатрии;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владение знаниями и практическими навыками по стоматологии и гинекологии.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21. Принципами организации медицинской помощи населению в амбулаторно-поликлинических учреждениях являются: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индивидуальное отношение к пациентам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участковость</w:t>
      </w:r>
      <w:proofErr w:type="spell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диспансерный метод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профилактическое направление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единство науки и практики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*е)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22. В задачи оказания амбулаторно-поликлинической помощи входит: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повышение качества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повышение качества деятельности медицинских учреждений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интеграция профилактической и лечебной работы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осуществление мероприятий по первичной профилактике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осуществление мероприятий по вторичной профилактике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*е)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23. Целью диспансеризации населения является: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оценка здоровья населения на момент обследования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наблюдение за прикрепленным контингентом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сохранение здоровья пациентов конкретного ЛПУ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оказание специальной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*д)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улучшение здоровья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своевременная госпитализация пациентов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 Основными направлениями совершенствования стационарной помощи являются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смещение акцентов к увеличению объема амбулаторно-поликлинической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развитие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стационарозаменяющих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технологий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оказании медицинской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дифференциация больничных учреждений по интенсивности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лечеб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-но-диагностического процесса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д) развитие форм и методов благотворительной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*е) </w:t>
      </w: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 вышеперечисленное</w:t>
      </w: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ж) нет правильного ответа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 Основные направления развития специализированной стационарной помощи предусматривают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создание межрайонных специализированных центров и больниц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специализацию коечного фонда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дифференциацию коечного фонда по интенсивности лечебно-диагностического процесса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оказании медицинской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д) нет правильного ответа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*е</w:t>
      </w: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) все вышеперечисленное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 Приемное отделение не осуществляет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круглосуточную госпитализацию больных по профилям заболеваний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оказание первой медицинской помощи </w:t>
      </w:r>
      <w:proofErr w:type="gram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нуждающимся</w:t>
      </w:r>
      <w:proofErr w:type="gram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анализ расхождений диагнозов "скорой" и приемного отделения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анализ причин отказа в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*д) выдачу документов, удостоверяющих временную нетрудоспособность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27. Не осуществляется в отделении интенсивной терапии и реанимации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оказание помощи наиболее тяжелому контингенту больных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интенсивное наблюдение за послеоперационными больными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*в) оказание медицинской помощи амбулаторным больным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интенсивное наблюдение за больными инфарктом миокарда в острой стадии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28. Преемственность в работе стационара и поликлиники не предусматривает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подготовку больного к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анализ совпадения диагнозов поликлиники и стационара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анализ обоснованности направления на госпитализацию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*г) централизацию плановой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29. Каналами госпитализации являются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направление поликлиники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направление "скорой"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"самотек"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*г) все вышеперечисленное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30. При изучении отказов в госпитализации используется следующая медицинская документация: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статистический талон на прием (25-2/у);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карта выбывшего из стационара (066/у); 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учетная форма 007/у;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г) учетная форма 016/у;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*д) учетная форма 001/у.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31. Оценка работы стационара включает в себя следующие показатели: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среднее число дней работы койки за год;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среднегодовое число занятых и свободных коек;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оборот койки;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г) средние сроки пребывания больного в стационаре.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>*д) все выше перечисленное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В состав сельского врачебного участка входят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кроме: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фельдшерско-акушерских пунктов;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участковой больницы;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*в) санаториев, располагающихся на территориях сельских населенных пунктов.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Основными задачами и функциями сельской участковой больницы являются все,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оказание лечебно-профилактической помощи;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проведение лечебно-профилактических мероприятий по охране здоровья матери и ребенка;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организация диспансерного наблюдения;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*г) проведение медико-социальной экспертизы.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34. На первом этапе оказания медицинской помощи сельскому населению находятся следующие медицинские учреждения: а) центральная районная больница б) ФАП в) сельская участковая больница г) детская больница д) врачебная амбулатория е) районная больница ж) объединенная районная больница з) стационар родильного дома и) 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верно а), б), з)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верно а) в) д)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*3) верно б) в) д)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35. На втором этапе медицинской помощи сельскому населению находятся следующие медицинские учреждения: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*а) центральная районная больница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ФАП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сельская участковая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детская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врачебная амбулатория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объединенная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36. На третьем этапе медицинской помощи сельскому населению находятся следующие медицинские учреждения: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центральная районная больница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ФАП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сельская участковая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детская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врачебная амбулатория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номерная районная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*ж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стационар родильного дома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з) 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37.Охрана здоровья граждан – это совокупность мер, направленных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КРОМЕ: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сохранение и укрепление физического и психического здоровья каждого человека;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поддержание долголетней активной жизни человека;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предоставление медпомощи в случае утраты здоровья;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*г) обеспечение санитарно-эпидемиологического благополучия территории;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38.Принципами охраны здоровья граждан являются,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доступность медико-социальной помощи;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соблюдение прав человека и гражданина в области охраны здоровья;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приоритет профилактических мер;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оциальная защищенность граждан;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*д) ответственность граждан за сохранение и укрепление своего здоровья.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ФЗ "Об основах охраны здоровья граждан в РФ об охране здоровья граждан» регулируют отношения,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граждан;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органов государственной власти и управления;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озяйствующих субъектов, субъектов государственной, муниципальной и частной систем здравоохранения;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г) РФ и других государств в области охраны здоровья граждан;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40.Государство обеспечивает гражданам охрану здоровья в зависимости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пола;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социального положения; 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ациональности;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места жительства;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д) независимо от всего вышеперечисленного.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41. Право на охрану здоровья обеспечивается,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создание благоприятных условий труда и быта;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производство и реализации доброкачественных продуктов питания;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в) загрязнением окружающей природной среды;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предоставлением доступной медико-социальной помощи;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 Информация о факторах, влияющих на здоровье предоставляется,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местной администрацией;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*б) правительством РФ;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через средства массовой информации;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непосредственно гражданам по их запросам;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43. Медико-социальная помощь включает в себя: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профилактическую;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)л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ечебно-диагностическую;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выплату пособия по временной нетрудоспособности;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зубопротезную;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*д) все вышеперечисленное.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44. Лечащий врач имеет право: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приглашать консультантов и организовывать консилиум;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проводит сеансы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массового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целительства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единолично выдавать листок нетрудоспособности сроком до 60 дней;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отказаться от наблюдения и лечения пациента при определенных условиях;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предоставлять информацию о состоянии здоровья пациента другим лицам.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1) а) и б);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а) и д);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*3) а) и г).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45.За нарушение клятвы врач несет ответственность: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предусмотренную законодательством РФ;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предусмотренную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международного права;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в) моральную;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ответственности не несет;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предусмотренную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трудовым договором.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Верно: </w:t>
      </w:r>
    </w:p>
    <w:p w:rsidR="005060DE" w:rsidRPr="006311E9" w:rsidRDefault="005060DE" w:rsidP="006536EF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 б);</w:t>
      </w:r>
    </w:p>
    <w:p w:rsidR="005060DE" w:rsidRPr="006311E9" w:rsidRDefault="005060DE" w:rsidP="006536EF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 в);</w:t>
      </w:r>
    </w:p>
    <w:p w:rsidR="005060DE" w:rsidRPr="006311E9" w:rsidRDefault="005060DE" w:rsidP="006536EF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 в)*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46. Предоставление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сведений, составляющих врачебную тайну без согласия гражданина или его законного представителя допускается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в целях обследования и лечения гражданина, не способного из-за своего состояния выразить свою волю;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при угрозе распространения инфекционных заболеваний, массовых отравлений и поражений;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в) по запросу органов дознания и следствия, прокурора и суда;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)в</w:t>
      </w:r>
      <w:proofErr w:type="gramEnd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случае оказания помощи несовершеннолетнему в возрасте до 15 лет для информирования его родителей или законных представителей;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д) при наличии оснований, позволяющих полагать, что вред здоровью гражданина причинен в результате противоправных действий.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*е) все ответы верны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все ответы не верны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47. Медицинские работники имеют право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*а) обеспечение условий деятельности в соответствии с требованиями охраны труда;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б)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страхование профессиональной ошибки, связанной с небрежным выполнением профессиональных обязанностей;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бесплатный проезд на общественном транспорте на работу и с работы;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все вышеперечисленное.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48. Документами, дающими право заниматься медицинской или фармацевтической деятельностью в РФ, являются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диплом об окончании высшего или среднего медицинского (фармацевтического) учебного заведения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*б)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сертификат специалиста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свидетельство об окончании интернатуры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свидетельство об окончании курсов повышения квалификации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49.Необходимым предварительным условием медицинского вмешательства является: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информированное добровольное согласие пациента, не достигшего 15-летнего возраста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информированное добровольное согласие взрослого пациента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информированное добровольное согласие пациента, признанного судом недееспособным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50. Основные принципы охраны здоровья населения России: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соблюдение прав человека в области охраны здоровья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приоритет профилактических мероприятий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доступность медицинской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ответственность государства и органов управления за здоровье граждан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*д) все перечисленное верно </w:t>
      </w:r>
    </w:p>
    <w:p w:rsidR="005060DE" w:rsidRPr="006311E9" w:rsidRDefault="005060DE" w:rsidP="006536EF">
      <w:pPr>
        <w:tabs>
          <w:tab w:val="left" w:pos="993"/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51. Согласно определению ВОЗ, репродуктивное здоровье - это: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гармония </w:t>
      </w:r>
      <w:proofErr w:type="spell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психосексуальных</w:t>
      </w:r>
      <w:proofErr w:type="spell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отношений в семье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состояние физического и психического благополучия в вопросах, касающихся репродуктивной семьи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благополучие воспроизводства потомства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*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г) состояния полного физического, психического и социального благополучия в вопросах, касающихся репродуктивной семьи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52. Назовите основные причины нарушения репродуктивного здоровья: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беременность и роды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б)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искусственные аборты и заболевания, передающиеся половым путем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хронические заболевания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все перечисленное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53.. Планирование семьи - это: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программа, направленная на регулирование рождаемости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программа по сохранению репродуктивного здоровья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мероприятия по профилактике абортов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г) совокупность социально-экономических, правовых, медицинских мероприятий, направленных на сохранение репродуктивного здоровья, профилактику абортов и рождение желанных детей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54. Назовите основные направления медицинской деятельности центра планирования семьи и репродукции: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а) подбор методов и средств контрацепции, профилактические гинекологические осмотры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профилактические гинекологические осмотры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прерывание беременности при сроке более 12 недель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специализированное лечение у </w:t>
      </w:r>
      <w:proofErr w:type="spell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онкогинеколога</w:t>
      </w:r>
      <w:proofErr w:type="spell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55. Живорождение регистрируется при наличии всех перечисленных признаков жизни, 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самостоятельное дыхание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сердцебиение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*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в) крик ребенка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пульсация пуповины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произвольные движения мускулатуры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56. Что подразумевается под термином “младенческая смертность”?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смертность детей 1-ого месяца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 смертность детей 1-ого года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смертность детей в 1-ю неделю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смертность детей в 1-е сутки после рождения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смертность детей в 1-е 28 дней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57. Ранняя неонатальная смертность - это...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а) смертность на первой неделе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смертность в первый год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смертность в первый месяц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смертность </w:t>
      </w:r>
      <w:proofErr w:type="gram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в первые</w:t>
      </w:r>
      <w:proofErr w:type="gram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28 дней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смертность в первые сутки после рождения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Правильный ответ а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58. Неонатальная смертность - это...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а) смертность на первом месяце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смертность в первые сутки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смертность на первой неделе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смертность в первый год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смертность детей до 1,5 лет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59. Перинатальная смертность - это...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а) суммарная характеристика мертворождаемости, и смертности во время родов и на первой неделе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суммарная характеристика мертворождаемости и смертности во время родов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суммарная характеристика мертворождаемости и смертности на первой неделе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суммарная характеристика смертности во время родов и на первой неделе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суммарная характеристика мертворождаемости и смертности во время родов и в первый месяц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60. Материнская смертность-это...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смертность женщин, обусловленная беременностью, независимо от ее продолжительности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смертность женщин во время родов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смертность женщин во время родов и в течение 42-х дней после родов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смертность женщин в течение 42 дней после родов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*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д) смерть женщин, обусловленная беременностью, независимо от ее продолжительности и наступившая в период беременности или в течение 42 дней после ее окончания от какой-либо причины, связанной с беременностью, отягощенной ею, либо ее ведением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61. </w:t>
      </w: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Укажите информацию, которая не составляет врачебную тайну: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информация о состоянии здоровья гражданина;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информация о диагнозе заболевания гражданина;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*в) </w:t>
      </w: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служебных обязанностях медицинского работника.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62. Как рассчитать раннюю неонатальную смертность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(число детей, умерших в возрасте 0-6 дней(168 часов) х 1000)/ число родившихся живыми и мертвыми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 (число детей, умерших в возрасте 0-6 дней(168 часов) х 1000)/ число родившихся живыми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(число детей, умерших в первый месяц жизни х 1000)/ число родившихся живыми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(число детей умерших, в первые сутки жизни х 1000)/ число родившихся живыми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(число детей, умерших в первую неделю жизни х 1000)/число родившихся живыми и мертвыми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63. Основные причины материнской смертности в Российской Федерации?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аборты, кровотечения, ранние токсикозы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 аборты, кровотечения, сепсис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кровотечения, </w:t>
      </w:r>
      <w:proofErr w:type="spell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экстрагенитальная</w:t>
      </w:r>
      <w:proofErr w:type="spell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патология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сепсис, </w:t>
      </w:r>
      <w:proofErr w:type="spell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экстрагенитальная</w:t>
      </w:r>
      <w:proofErr w:type="spell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патология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</w:t>
      </w:r>
      <w:proofErr w:type="spellStart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>экстрагенитальная</w:t>
      </w:r>
      <w:proofErr w:type="spellEnd"/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патология, аборты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29. Основные причины перинатальной смерти: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* а) асфиксия, родовая травма, врожденные аномалии развития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б) асфиксия, болезни органов дыхания, гемолитическая болезнь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родовая травма, пиелонефрит, врожденные аномалии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врожденные аномалии, несчастные случаи, отравления, асфиксия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инфекции плода, пневмонии, гемолитическая болезнь, асфиксии, ОРЗ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64. Показатель материнской смертности характеризует: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а) качество медицинской помощи женщинам и состояние их здоровья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качество медицинской помощи женщинам и детям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качество работы женских консультаций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качество работы родильных домов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д) качество работы родильных домов и детских поликлиник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65. Для чего нужны данные о заболеваемости населения?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для оценки качества работы органов здравоохранения, мед</w:t>
      </w: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proofErr w:type="gramEnd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чреждений и отдельных врачей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для начисления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платы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аботников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для планирования организации лечебно-профилактических мероприятий в целях снижения заболеваемости и смертности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для накопления статистического материала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для отчета перед вышестоящими органами здравоохранения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66. Распространенность различных болезней зависит: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от санитарной культуры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от обеспечения населения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омощью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от доступности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от условий труда и быта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д) все перечисленное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67. Изучением заболеваемости занимаются: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только участковые терапевты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главные врачи ЛПУ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старшие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естры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г) все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только зав. отделением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68. Учету при изучении заболеваемости подлежат: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осложнения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основные заболевания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жалобы больного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остаточные явления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симптомы основного заболевания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69. На сколько классов распределены болезни в международной классификации болезней 10-го пересмотра?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10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15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19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г)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40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70. При изучении неэпидемических заболеваний оценивают: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частоту распространения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тяжесть исходов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в) эпидемиологическую значимость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социальную характеристику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д) все перечисленное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71. Как рассчитывается неэпидемическая заболеваемость?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а) (число зарегистрированных важнейших неэпидемических заболеваний х 100 000)/среднегодовая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(число зарегистрированных важнейших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неэпид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заболеваний х 100 000)/ число всех заболеваний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(число всех заболеваний х 100 000)/число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неэпид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(число зарегистрированных важнейших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неэпид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заболеваний х 100 000)/ число инфекционных заболеваний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(число зарегистрированных важнейших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неэпид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заболеваний х 1000)/среднегодовая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Какой статистический документ заполняется на каждого госпитализированного больного?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стат. талон № 025-2/у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медицинская карта амбулаторного больного № 025/у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карта учета диспансеризации № 131/у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г) карта выбывшего из стационара № 066/у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72. Статистическими показателями госпитализированной заболеваемости являются: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больничная летальность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смертность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в) структура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госпитализированных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заболеванию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стоимость лечебного питания в стационаре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73. Как рассчитать показатель госпитализированной заболеваемости?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(число госпитализированных больных х 1000)/ число всех заболевших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число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госпитализации х 1000)/ 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(число всех заболевших х 1000)/число госпитализированных больных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(средняя численность населения х 1000)/ абсолютное число случаев госпитализации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(число госпитализированных больных х 1000)/число всех заболевших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умерших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74. Сведения о госпитализированной заболеваемости позволяют судить о: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а)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объеме мед. Помощи, продолжительности лечения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диспансеризации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затратах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лечение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патологической пораженности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75. Показатели госпитализированной заболеваемости дают представление: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об общей смертности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об организации диспансеризации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в) о наиболее тяжелой патологии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 патологической пораженности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о первичной заболеваемости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76. Показатели госпитализированной заболеваемости определяют: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а) отбор на госпитализацию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отбор на диспансеризацию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отбор на амбулаторное лечение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общую смертность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первичную заболеваемость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77. Показатели госпитализированной заболеваемости связаны: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с обеспеченностью лекарствен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репаратами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с обеспеченностью больничными койками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с профилактическими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смотрами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с распространенностью болезней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с заболеваниями с ВУТ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78. Показатели госпитализированной заболеваемости отражают: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связь между заболеваемостью и смертностью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преемственность работы всех ЛПУ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в) преемственность больничной и внебольничной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связь между общей заболеваемостью и больничной летальностью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связь между общей заболеваемостью и патологической пораженностью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79. Как рассчитывается первичная заболеваемость?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(средняя численность населения х 1000)/число случаев заболеваний, зарегистрированных впервые в жизни за год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(число случаев заболеваний,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-х впервые в жизни за год х 1000)/ число всех заболеваний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(число всех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имеющ-ся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насел-я заболев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1000)/ число случаев заболеваний, зарегистрированных впервые в жизни за год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г) (число случаев заболеваний,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впервые в жизни за год х 1000)/ 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(число случаев заболеваний,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впервые в жизни за год х 100000)/ 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80. Как рассчитывается общая заболеваемость?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(число имевшихся заболев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за год)/ 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(число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имевш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заболев. насел-я за год х 1000)/число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случаев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заболев., зарегистрированных впервые в жизни за год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(средняя численность населения х 1000)/число имевшихся заболев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аселения за год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г) (число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имевш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асел-я за год х 1000)/средняя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(число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имевш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асел-я за год х 100000)/ средняя численность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81. Назовите основные методы изучения заболеваемости: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на основании международной классификации болезней, травм и причин смерти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по данным обращаемости и по данным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смотров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по возрасту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по полу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82. Из какой первичной документации можно получить информацию для расчета показателя болезненности (распространенности):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история болезни (ф 003/ у)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амбулаторная карта (ф 025/ у), стат. талон (ф 025-2/ у)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в) контрольной карте диспансерного наблюдения (ф. 1390/у)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карта выбывшего из стационара (ф 066/ у)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83. При изучении заболеваемости группировка основных нозологических форм осуществляется на основании: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клинического диагноза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международной классификации болезней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указаний органов здравоохранения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рекомендаций отдела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татистики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84. О какой заболеваемости можно получить сведения при полной и точной регистрации всех заболеваний?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патологической пораженности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госпитализированной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инфекционной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неэпидемической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д) общей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85. К важнейшим неэпидемическим заболеваниям относятся: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а) заболевания ИБС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пиелонефрит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гастрит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микозы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86. При изучении заболеваемости населения выделяют следующие ее виды: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инфекционная заболеваемость, первичная заболеваемость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первичная заболеваемость, болезненность (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распространенность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атологическая</w:t>
      </w:r>
      <w:proofErr w:type="spell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пораженность)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госпитализированная заболеваемость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заболеваемость с ВУТ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87. Первичная заболеваемость это: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частота возникновения заболеваний среди населения в единицу времени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* б) совокупность новых, нигде ранее не учтенных и впервые выявленных в данном году заболеваний среди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заболеваемость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возникшая у человека впервые в жизни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88. Эпидемиологическая заболеваемость это: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частота возникновения острых инфекционных или острозаразных заболеваний среди населения в единицу времени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совокупность инфекционных или паразитарных заболеваний, имеющихся среди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частота возникновения эпидемий инфекционных заболеваний среди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 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89. Полнота данных о заболеваемости зависит: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от объема и характера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от доступности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от качества и уровня мед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обращаемости пациентов за мед. Помощью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90. Укажите предельную численность населения на городском терапевтическом участке: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1700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1800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1955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2200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2500 человек взрослого населения;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91. Каковы главные особенности деятельности врача общей практики: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владение знаниями и практическими навыками по терапии и смежным специальностям;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владение знаниями и практическими навыками по акушерству, гинекологии и педиатрии;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владение знаниями и практическими навыками по хирургии;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владение знаниями и практическими навыками по педиатрии.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92. Что определяет максимальную доступность врача общей (семейной) практики для населения?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продолжительный амбулаторный прием и вызов врача на дом к больному;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универсальность знаний и практических навыков и высокая техническая оснащенность;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развитая система медицинского страхования;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все вышеперечисленное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93. Каковы главные особенности врача семейной практики?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владение знаниями и практическими навыками по терапии;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владение знаниями и практическими навыками по терапии, педиатрии и смежным специальностям;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владение знаниями и практическими навыками по педиатрии;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владение знаниями и практическими навыками по стоматологии и гинекологии.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94. Все следующие учреждения относятся к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лечебно-профилактическим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кроме: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амбулаторно-поликлинические, диспансеры;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больничные, скорой и неотложной медицинской помощи;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санаторно-курортные и охраны материнства и детства;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судебно-медицинской экспертизы и аптечные.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95. Организация диспансерного наблюдения включает все,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) активное выявление и взятие на учет больных и лиц с факторами риска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активное динамическое наблюдение и лечение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проведение лечебно-оздоровительных мероприятий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регулирование потока посетителей поликлиники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анализ качества и эффективности диспансерного наблюдения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96. Принципами организации медицинской помощи населению в амбулаторно-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поликлинических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учреждениях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индивидуальное отношение к пациентам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участковость</w:t>
      </w:r>
      <w:proofErr w:type="spell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диспансерный метод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профилактическое направление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единство науки и практики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97. В задачи оказания амбулаторно-поликлинической помощи входит: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повышение качества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повышение качества деятельности медицинских учреждений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интеграция профилактической и лечебной работы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осуществление мероприятий по первичной профилактике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осуществление мероприятий по вторичной профилактике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98. Целью диспансеризации населения является: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оценка здоровья населения на момент обследования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наблюдение за прикрепленным контингентом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сохранение здоровья пациентов конкретного ЛПУ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оказание специальной медицинской помощи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улучшение здоровья населения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своевременная госпитализация пациентов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все перечисленное верно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99. Основными направлениями совершенствования стационарной помощи являются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смещение акцентов к увеличению объема амбулаторно-поликлинической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развитие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стационарозаменяющих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технологий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оказании медицинской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дифференциация больничных учреждений по интенсивности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лечеб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-но-диагностического процесса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д) развитие форм и методов благотворительной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е) </w:t>
      </w: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 вышеперечисленное</w:t>
      </w: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ж) нет правильного ответа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100. Основные направления развития специализированной стационарной помощи предусматривают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создание межрайонных специализированных центров и больниц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специализацию коечного фонда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дифференциацию коечного фонда по интенсивности лечебно-диагностического процесса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</w:t>
      </w:r>
      <w:proofErr w:type="spell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оказании медицинской помощи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д) нет правильного ответа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) все вышеперечисленное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101. Приемное отделение не осуществляет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круглосуточную госпитализацию больных по профилям заболеваний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оказание первой медицинской помощи </w:t>
      </w:r>
      <w:proofErr w:type="gramStart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>нуждающимся</w:t>
      </w:r>
      <w:proofErr w:type="gramEnd"/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анализ расхождений диагнозов "скорой" и приемного отделения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анализ причин отказа в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д) выдачу документов, удостоверяющих временную нетрудоспособность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102. Не осуществляется в отделении интенсивной терапии и реанимации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оказание помощи наиболее тяжелому контингенту больных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интенсивное наблюдение за послеоперационными больными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в) оказание медицинской помощи амбулаторным больным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11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интенсивное наблюдение за больными инфарктом миокарда в острой стадии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103. Преемственность в работе стационара и поликлиники не предусматривает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подготовку больного к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анализ совпадения диагнозов поликлиники и стационара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анализ обоснованности направления на госпитализацию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г) централизацию плановой госпитализации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104. Каналами госпитализации являются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направление поликлиники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направление "скорой"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"самотек"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г) все вышеперечисленное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105. При изучении отказов в госпитализации используется следующая медицинская документация: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статистический талон на прием (25-2/у);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карта выбывшего из стационара (066/у); 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учетная форма 007/у;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г) учетная форма 016/у;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 xml:space="preserve">д) учетная форма 001/у.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106. Оценка работы стационара включает в себя следующие показатели: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а) среднее число дней работы койки за год;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б) среднегодовое число занятых и свободных коек;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в) оборот койки;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1E9">
        <w:rPr>
          <w:rFonts w:ascii="Times New Roman" w:eastAsia="Calibri" w:hAnsi="Times New Roman" w:cs="Times New Roman"/>
          <w:sz w:val="24"/>
          <w:szCs w:val="24"/>
        </w:rPr>
        <w:t xml:space="preserve">г) средние сроки пребывания больного в стационаре. 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11E9"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Start"/>
      <w:r w:rsidRPr="006311E9">
        <w:rPr>
          <w:rFonts w:ascii="Times New Roman" w:eastAsia="Calibri" w:hAnsi="Times New Roman" w:cs="Times New Roman"/>
          <w:b/>
          <w:sz w:val="24"/>
          <w:szCs w:val="24"/>
        </w:rPr>
        <w:t>)в</w:t>
      </w:r>
      <w:proofErr w:type="gramEnd"/>
      <w:r w:rsidRPr="006311E9">
        <w:rPr>
          <w:rFonts w:ascii="Times New Roman" w:eastAsia="Calibri" w:hAnsi="Times New Roman" w:cs="Times New Roman"/>
          <w:b/>
          <w:sz w:val="24"/>
          <w:szCs w:val="24"/>
        </w:rPr>
        <w:t>се выше перечисленное</w:t>
      </w:r>
    </w:p>
    <w:p w:rsidR="005060DE" w:rsidRPr="006311E9" w:rsidRDefault="005060DE" w:rsidP="006536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107. В состав сельского врачебного участка входят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кроме: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фельдшерско-акушерских пунктов;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участковой больницы;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 санаториев, располагающихся на территориях сельских населенных пунктов.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108. Основными задачами и функциями сельской участковой больницы являются все,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оказание лечебно-профилактической помощи;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проведение лечебно-профилактических мероприятий по охране здоровья матери и ребенка;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организация диспансерного наблюдения;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проведение медико-социальной экспертизы.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109. На первом этапе оказания медицинской помощи сельскому населению находятся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медицинские учреждения: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центральная районная больница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детская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 врачебная амбулатория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районная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объединенная районная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з) стационар родильного дома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и) 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110.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втором этапе медицинской помощи сельскому населению находятся следующие </w:t>
      </w:r>
      <w:proofErr w:type="gramEnd"/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учреждения: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центральная районная больница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ФАП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сельская участковая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детская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врачебная амбулатория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объединенная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111. На третьем этапе медицинской помощи сельскому населению находятся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медицинские учреждения: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центральная районная больница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ФАП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сельская участковая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детская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врачебная амбулатория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номерная районная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объединенная районная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и) детская областная больница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112. Укажите основные направления приоритетного национального проекта «Здоровье» в 2006-2007 гг.: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Развитие первичной медицинской помощи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Развитие профилактического направления МП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Доступность высокотехнологичной помощи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Введение родовых сертификатов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Увеличение пособий по материнству и детству 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Всё перечисленное верно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60DE" w:rsidRPr="006311E9" w:rsidRDefault="005060DE" w:rsidP="006536E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536EF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113. </w:t>
      </w:r>
      <w:r w:rsidRPr="00653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задача демографической политики Российской Федерации на период до 2025 года является: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Сокращение уровня смертности в 1,6 раза, особенно в трудоспособном возрасте от внешних причин;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Сокращение уровня материнской и младенческой смертности в 2 раза;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Укрепление репродуктивного здоровья населения, здоровья детей и подростков;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Увеличение продолжительности активной жизни;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Существенное снижение уровня заболеваемости социально-значимыми и представляющими опасность для окружающих заболеваниями;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Повышение уровня рождаемости в 1,5 раза, за счёт рождения в семьях второго ребёнка и последующих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Привлечение мигрантов в соответствии с потребностями демографического развития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Верно всё.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DE" w:rsidRPr="006536EF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114. </w:t>
      </w:r>
      <w:r w:rsidRPr="00653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по повышению уровня рождаемости </w:t>
      </w:r>
      <w:proofErr w:type="gramStart"/>
      <w:r w:rsidRPr="00653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653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демографической политики РФ до 2025 года включает в себя: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Поддержка семей, имеющих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Предоставление пособий в связи с рождением и воспитанием детей;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Усиление стимулирующей роли господдержки семей, имеющих детей в форме предоставления материнского (семейного) капитала с расширением образованием услуг для тетей, масштабное строительство доступного жилья для семей с детьми; 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Развитие ипотечного кредитования;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Реализация региональных программ, обеспечение жильём молодых семей.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е) Верно всё</w:t>
      </w:r>
    </w:p>
    <w:p w:rsidR="005060DE" w:rsidRPr="006311E9" w:rsidRDefault="005060DE" w:rsidP="006536E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0DE" w:rsidRPr="006536EF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536EF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115. К понятию эффективности здравоохранения относятся следующие составляющие: 1) медицинская эффективность, социальная эффективность, статистическая эффективность; 2) социальная эффективность, морально-психологическая эффективность, наглядная эффективность; З) медицинская эффективность, социальная эффективность, экономическая эффективность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в) 3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5060DE" w:rsidRPr="006536EF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116. Социальная эффективность здравоохранения выражается в: 1) достижении поставленных целей в области профилактики заболевания и улучшении состояния пациента; 2) улучшении состояния пациента и снижении уровня заболеваемости; 3) снижении уровня заболеваемости и увеличении продолжительности жизни; 4) увеличении продолжительности жизни и оцененном вкладе в рост производительности труда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38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3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в) 3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4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  <w:t xml:space="preserve">117.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 xml:space="preserve">Основными задачами здравоохранения на современном этапе являются все нижеперечисленные, </w:t>
      </w:r>
      <w:proofErr w:type="gramStart"/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>кроме</w:t>
      </w:r>
      <w:proofErr w:type="gramEnd"/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>:</w:t>
      </w: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 </w:t>
      </w:r>
    </w:p>
    <w:p w:rsidR="005060DE" w:rsidRPr="006311E9" w:rsidRDefault="005060DE" w:rsidP="006536EF">
      <w:pPr>
        <w:widowControl w:val="0"/>
        <w:tabs>
          <w:tab w:val="left" w:pos="479"/>
          <w:tab w:val="left" w:pos="993"/>
          <w:tab w:val="left" w:pos="1134"/>
          <w:tab w:val="center" w:pos="5543"/>
          <w:tab w:val="left" w:pos="60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Недопущения снижения объемов медицинской и лекарственной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Использования финансовых и иных ресурсов на приоритетных направлениях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9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в) Сохранения общественного сектора здравоохранения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9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г) Увеличения кадрового потенциала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8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д) Повышения </w:t>
      </w:r>
      <w:proofErr w:type="gramStart"/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эффективности использования ресурсов системы здравоохранения</w:t>
      </w:r>
      <w:proofErr w:type="gramEnd"/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68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5060DE" w:rsidRPr="006536EF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118.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 xml:space="preserve">Какова наиболее ярко выраженная тенденция происходящих структурных преобразований в здравоохранении: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а) Сокращение средней продолжительности лечения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6) Снижение обеспеченности населения медицинскими кадрами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в) Сокращение коечного фонда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г) Сокращение среднего числа посещений на одного жителя в год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5060DE" w:rsidRPr="006536EF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 xml:space="preserve">119.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>Повышение качества медицинской помощи населению возможно при выполнении следующих ме</w:t>
      </w:r>
      <w:r w:rsidRPr="006536EF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роприятий: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 w:bidi="he-IL"/>
        </w:rPr>
        <w:t xml:space="preserve">1) улучшении технологии оказания лечебно-профилактической помощи; 2) обучении методам контроля качества всех работающих в медицинских учреждениях; З) участии всех специалистов в мероприятиях по контролю качества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) 1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б) 2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1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в) 3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) Всех вышеперечисленных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</w:p>
    <w:p w:rsidR="005060DE" w:rsidRPr="006536EF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0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120.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чего используются результаты контроля качества медицинской </w:t>
      </w:r>
      <w:r w:rsidRPr="00653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помощи?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50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Улучшения оказания медицинской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Перспективного планирования </w:t>
      </w:r>
    </w:p>
    <w:p w:rsidR="005060DE" w:rsidRPr="006311E9" w:rsidRDefault="005060DE" w:rsidP="006536EF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качеством медицинской помощи </w:t>
      </w:r>
    </w:p>
    <w:p w:rsidR="005060DE" w:rsidRPr="006311E9" w:rsidRDefault="005060DE" w:rsidP="006536EF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Составления статистического отчета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  <w:tab w:val="left" w:pos="3023"/>
          <w:tab w:val="right" w:pos="4117"/>
          <w:tab w:val="left" w:pos="49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Обеспечения качественной 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медицинской помощи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верно 1, 2, 4;</w:t>
      </w: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верно 2, 3, 4; в) верно 1, 3, 4; </w:t>
      </w:r>
    </w:p>
    <w:p w:rsidR="005060DE" w:rsidRPr="006311E9" w:rsidRDefault="005060DE" w:rsidP="006536E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26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верно 2, 3, 5; д) верно 1,3,5 </w:t>
      </w:r>
    </w:p>
    <w:sectPr w:rsidR="005060DE" w:rsidRPr="006311E9" w:rsidSect="00187F8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CBD" w:rsidRDefault="001E7CBD" w:rsidP="006311E9">
      <w:pPr>
        <w:spacing w:after="0" w:line="240" w:lineRule="auto"/>
      </w:pPr>
      <w:r>
        <w:separator/>
      </w:r>
    </w:p>
  </w:endnote>
  <w:endnote w:type="continuationSeparator" w:id="0">
    <w:p w:rsidR="001E7CBD" w:rsidRDefault="001E7CBD" w:rsidP="00631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1E9" w:rsidRDefault="006311E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32073"/>
      <w:docPartObj>
        <w:docPartGallery w:val="Page Numbers (Bottom of Page)"/>
        <w:docPartUnique/>
      </w:docPartObj>
    </w:sdtPr>
    <w:sdtEndPr/>
    <w:sdtContent>
      <w:p w:rsidR="006311E9" w:rsidRDefault="00F45CB1">
        <w:pPr>
          <w:pStyle w:val="a8"/>
          <w:jc w:val="right"/>
        </w:pPr>
        <w:r>
          <w:fldChar w:fldCharType="begin"/>
        </w:r>
        <w:r w:rsidR="006311E9">
          <w:instrText xml:space="preserve"> PAGE   \* MERGEFORMAT </w:instrText>
        </w:r>
        <w:r>
          <w:fldChar w:fldCharType="separate"/>
        </w:r>
        <w:r w:rsidR="00923711">
          <w:rPr>
            <w:noProof/>
          </w:rPr>
          <w:t>4</w:t>
        </w:r>
        <w:r>
          <w:fldChar w:fldCharType="end"/>
        </w:r>
      </w:p>
    </w:sdtContent>
  </w:sdt>
  <w:p w:rsidR="006311E9" w:rsidRDefault="006311E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1E9" w:rsidRDefault="006311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CBD" w:rsidRDefault="001E7CBD" w:rsidP="006311E9">
      <w:pPr>
        <w:spacing w:after="0" w:line="240" w:lineRule="auto"/>
      </w:pPr>
      <w:r>
        <w:separator/>
      </w:r>
    </w:p>
  </w:footnote>
  <w:footnote w:type="continuationSeparator" w:id="0">
    <w:p w:rsidR="001E7CBD" w:rsidRDefault="001E7CBD" w:rsidP="00631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1E9" w:rsidRDefault="006311E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1E9" w:rsidRDefault="006311E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1E9" w:rsidRDefault="006311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1E99"/>
    <w:multiLevelType w:val="hybridMultilevel"/>
    <w:tmpl w:val="2F925804"/>
    <w:lvl w:ilvl="0" w:tplc="531003C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16F17"/>
    <w:multiLevelType w:val="singleLevel"/>
    <w:tmpl w:val="33525394"/>
    <w:lvl w:ilvl="0">
      <w:start w:val="3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2929A2"/>
    <w:multiLevelType w:val="singleLevel"/>
    <w:tmpl w:val="AED23DA0"/>
    <w:lvl w:ilvl="0">
      <w:start w:val="3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E6631D2"/>
    <w:multiLevelType w:val="multilevel"/>
    <w:tmpl w:val="DB6A2802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F5F1805"/>
    <w:multiLevelType w:val="hybridMultilevel"/>
    <w:tmpl w:val="F81E2A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A6307"/>
    <w:multiLevelType w:val="hybridMultilevel"/>
    <w:tmpl w:val="4620A0B6"/>
    <w:lvl w:ilvl="0" w:tplc="64AC7746">
      <w:start w:val="4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A1E5E90"/>
    <w:multiLevelType w:val="hybridMultilevel"/>
    <w:tmpl w:val="37924C44"/>
    <w:lvl w:ilvl="0" w:tplc="0DB066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741E2C"/>
    <w:multiLevelType w:val="hybridMultilevel"/>
    <w:tmpl w:val="F72C174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87094"/>
    <w:multiLevelType w:val="singleLevel"/>
    <w:tmpl w:val="AED23DA0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D0C0E62"/>
    <w:multiLevelType w:val="hybridMultilevel"/>
    <w:tmpl w:val="CA52285C"/>
    <w:lvl w:ilvl="0" w:tplc="C63A16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3"/>
    </w:lvlOverride>
  </w:num>
  <w:num w:numId="2">
    <w:abstractNumId w:val="8"/>
    <w:lvlOverride w:ilvl="0">
      <w:startOverride w:val="1"/>
    </w:lvlOverride>
  </w:num>
  <w:num w:numId="3">
    <w:abstractNumId w:val="1"/>
    <w:lvlOverride w:ilvl="0">
      <w:startOverride w:val="3"/>
    </w:lvlOverride>
  </w:num>
  <w:num w:numId="4">
    <w:abstractNumId w:val="3"/>
  </w:num>
  <w:num w:numId="5">
    <w:abstractNumId w:val="6"/>
  </w:num>
  <w:num w:numId="6">
    <w:abstractNumId w:val="6"/>
  </w:num>
  <w:num w:numId="7">
    <w:abstractNumId w:val="0"/>
  </w:num>
  <w:num w:numId="8">
    <w:abstractNumId w:val="5"/>
  </w:num>
  <w:num w:numId="9">
    <w:abstractNumId w:val="9"/>
  </w:num>
  <w:num w:numId="1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8"/>
  </w:num>
  <w:num w:numId="16">
    <w:abstractNumId w:val="1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6D7A"/>
    <w:rsid w:val="00036286"/>
    <w:rsid w:val="000C09D6"/>
    <w:rsid w:val="000E03F6"/>
    <w:rsid w:val="001564CB"/>
    <w:rsid w:val="0015655D"/>
    <w:rsid w:val="00162CBA"/>
    <w:rsid w:val="00187F88"/>
    <w:rsid w:val="001E1AA9"/>
    <w:rsid w:val="001E2FE0"/>
    <w:rsid w:val="001E7CBD"/>
    <w:rsid w:val="00214FEF"/>
    <w:rsid w:val="00286162"/>
    <w:rsid w:val="0044468D"/>
    <w:rsid w:val="004A068E"/>
    <w:rsid w:val="005060DE"/>
    <w:rsid w:val="00581A1F"/>
    <w:rsid w:val="006311E9"/>
    <w:rsid w:val="006536EF"/>
    <w:rsid w:val="006655B0"/>
    <w:rsid w:val="006D7F15"/>
    <w:rsid w:val="007240D5"/>
    <w:rsid w:val="00733392"/>
    <w:rsid w:val="00771791"/>
    <w:rsid w:val="00783410"/>
    <w:rsid w:val="00783827"/>
    <w:rsid w:val="00811540"/>
    <w:rsid w:val="00880631"/>
    <w:rsid w:val="00923711"/>
    <w:rsid w:val="009C3B53"/>
    <w:rsid w:val="00A61BFF"/>
    <w:rsid w:val="00A7447D"/>
    <w:rsid w:val="00AE278C"/>
    <w:rsid w:val="00AF28BE"/>
    <w:rsid w:val="00B12804"/>
    <w:rsid w:val="00BA0DB0"/>
    <w:rsid w:val="00C66967"/>
    <w:rsid w:val="00CA787A"/>
    <w:rsid w:val="00E35DF1"/>
    <w:rsid w:val="00E45CD6"/>
    <w:rsid w:val="00E56D7A"/>
    <w:rsid w:val="00ED4578"/>
    <w:rsid w:val="00F2205B"/>
    <w:rsid w:val="00F45CB1"/>
    <w:rsid w:val="00FD5446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F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7F1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060DE"/>
  </w:style>
  <w:style w:type="table" w:customStyle="1" w:styleId="10">
    <w:name w:val="Сетка таблицы1"/>
    <w:basedOn w:val="a1"/>
    <w:uiPriority w:val="59"/>
    <w:rsid w:val="005060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31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11E9"/>
  </w:style>
  <w:style w:type="paragraph" w:styleId="a8">
    <w:name w:val="footer"/>
    <w:basedOn w:val="a"/>
    <w:link w:val="a9"/>
    <w:uiPriority w:val="99"/>
    <w:unhideWhenUsed/>
    <w:rsid w:val="00631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11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10637</Words>
  <Characters>60633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dcterms:created xsi:type="dcterms:W3CDTF">2015-11-12T09:10:00Z</dcterms:created>
  <dcterms:modified xsi:type="dcterms:W3CDTF">2021-03-12T08:30:00Z</dcterms:modified>
</cp:coreProperties>
</file>