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853" w:rsidRPr="00FC708E" w:rsidRDefault="00DE5853" w:rsidP="00FC708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DE5853" w:rsidRPr="00FC708E" w:rsidRDefault="00DE5853" w:rsidP="00FC708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DE5853" w:rsidRPr="00FC708E" w:rsidRDefault="00DE5853" w:rsidP="00FC708E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5853" w:rsidRPr="00FC708E" w:rsidRDefault="00DE5853" w:rsidP="00FC708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C6DBE" w:rsidRDefault="00EC6DBE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ПРОГРАММА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ПРОИЗВОДСТВЕННЫХ (КЛИНИЧЕСКИХ) </w:t>
      </w:r>
      <w:r w:rsidRPr="00FC708E">
        <w:rPr>
          <w:rFonts w:ascii="Times New Roman" w:hAnsi="Times New Roman"/>
          <w:b/>
          <w:sz w:val="28"/>
          <w:szCs w:val="28"/>
        </w:rPr>
        <w:t xml:space="preserve">ПРАКТИК </w:t>
      </w:r>
    </w:p>
    <w:p w:rsidR="007E565C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БЛОКА 2 «ПРАКТИКИ» </w:t>
      </w:r>
      <w:r w:rsidRPr="00FC708E">
        <w:rPr>
          <w:rFonts w:ascii="Times New Roman" w:hAnsi="Times New Roman"/>
          <w:b/>
          <w:sz w:val="28"/>
          <w:szCs w:val="28"/>
          <w:lang w:eastAsia="ru-RU"/>
        </w:rPr>
        <w:t>ПРОГРАММЫ ОРДИНАТУРЫ</w:t>
      </w:r>
      <w:r w:rsidRPr="00FC70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ПО СПЕЦИАЛЬНОСТИ 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C708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C708E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31.08.02 </w:t>
      </w:r>
      <w:r w:rsidR="00421CC5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 АНЕСТЕЗИОЛОГИЯ-РЕАНИМАТОЛОГИЯ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E5853" w:rsidRPr="00FC708E" w:rsidRDefault="00EC6DBE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(ПРИЛОЖЕНИЕ 11</w:t>
      </w:r>
      <w:r w:rsidR="00DE5853" w:rsidRPr="00FC708E">
        <w:rPr>
          <w:rFonts w:ascii="Times New Roman" w:hAnsi="Times New Roman"/>
          <w:bCs/>
          <w:sz w:val="28"/>
          <w:szCs w:val="28"/>
          <w:lang w:eastAsia="ru-RU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DE5853" w:rsidRPr="00FC708E">
        <w:rPr>
          <w:rFonts w:ascii="Times New Roman" w:hAnsi="Times New Roman"/>
          <w:bCs/>
          <w:iCs/>
          <w:sz w:val="28"/>
          <w:szCs w:val="28"/>
          <w:lang w:eastAsia="ru-RU"/>
        </w:rPr>
        <w:t>31.08.02 Анестезиология - реаниматология</w:t>
      </w:r>
      <w:r w:rsidR="00DE5853" w:rsidRPr="00FC708E">
        <w:rPr>
          <w:rFonts w:ascii="Times New Roman" w:hAnsi="Times New Roman"/>
          <w:bCs/>
          <w:sz w:val="28"/>
          <w:szCs w:val="28"/>
          <w:lang w:eastAsia="ru-RU"/>
        </w:rPr>
        <w:t>)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Cs/>
          <w:sz w:val="28"/>
          <w:szCs w:val="28"/>
          <w:lang w:eastAsia="ru-RU"/>
        </w:rPr>
      </w:pPr>
      <w:r w:rsidRPr="00FC708E">
        <w:rPr>
          <w:rFonts w:ascii="Times New Roman" w:hAnsi="Times New Roman"/>
          <w:b/>
          <w:bCs/>
          <w:sz w:val="28"/>
          <w:szCs w:val="28"/>
          <w:lang w:eastAsia="ru-RU"/>
        </w:rPr>
        <w:t>Трудоемкость</w:t>
      </w:r>
      <w:r w:rsidRPr="00FC708E">
        <w:rPr>
          <w:rFonts w:ascii="Times New Roman" w:hAnsi="Times New Roman"/>
          <w:bCs/>
          <w:sz w:val="28"/>
          <w:szCs w:val="28"/>
          <w:lang w:eastAsia="ru-RU"/>
        </w:rPr>
        <w:t xml:space="preserve">: 2700 академических часов, 75 з.е. 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EC6DBE" w:rsidRPr="00FC708E" w:rsidRDefault="00EC6DBE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  <w:tab w:val="left" w:pos="9355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FC708E">
        <w:rPr>
          <w:rFonts w:ascii="Times New Roman" w:hAnsi="Times New Roman"/>
          <w:bCs/>
          <w:sz w:val="28"/>
          <w:szCs w:val="28"/>
          <w:lang w:eastAsia="ru-RU"/>
        </w:rPr>
        <w:t>Красноярск</w:t>
      </w:r>
    </w:p>
    <w:p w:rsidR="00DE5853" w:rsidRPr="00FC708E" w:rsidRDefault="000C5C21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2020</w:t>
      </w:r>
      <w:r w:rsidR="00DE5853" w:rsidRPr="00FC708E">
        <w:rPr>
          <w:rFonts w:ascii="Times New Roman" w:hAnsi="Times New Roman"/>
          <w:bCs/>
          <w:sz w:val="28"/>
          <w:szCs w:val="28"/>
          <w:lang w:eastAsia="ru-RU"/>
        </w:rPr>
        <w:t xml:space="preserve"> год</w:t>
      </w: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EC6DBE" w:rsidRDefault="006C60B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 xml:space="preserve">рограмма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6DBE">
        <w:rPr>
          <w:rFonts w:ascii="Times New Roman" w:hAnsi="Times New Roman"/>
          <w:sz w:val="28"/>
          <w:szCs w:val="28"/>
          <w:lang w:eastAsia="ru-RU"/>
        </w:rPr>
        <w:t>Производственных</w:t>
      </w:r>
      <w:r w:rsidR="00BF4E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C6DBE">
        <w:rPr>
          <w:rFonts w:ascii="Times New Roman" w:hAnsi="Times New Roman"/>
          <w:sz w:val="28"/>
          <w:szCs w:val="28"/>
          <w:lang w:eastAsia="ru-RU"/>
        </w:rPr>
        <w:t xml:space="preserve"> (клинических практик</w:t>
      </w:r>
      <w:r w:rsidR="00E442D1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C6D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>заслушана и утверждена на заседании Уче</w:t>
      </w:r>
      <w:r w:rsidR="000C5C21">
        <w:rPr>
          <w:rFonts w:ascii="Times New Roman" w:hAnsi="Times New Roman"/>
          <w:sz w:val="28"/>
          <w:szCs w:val="28"/>
          <w:lang w:eastAsia="ru-RU"/>
        </w:rPr>
        <w:t xml:space="preserve">ного совета </w:t>
      </w:r>
      <w:r w:rsidR="0024755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C5C21">
        <w:rPr>
          <w:rFonts w:ascii="Times New Roman" w:hAnsi="Times New Roman"/>
          <w:sz w:val="28"/>
          <w:szCs w:val="28"/>
          <w:lang w:eastAsia="ru-RU"/>
        </w:rPr>
        <w:t>НИИ МПС (протокол №</w:t>
      </w:r>
      <w:r w:rsidR="00EC6DBE">
        <w:rPr>
          <w:rFonts w:ascii="Times New Roman" w:hAnsi="Times New Roman"/>
          <w:sz w:val="28"/>
          <w:szCs w:val="28"/>
          <w:lang w:eastAsia="ru-RU"/>
        </w:rPr>
        <w:t>.</w:t>
      </w:r>
      <w:r w:rsidR="00C4795F">
        <w:rPr>
          <w:rFonts w:ascii="Times New Roman" w:hAnsi="Times New Roman"/>
          <w:sz w:val="28"/>
          <w:szCs w:val="28"/>
          <w:lang w:eastAsia="ru-RU"/>
        </w:rPr>
        <w:t>.</w:t>
      </w:r>
      <w:r w:rsidR="00EC6DBE">
        <w:rPr>
          <w:rFonts w:ascii="Times New Roman" w:hAnsi="Times New Roman"/>
          <w:sz w:val="28"/>
          <w:szCs w:val="28"/>
          <w:lang w:eastAsia="ru-RU"/>
        </w:rPr>
        <w:t xml:space="preserve"> 2 </w:t>
      </w:r>
      <w:r w:rsidR="000C5C21">
        <w:rPr>
          <w:rFonts w:ascii="Times New Roman" w:hAnsi="Times New Roman"/>
          <w:sz w:val="28"/>
          <w:szCs w:val="28"/>
          <w:lang w:eastAsia="ru-RU"/>
        </w:rPr>
        <w:t xml:space="preserve"> от </w:t>
      </w:r>
    </w:p>
    <w:p w:rsidR="00DE5853" w:rsidRPr="00FC708E" w:rsidRDefault="00EC6DBE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«27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/>
          <w:sz w:val="28"/>
          <w:szCs w:val="28"/>
          <w:lang w:eastAsia="ru-RU"/>
        </w:rPr>
        <w:t xml:space="preserve">января </w:t>
      </w:r>
      <w:r w:rsidR="006C60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>20</w:t>
      </w:r>
      <w:r w:rsidR="000C5C21">
        <w:rPr>
          <w:rFonts w:ascii="Times New Roman" w:hAnsi="Times New Roman"/>
          <w:sz w:val="28"/>
          <w:szCs w:val="28"/>
          <w:lang w:eastAsia="ru-RU"/>
        </w:rPr>
        <w:t>20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>г.)</w:t>
      </w:r>
    </w:p>
    <w:p w:rsidR="00DE5853" w:rsidRPr="00FC708E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E5853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3B75" w:rsidRPr="00FC708E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E5853" w:rsidRPr="00FC708E" w:rsidRDefault="00037AD2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Программу составили</w:t>
      </w:r>
    </w:p>
    <w:p w:rsidR="00DE5853" w:rsidRPr="00FC708E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E5853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д.м.н., доцент</w:t>
      </w:r>
      <w:r w:rsidR="00DE5853" w:rsidRPr="00FC708E">
        <w:rPr>
          <w:rFonts w:ascii="Times New Roman" w:hAnsi="Times New Roman"/>
          <w:sz w:val="28"/>
          <w:szCs w:val="28"/>
          <w:lang w:eastAsia="ru-RU"/>
        </w:rPr>
        <w:t xml:space="preserve"> 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 Г.В. Грицан</w:t>
      </w:r>
    </w:p>
    <w:p w:rsidR="000C5C21" w:rsidRDefault="000C5C21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C5C21" w:rsidRDefault="000C5C21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д.м.н.</w:t>
      </w:r>
      <w:r w:rsidR="00312103">
        <w:rPr>
          <w:rFonts w:ascii="Times New Roman" w:hAnsi="Times New Roman"/>
          <w:sz w:val="28"/>
          <w:szCs w:val="28"/>
          <w:lang w:eastAsia="ru-RU"/>
        </w:rPr>
        <w:t>, доцент</w:t>
      </w:r>
      <w:r>
        <w:rPr>
          <w:rFonts w:ascii="Times New Roman" w:hAnsi="Times New Roman"/>
          <w:sz w:val="28"/>
          <w:szCs w:val="28"/>
          <w:lang w:eastAsia="ru-RU"/>
        </w:rPr>
        <w:t xml:space="preserve">   ____</w:t>
      </w:r>
      <w:r w:rsidR="00312103">
        <w:rPr>
          <w:rFonts w:ascii="Times New Roman" w:hAnsi="Times New Roman"/>
          <w:sz w:val="28"/>
          <w:szCs w:val="28"/>
          <w:lang w:eastAsia="ru-RU"/>
        </w:rPr>
        <w:t>_________________________</w:t>
      </w:r>
      <w:r>
        <w:rPr>
          <w:rFonts w:ascii="Times New Roman" w:hAnsi="Times New Roman"/>
          <w:sz w:val="28"/>
          <w:szCs w:val="28"/>
          <w:lang w:eastAsia="ru-RU"/>
        </w:rPr>
        <w:t>Е.А. Аверченко</w:t>
      </w: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Согласовано</w:t>
      </w: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образования</w:t>
      </w:r>
    </w:p>
    <w:p w:rsidR="00883B75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83B75" w:rsidRPr="00FC708E" w:rsidRDefault="00883B75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.м.н. _____________________________________А.Н. Латышева</w:t>
      </w:r>
    </w:p>
    <w:p w:rsidR="00DE5853" w:rsidRPr="00FC708E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E5853" w:rsidRPr="00FC708E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C60B5" w:rsidRPr="00BD2A65" w:rsidRDefault="00DE5853" w:rsidP="00FC708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FC708E">
        <w:rPr>
          <w:rFonts w:ascii="Times New Roman" w:hAnsi="Times New Roman"/>
          <w:bCs/>
          <w:color w:val="000000"/>
          <w:sz w:val="28"/>
          <w:szCs w:val="28"/>
          <w:lang w:eastAsia="ru-RU"/>
        </w:rPr>
        <w:br w:type="page"/>
      </w:r>
      <w:r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6. РАБОЧИЕ ПРОГРАММЫ ПРОИЗВОДСТВЕННЫХ (КЛИНИЧЕСКИХ) </w:t>
      </w:r>
      <w:r w:rsidRPr="00BD2A65">
        <w:rPr>
          <w:rFonts w:ascii="Times New Roman" w:hAnsi="Times New Roman"/>
          <w:b/>
          <w:color w:val="000000"/>
          <w:sz w:val="24"/>
          <w:szCs w:val="24"/>
        </w:rPr>
        <w:t xml:space="preserve">ПРАКТИК БЛОКА 2 «ПРАКТИКИ» </w:t>
      </w:r>
      <w:r w:rsidRPr="00BD2A65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ПРОГРАММЫ ОРДИНАТУРЫ ПО СПЕЦИАЛЬНОСТИ</w:t>
      </w:r>
      <w:r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E5853" w:rsidRPr="00BD2A65" w:rsidRDefault="00DE5853" w:rsidP="006C60B5">
      <w:pPr>
        <w:widowControl w:val="0"/>
        <w:numPr>
          <w:ilvl w:val="2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НЕСТЕЗИОЛОГИЯ </w:t>
      </w:r>
      <w:r w:rsidR="00E442D1"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–</w:t>
      </w:r>
      <w:r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РЕАНИМАТОЛОГИЯ</w:t>
      </w:r>
    </w:p>
    <w:p w:rsidR="006C60B5" w:rsidRPr="00BD2A65" w:rsidRDefault="006C60B5" w:rsidP="006C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442D1" w:rsidRPr="00BD2A65" w:rsidRDefault="006C60B5" w:rsidP="006C60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="00E442D1"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Цель программы практики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–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подготовка квалифицированного врача-анестезиолога-реаниматолога, способного и готового к самостоятельной профессиональной деятельности в области охраны здоровья граждан путем оказания высококвалифицированной медицинской помощи в соответствии с установленными требованиями и стандартами в сфере здравоохранения,</w:t>
      </w:r>
      <w:r w:rsidR="00E442D1" w:rsidRPr="00BD2A65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основе сформированных универсальных и профессиональных компетенций.</w:t>
      </w:r>
    </w:p>
    <w:p w:rsidR="00E442D1" w:rsidRPr="00BD2A65" w:rsidRDefault="00E442D1" w:rsidP="00E442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42D1" w:rsidRPr="00BD2A65" w:rsidRDefault="00E442D1" w:rsidP="00E44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>Обучающийся, освоивший программы практик, должен обладать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универсальными </w:t>
      </w: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>компетенциями (УК):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 готовностью к абстрактному мышлению, анализу, синтезу (УК-1);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Обучающийся, освоивший программу практик, должен обладать профессиональными компетенциями (ПК):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профилактическая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диагностическая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лечебная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применению комплекса анестезиологических и (или) реанимационных мероприятий (ПК-6);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оказанию медицинской помощи при чрезвычайных ситуациях, в том числе участию в медицинской эвакуации (ПК-7);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реабилитационная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 xml:space="preserve"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</w:t>
      </w:r>
      <w:r w:rsidRPr="00BD2A65">
        <w:rPr>
          <w:rFonts w:ascii="Times New Roman" w:hAnsi="Times New Roman"/>
          <w:sz w:val="24"/>
          <w:szCs w:val="24"/>
          <w:lang w:eastAsia="ru-RU"/>
        </w:rPr>
        <w:lastRenderedPageBreak/>
        <w:t>реабилитации (ПК-8);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психолого-педагогическая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BD2A65">
        <w:rPr>
          <w:rFonts w:ascii="Times New Roman" w:hAnsi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E442D1" w:rsidRPr="00BD2A65" w:rsidRDefault="00E442D1" w:rsidP="00E442D1">
      <w:pPr>
        <w:widowControl w:val="0"/>
        <w:suppressAutoHyphens/>
        <w:autoSpaceDN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2A65">
        <w:rPr>
          <w:rFonts w:ascii="Times New Roman" w:hAnsi="Times New Roman"/>
          <w:sz w:val="24"/>
          <w:szCs w:val="24"/>
          <w:lang w:eastAsia="ru-RU"/>
        </w:rPr>
        <w:t>-готовность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(ПК-10).</w:t>
      </w:r>
    </w:p>
    <w:p w:rsidR="00E442D1" w:rsidRPr="00BD2A65" w:rsidRDefault="00E442D1" w:rsidP="00E442D1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E442D1" w:rsidRPr="00BD2A65" w:rsidRDefault="00E442D1" w:rsidP="00E442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42D1" w:rsidRPr="00BD2A65" w:rsidRDefault="006C60B5" w:rsidP="006C60B5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="00E442D1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программы практики:</w:t>
      </w:r>
    </w:p>
    <w:p w:rsidR="00E442D1" w:rsidRPr="00BD2A65" w:rsidRDefault="00E442D1" w:rsidP="00E442D1">
      <w:pPr>
        <w:tabs>
          <w:tab w:val="left" w:pos="432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>сформировать умения:</w:t>
      </w:r>
    </w:p>
    <w:p w:rsidR="00E442D1" w:rsidRPr="00BD2A65" w:rsidRDefault="00E442D1" w:rsidP="00E442D1">
      <w:pPr>
        <w:tabs>
          <w:tab w:val="left" w:pos="432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в профилактической деятельности</w:t>
      </w:r>
    </w:p>
    <w:p w:rsidR="00E442D1" w:rsidRPr="00BD2A65" w:rsidRDefault="00E442D1" w:rsidP="00E442D1">
      <w:pPr>
        <w:spacing w:after="0" w:line="240" w:lineRule="auto"/>
        <w:jc w:val="both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1.Руководствоваться нормативно-правовыми документами, регулирующих деятельность врача анестезиолога-реаниматолога в области охраны здоровья взрослого населения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2.О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рганизация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медицинской помо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щи 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в экстренной, 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312103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неотложной,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плановой формах и комплекс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медицинских и реабилитационных мероприятий;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3.Проводить </w:t>
      </w: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профилактику и лечение основных осложнений анестезии и интенсивной терапии;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4.Проводить п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ротивоэпидемические мероприятия, организацию защиты населения в очагах особо опасных инфекций, при ухудшении радиационной обстановки, стихийных бедствиях и иных чрезвычайных ситуациях;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5.Ппроводить сбор и медико-статистический анализ информации о показателях здоровья населения различных возрастно-половых групп; </w:t>
      </w:r>
    </w:p>
    <w:p w:rsidR="00E442D1" w:rsidRPr="00BD2A65" w:rsidRDefault="00E442D1" w:rsidP="00E442D1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6.Формировать здоровый образ жизни у населения РФ</w:t>
      </w:r>
    </w:p>
    <w:p w:rsidR="00E442D1" w:rsidRPr="00BD2A65" w:rsidRDefault="00E442D1" w:rsidP="00E44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диагностической деятельности:</w:t>
      </w:r>
    </w:p>
    <w:p w:rsidR="00E442D1" w:rsidRPr="00BD2A65" w:rsidRDefault="00E442D1" w:rsidP="00E442D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1.Диагностировать клинические синдромы, требующие анестезиолого-реанимационной помощи, на основе методов клинической, пропедевтической, химико-токсикологической, клинико-биохимической лабораторной, инструментальной и функциональной диагностики; </w:t>
      </w:r>
    </w:p>
    <w:p w:rsidR="00E442D1" w:rsidRPr="00BD2A65" w:rsidRDefault="00E442D1" w:rsidP="00E442D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2.Проводить мониторинг в операционной и в отделениях реанимации;</w:t>
      </w:r>
    </w:p>
    <w:p w:rsidR="00E442D1" w:rsidRPr="00BD2A65" w:rsidRDefault="00E442D1" w:rsidP="00E442D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3.Готовить пациентов к различным видам анестезии, выполняемых в плановом и экстренном порядке;</w:t>
      </w:r>
    </w:p>
    <w:p w:rsidR="00E442D1" w:rsidRPr="00BD2A65" w:rsidRDefault="00E442D1" w:rsidP="00E442D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4.Оценивать риск анестезии и тяжести состояния пациента (шкалы оценки тяжести); </w:t>
      </w:r>
    </w:p>
    <w:p w:rsidR="00E442D1" w:rsidRPr="00BD2A65" w:rsidRDefault="00E442D1" w:rsidP="00E442D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5.Своевременно назначать необходимые лаборатор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ru-RU"/>
        </w:rPr>
        <w:t>но-инструментальные исследования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E442D1" w:rsidRPr="00BD2A65" w:rsidRDefault="00E442D1" w:rsidP="00E442D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6.Интерпретировать и оценивать результаты лабораторной диагностики,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данных рентгеноскопии и рентгенографии, ЭКГ, ЭЭГ, ЭХО-графии, КТ и МРТ в диагностике патологического процесса и определении его активности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показаний к переводу отделение анестезиологии и реанимации;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442D1" w:rsidRPr="00BD2A65" w:rsidRDefault="00E442D1" w:rsidP="00E442D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7.Проводить дифференциальную диагностику основных патологических состояний, водных, электролитных и метаболических нарушений;</w:t>
      </w:r>
    </w:p>
    <w:p w:rsidR="00E442D1" w:rsidRPr="00BD2A65" w:rsidRDefault="00E442D1" w:rsidP="00E442D1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8.Оценивать риск трудной интубации;</w:t>
      </w:r>
    </w:p>
    <w:p w:rsidR="00E442D1" w:rsidRPr="00BD2A65" w:rsidRDefault="00E442D1" w:rsidP="00E442D1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9.Выявлять признаки кислородной интоксикации и травмы повышенным давлением газа (баротравма);</w:t>
      </w:r>
    </w:p>
    <w:p w:rsidR="00E442D1" w:rsidRPr="00BD2A65" w:rsidRDefault="00E442D1" w:rsidP="00E442D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10.Оформлять необходимую медицинскую документацию;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проводить медицинской экспертизы;</w:t>
      </w:r>
    </w:p>
    <w:p w:rsidR="005B738D" w:rsidRPr="00BD2A65" w:rsidRDefault="005B738D" w:rsidP="00E442D1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 лечебной деятельности: 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1.Проводить анестезию ингаляционными, газообразными и внутривенными анестетиками;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2.Учитывать особенности анестезии в специализированных разделах хирургии: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в абдоминальной хирургии, урологии, травматологии, онкологии, легочной и сердечно-сосудистой хирургии, о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>ториноларингологии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, акушерстве и гинекологии, детской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хирургии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3.Интерпретировать патофизиологию критических состояний, особенности терминальных состояний и принципы поддержки витальных функций;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4.Выявлять клинические показания для срочной (плановой) госпитализации или перевода пациентов в отделение анестезиологии-реанимац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ии или в соматическое отделение 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с учетом особенностей и тяжести критического состояния;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5.Проводить сердечно-легочную и церебральную реанимацию и вести восстановительный период после клинической смерти;</w:t>
      </w: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6.Проводить инфузионно-трансфузионную терапию при критических состояниях и оценивать адекватность восполнения ОЦК; </w:t>
      </w:r>
    </w:p>
    <w:p w:rsidR="00E442D1" w:rsidRPr="00BD2A65" w:rsidRDefault="00E442D1" w:rsidP="00E442D1">
      <w:p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7.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>И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нтерпретировать показатели гемостаза в норме и при различных критических состояниях, проводить их коррекцию;</w:t>
      </w:r>
    </w:p>
    <w:p w:rsidR="00E442D1" w:rsidRPr="00BD2A65" w:rsidRDefault="00E442D1" w:rsidP="00E442D1">
      <w:p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8.Оценить болевые синдромы и проводить их терапию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 различать острую и хроническую боль, 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использовать фармакологические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препараты,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оценивать эффективности терапии болевого синдрома;</w:t>
      </w:r>
    </w:p>
    <w:p w:rsidR="00E442D1" w:rsidRPr="00BD2A65" w:rsidRDefault="005B738D" w:rsidP="005B738D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9.К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упировать осложнения, связан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ru-RU"/>
        </w:rPr>
        <w:t>ные с терапией болевых синдромов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, проводить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их профилактику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10.К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>онтролировать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правильность использования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наркотических средств, психотропных веществ и их преку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>рсоров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; </w:t>
      </w:r>
    </w:p>
    <w:p w:rsidR="005B738D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11.П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роводить экспертизу временной нетрудоспособности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и медико-социальную экспертизу;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12.П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>ользоваться принятыми формами учета и отчетности в анестезиологии и реаниматологии;</w:t>
      </w:r>
    </w:p>
    <w:p w:rsidR="005B738D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13.О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>существлять профилактику осложнений и проводить реабилитацию пациентов, п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еренесших критическое состояние</w:t>
      </w:r>
      <w:r w:rsidR="006C60B5" w:rsidRPr="00BD2A65"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14.О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каз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ыв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ать медицинскую помощь при чрезвычайных ситуациях, в том числе участия в медицинской эвакуации; 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15.О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рганизовать и определить объем медицинской помощи на этапах медицинской эвакуации; работать совместно с группой МЧС.</w:t>
      </w:r>
    </w:p>
    <w:p w:rsidR="005B738D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2D1" w:rsidRPr="00BD2A65" w:rsidRDefault="00E442D1" w:rsidP="00E442D1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в реабилитационной деятельности: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уководствоваться нормативно-правовыми актами, определяющими правила и порядок проведения медицинской реабилитации; </w:t>
      </w:r>
    </w:p>
    <w:p w:rsidR="00E442D1" w:rsidRPr="00BD2A65" w:rsidRDefault="005B738D" w:rsidP="005B738D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2.О</w:t>
      </w:r>
      <w:r w:rsidR="00E442D1"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рганизовывать и реализовывать реабилитационные мероприятия у пациентов в критических состояниях;</w:t>
      </w:r>
    </w:p>
    <w:p w:rsidR="00E442D1" w:rsidRPr="00BD2A65" w:rsidRDefault="005B738D" w:rsidP="005B738D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4.И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спользовать современные методы медико-социальной реабилитации с учетом патогенеза, клинических особенностей, вариантов перенесенного критического состояния; </w:t>
      </w:r>
    </w:p>
    <w:p w:rsidR="00E442D1" w:rsidRPr="00BD2A65" w:rsidRDefault="005B738D" w:rsidP="005B738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5.П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роводить анализ и оценивать качество и эффективность реабилитационного процесса;</w:t>
      </w:r>
      <w:r w:rsidR="00E442D1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5B738D" w:rsidRPr="00BD2A65" w:rsidRDefault="005B738D" w:rsidP="005B738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442D1" w:rsidRPr="00BD2A65" w:rsidRDefault="00E442D1" w:rsidP="00E442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психолого-педагогической деятельности: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738D" w:rsidRPr="00BD2A65" w:rsidRDefault="005B738D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1.Р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уководствоваться принципами формирования у населения, пациентов и членов их семей мотивации, направленной на сохранение и укрепление своего зд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оровья и здоровья окружающих;</w:t>
      </w:r>
    </w:p>
    <w:p w:rsidR="00E442D1" w:rsidRPr="00BD2A65" w:rsidRDefault="005B738D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2.Проводить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санитарно-просветительскую работу по формированию элементов здорового образа жизни;</w:t>
      </w:r>
    </w:p>
    <w:p w:rsidR="005B738D" w:rsidRPr="00BD2A65" w:rsidRDefault="005B738D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42D1" w:rsidRPr="00BD2A65" w:rsidRDefault="00E442D1" w:rsidP="00E442D1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организационно-управленческой деятельности:</w:t>
      </w:r>
    </w:p>
    <w:p w:rsidR="005B738D" w:rsidRPr="00BD2A65" w:rsidRDefault="005B738D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1.Р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уководствоваться законодательством Российской Федерации в сфере охраны здоровья, нормативными и правовыми актами и иными документами, определяющими деятельность вр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ача-анестезиолога-реаниматолога;</w:t>
      </w:r>
    </w:p>
    <w:p w:rsidR="00E442D1" w:rsidRPr="00BD2A65" w:rsidRDefault="005B738D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2.Формулировать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порядки оказания медицинской помощи взрослому населению и детям по профилю «Анестезиология-реаниматология»; </w:t>
      </w:r>
    </w:p>
    <w:p w:rsidR="00E442D1" w:rsidRPr="00BD2A65" w:rsidRDefault="00312103" w:rsidP="005B738D">
      <w:pPr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3.</w:t>
      </w:r>
      <w:r w:rsidR="005B738D" w:rsidRPr="00BD2A6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формлять документацию при работе с наркотическими и психотропными препаратами и их прекурсорами;</w:t>
      </w:r>
    </w:p>
    <w:p w:rsidR="00E442D1" w:rsidRPr="00BD2A65" w:rsidRDefault="00312103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B738D" w:rsidRPr="00BD2A65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роводить оценку качества и эффективности оказания медицинской помощи пациентам в отделениях анестезиологии и реанимации; </w:t>
      </w:r>
    </w:p>
    <w:p w:rsidR="00E442D1" w:rsidRPr="00BD2A65" w:rsidRDefault="00312103" w:rsidP="005B738D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5B738D" w:rsidRPr="00BD2A65"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роводить врачебно-трудовую экспертизу и социально-трудовую реабилитацию пациентов, перенесших критические состояния; </w:t>
      </w:r>
    </w:p>
    <w:p w:rsidR="00E442D1" w:rsidRPr="00BD2A65" w:rsidRDefault="00B044D1" w:rsidP="005B738D">
      <w:p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7.Вести учет и анализ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показат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елей здоровья населения, порядки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ведения учетно-отч</w:t>
      </w:r>
      <w:r w:rsidR="005B738D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етной документации,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направления по улучшению качества оказания анестезиолого-реанимационной помощи в медицинской организации и ее структурных подразделениях;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E442D1" w:rsidRPr="00BD2A65" w:rsidRDefault="005B738D" w:rsidP="005B738D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8.Организовывать и о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существлять санитарную сортировку и эвакуацию потерпевших в эпидемиологических очагах и очагах чрезвычайных ситуаций.</w:t>
      </w:r>
    </w:p>
    <w:p w:rsidR="00E442D1" w:rsidRPr="00BD2A65" w:rsidRDefault="00E442D1" w:rsidP="00E442D1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сформировать навыки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E442D1" w:rsidRPr="00BD2A65" w:rsidRDefault="005B738D" w:rsidP="005B738D">
      <w:pPr>
        <w:tabs>
          <w:tab w:val="left" w:pos="284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1.Проводить сбор данных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для оценки тяжести состояния пациента, анамнестические сведений из медицинской и другой документации, от медицинских работников, самого пациента о характере болезненных проявлений, времени их возникновения, сопутствующих и провоцирующих факторах</w:t>
      </w:r>
      <w:r w:rsidR="00E442D1"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;</w:t>
      </w:r>
    </w:p>
    <w:p w:rsidR="00E442D1" w:rsidRPr="00BD2A65" w:rsidRDefault="005B738D" w:rsidP="005B738D">
      <w:pPr>
        <w:tabs>
          <w:tab w:val="left" w:pos="284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2.Р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азработки плана обследования 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пациента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определения объема и рациональных методов проведения анестезиологического пособия или реанимационных мероприятий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442D1" w:rsidRPr="00BD2A65" w:rsidRDefault="005B738D" w:rsidP="005B738D">
      <w:pPr>
        <w:tabs>
          <w:tab w:val="left" w:pos="284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3.П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роведения и интерпретации результатов физикальных, лабораторных и инструментальных исследований с использованием современного диагностического оборудования; </w:t>
      </w:r>
    </w:p>
    <w:p w:rsidR="00E442D1" w:rsidRPr="00BD2A65" w:rsidRDefault="005B738D" w:rsidP="005B738D">
      <w:pPr>
        <w:widowControl w:val="0"/>
        <w:tabs>
          <w:tab w:val="left" w:pos="284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4.В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ыполнения диагностических манипуляций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 квалификационн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 характеристикой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</w:t>
      </w:r>
    </w:p>
    <w:p w:rsidR="00E442D1" w:rsidRPr="00BD2A65" w:rsidRDefault="005B738D" w:rsidP="005B738D">
      <w:pPr>
        <w:widowControl w:val="0"/>
        <w:tabs>
          <w:tab w:val="left" w:pos="284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5.О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пределять маршрутизацию пациента при выявлении критического состояния;</w:t>
      </w:r>
      <w:r w:rsidR="000C6094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проведения 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ервичного и повторного осмотра пациент</w:t>
      </w:r>
      <w:r w:rsidR="000C6094" w:rsidRPr="00BD2A65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E442D1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6.Владеть 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риемами эксплуатации наркозно-дыхательной аппаратуры и приборами мониторного наблюдения;</w:t>
      </w:r>
    </w:p>
    <w:p w:rsidR="00E442D1" w:rsidRPr="00BD2A65" w:rsidRDefault="000C6094" w:rsidP="000C6094">
      <w:pPr>
        <w:widowControl w:val="0"/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7.В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ладеть методами пункции и катетеризации магистральных сосудов (в том числе с использованием УЗИ-навигации);</w:t>
      </w:r>
    </w:p>
    <w:p w:rsidR="00E442D1" w:rsidRPr="00BD2A65" w:rsidRDefault="000C6094" w:rsidP="000C6094">
      <w:pPr>
        <w:widowControl w:val="0"/>
        <w:tabs>
          <w:tab w:val="left" w:pos="284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8.В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ладеть методами проведения нейроаксильных блокад (в том числе с использованием УЗИ-навигации);</w:t>
      </w:r>
    </w:p>
    <w:p w:rsidR="000C6094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9.В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ладеть методами проведения неинвазивной ИВЛ, маской наркозно-дыхательного аппарата, с использованием оротрахеальной или назотрахеальной интубации, а также с использованием трахеостомы;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E442D1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10.О</w:t>
      </w:r>
      <w:r w:rsidR="00E442D1" w:rsidRPr="00BD2A6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существления комплекса мероприятий по подготовке к анестезии, ее проведению при операциях, перевязках, родах и иных диагностических и (или) лечебных процедурах;</w:t>
      </w:r>
    </w:p>
    <w:p w:rsidR="00E442D1" w:rsidRPr="00BD2A65" w:rsidRDefault="000C6094" w:rsidP="000C6094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11.О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существления профилактики и лечения острой и хронической боли и болезненных ощущений, выбора вида обезболивания и его проведение, в соответствии с соматическим статусом пациента, характером и объёмом оперативного вмешательства и его неотложностью;</w:t>
      </w:r>
    </w:p>
    <w:p w:rsidR="00E442D1" w:rsidRPr="00BD2A65" w:rsidRDefault="000C6094" w:rsidP="000C6094">
      <w:pPr>
        <w:widowControl w:val="0"/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12. М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етодами сердечно-легочной и церебральной реанимации; </w:t>
      </w:r>
    </w:p>
    <w:p w:rsidR="00E442D1" w:rsidRPr="00BD2A65" w:rsidRDefault="000C6094" w:rsidP="000C6094">
      <w:pPr>
        <w:widowControl w:val="0"/>
        <w:tabs>
          <w:tab w:val="left" w:pos="0"/>
          <w:tab w:val="left" w:pos="1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13.П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роведения неотложных мероприятий при различных формах 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шока,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ожоговой травме, 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политравме, травме груди, осложненных формах инфаркта миокарда, нарушениях сердечного ритма (с использованием электростимуляционной терапии и электроимпульсной терапии), гипертоническом кризе, комах неясной этиологии, отравлениях (медикаментами, препаратами бытовой химии, угарным газом, ФОС, этанолом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др.); столбняке, 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холере, ботулизме, радиационных поражениях, нарушениях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функций жизненно важных систем организма; тяжелой акушерской патологии; экзогенных отравлениях; принципами лечения неотложных состояний при инфекционных заболеваниях у взрослых и детей; феохромоцитомном кризе, недостаточности надпоче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>чников; тиреотоксических кризах и т.д.;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442D1" w:rsidRPr="00BD2A65" w:rsidRDefault="000C6094" w:rsidP="000C60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14.О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сновными принципами заместительной те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рапии функции внешнего дыхания;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функции кровообращения;</w:t>
      </w:r>
    </w:p>
    <w:p w:rsidR="00E442D1" w:rsidRPr="00BD2A65" w:rsidRDefault="000C6094" w:rsidP="000C60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15.О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сновными навыками диагностики и лечения пациентов с острой сердечн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- сосудистой недостаточностью; 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с остро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й дыхательной недостаточностью;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с острой церебральной недостаточностью;</w:t>
      </w:r>
    </w:p>
    <w:p w:rsidR="00E442D1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16.М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етодами проведения инфузионно-трансфузионной терапии, определения групп крови;</w:t>
      </w:r>
    </w:p>
    <w:p w:rsidR="00E442D1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17.О</w:t>
      </w:r>
      <w:r w:rsidR="00E442D1" w:rsidRPr="00BD2A65">
        <w:rPr>
          <w:rFonts w:ascii="Times New Roman" w:eastAsia="Times New Roman" w:hAnsi="Times New Roman"/>
          <w:sz w:val="24"/>
          <w:szCs w:val="24"/>
          <w:lang w:eastAsia="ru-RU"/>
        </w:rPr>
        <w:t>формления медицинской документации в соответствии с утвержденными в установленном порядке образцами</w:t>
      </w:r>
      <w:r w:rsidRPr="00BD2A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0C6094" w:rsidRPr="00BD2A65" w:rsidRDefault="000C6094" w:rsidP="000C6094">
      <w:pPr>
        <w:widowControl w:val="0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iCs/>
          <w:color w:val="FF0000"/>
          <w:sz w:val="24"/>
          <w:szCs w:val="24"/>
          <w:lang w:eastAsia="ru-RU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Вид практики:</w:t>
      </w: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стационарная.</w:t>
      </w: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  <w:lang w:eastAsia="ru-RU"/>
        </w:rPr>
        <w:t>Категория обучающихся:</w:t>
      </w:r>
      <w:r w:rsidRPr="00BD2A65">
        <w:rPr>
          <w:rFonts w:ascii="Times New Roman" w:hAnsi="Times New Roman"/>
          <w:sz w:val="24"/>
          <w:szCs w:val="24"/>
        </w:rPr>
        <w:t xml:space="preserve"> </w:t>
      </w:r>
      <w:r w:rsidRPr="00BD2A65">
        <w:rPr>
          <w:rFonts w:ascii="Times New Roman" w:hAnsi="Times New Roman"/>
          <w:sz w:val="24"/>
          <w:szCs w:val="24"/>
          <w:lang w:eastAsia="ru-RU"/>
        </w:rPr>
        <w:t>ординаторы.</w:t>
      </w: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color w:val="FF0000"/>
          <w:sz w:val="24"/>
          <w:szCs w:val="24"/>
          <w:lang w:eastAsia="ru-RU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Срок обучения: </w:t>
      </w: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>2700</w:t>
      </w:r>
      <w:r w:rsidRPr="00BD2A65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>час;</w:t>
      </w: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  <w:lang w:eastAsia="ru-RU"/>
        </w:rPr>
        <w:t>Трудоемкость:</w:t>
      </w:r>
      <w:r w:rsidRPr="00BD2A65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75 з.е.;</w:t>
      </w: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Режим занятий: </w:t>
      </w:r>
      <w:r w:rsidRPr="00BD2A65">
        <w:rPr>
          <w:rFonts w:ascii="Times New Roman" w:hAnsi="Times New Roman"/>
          <w:bCs/>
          <w:iCs/>
          <w:sz w:val="24"/>
          <w:szCs w:val="24"/>
        </w:rPr>
        <w:t>9</w:t>
      </w: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BD2A65">
        <w:rPr>
          <w:rFonts w:ascii="Times New Roman" w:hAnsi="Times New Roman"/>
          <w:bCs/>
          <w:iCs/>
          <w:sz w:val="24"/>
          <w:szCs w:val="24"/>
        </w:rPr>
        <w:t>учебных часов в день: из них аудиторная нагрузка не более 6 часов в день, а самостоятельная – не менее 3 часов в день;</w:t>
      </w: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2766AC" w:rsidRPr="00BD2A65" w:rsidRDefault="002766AC" w:rsidP="002766AC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Форма отчётности по практике: </w:t>
      </w:r>
      <w:r w:rsidRPr="00BD2A65">
        <w:rPr>
          <w:rFonts w:ascii="Times New Roman" w:hAnsi="Times New Roman"/>
          <w:bCs/>
          <w:iCs/>
          <w:sz w:val="24"/>
          <w:szCs w:val="24"/>
        </w:rPr>
        <w:t>заполнение дневника практики.</w:t>
      </w:r>
    </w:p>
    <w:p w:rsidR="002766AC" w:rsidRPr="00BD2A65" w:rsidRDefault="002766AC" w:rsidP="002766AC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A65">
        <w:rPr>
          <w:rFonts w:ascii="Times New Roman" w:hAnsi="Times New Roman"/>
          <w:sz w:val="24"/>
          <w:szCs w:val="24"/>
        </w:rPr>
        <w:t>В конце каждого цикла предусмотрен разбор тематического больного со сбором жалоб, данных анамнеза (</w:t>
      </w:r>
      <w:r w:rsidRPr="00BD2A65">
        <w:rPr>
          <w:rFonts w:ascii="Times New Roman" w:hAnsi="Times New Roman"/>
          <w:sz w:val="24"/>
          <w:szCs w:val="24"/>
          <w:lang w:val="en-US"/>
        </w:rPr>
        <w:t>vitae</w:t>
      </w:r>
      <w:r w:rsidRPr="00BD2A65">
        <w:rPr>
          <w:rFonts w:ascii="Times New Roman" w:hAnsi="Times New Roman"/>
          <w:sz w:val="24"/>
          <w:szCs w:val="24"/>
        </w:rPr>
        <w:t xml:space="preserve">, </w:t>
      </w:r>
      <w:r w:rsidRPr="00BD2A65">
        <w:rPr>
          <w:rFonts w:ascii="Times New Roman" w:hAnsi="Times New Roman"/>
          <w:sz w:val="24"/>
          <w:szCs w:val="24"/>
          <w:lang w:val="en-US"/>
        </w:rPr>
        <w:t>morbid</w:t>
      </w:r>
      <w:r w:rsidRPr="00BD2A65">
        <w:rPr>
          <w:rFonts w:ascii="Times New Roman" w:hAnsi="Times New Roman"/>
          <w:sz w:val="24"/>
          <w:szCs w:val="24"/>
        </w:rPr>
        <w:t>), клиническим обследованием трактовкой имеющихся данных клинико-инструментальных исследований, назначением лечения, заполнением документации (история болезни).</w:t>
      </w:r>
    </w:p>
    <w:p w:rsidR="00EA707E" w:rsidRPr="00BD2A65" w:rsidRDefault="00EA707E" w:rsidP="002766A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A707E" w:rsidRPr="00BD2A65" w:rsidRDefault="00EA707E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Клинические базы*: </w:t>
      </w:r>
    </w:p>
    <w:p w:rsidR="00EA707E" w:rsidRPr="00BD2A65" w:rsidRDefault="00EA707E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 Клиника НИИ МПС</w:t>
      </w:r>
      <w:r w:rsidR="003D376A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ФИЦ КНЦ СО РАН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(хирургическое отделение, лечебно-диагностическое отделение, консультативно-диагностическое отделение, операционный блок, перевязочные);</w:t>
      </w:r>
    </w:p>
    <w:p w:rsidR="009D6F74" w:rsidRPr="00BD2A65" w:rsidRDefault="009D6F74" w:rsidP="009D6F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КГБУЗМ «</w:t>
      </w:r>
      <w:r w:rsidRPr="00BD2A65">
        <w:rPr>
          <w:rFonts w:ascii="Times New Roman" w:eastAsia="Times New Roman" w:hAnsi="Times New Roman"/>
          <w:bCs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Красноярская межрайонная клиническая больница №7</w:t>
      </w: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(Договор №7 от 14.10.2019 г. между  </w:t>
      </w: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Краевым государственным бюджетным учреждением здравоохранения «</w:t>
      </w:r>
      <w:r w:rsidRPr="00BD2A65">
        <w:rPr>
          <w:rFonts w:ascii="Times New Roman" w:eastAsia="Times New Roman" w:hAnsi="Times New Roman"/>
          <w:bCs/>
          <w:i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Красноярская межрайонная клиническая больница №7</w:t>
      </w: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и Федеральным государственным бюджетным научным учреждением «Федеральный исследовательский центр «Красноярский научный центр Сибирского отделения Российской академии наук»);  (хирургическое отделение, лечебно-диагностическое отделение, консультативно-диагностическое отделение, операционный блок, перевязочные).</w:t>
      </w:r>
    </w:p>
    <w:p w:rsidR="009D6F74" w:rsidRPr="00BD2A65" w:rsidRDefault="009D6F74" w:rsidP="009D6F7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707E" w:rsidRPr="00BD2A65" w:rsidRDefault="009D6F74" w:rsidP="00EA707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="00EA707E"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.1. </w:t>
      </w:r>
      <w:r w:rsidR="00EA707E"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Программа производственной (клинической) практики </w:t>
      </w:r>
      <w:r w:rsidR="00EA707E"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базовой части </w:t>
      </w:r>
      <w:r w:rsidR="00EA707E" w:rsidRPr="00BD2A6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Блока 2 «Практики» </w:t>
      </w:r>
      <w:r w:rsidR="00EA707E"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программы ординатуры по специальности </w:t>
      </w:r>
      <w:r w:rsidR="00421CC5"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31.08.02 Анестезиология-реаниматология</w:t>
      </w:r>
    </w:p>
    <w:p w:rsidR="00EA707E" w:rsidRPr="00BD2A65" w:rsidRDefault="00EA707E" w:rsidP="00EA707E">
      <w:pPr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707E" w:rsidRPr="00BD2A65" w:rsidRDefault="00421CC5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Анестезиология-реаниматология</w:t>
      </w:r>
      <w:r w:rsidR="00EA707E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EA707E" w:rsidRPr="00BD2A65">
        <w:rPr>
          <w:rFonts w:ascii="Times New Roman" w:eastAsia="Times New Roman" w:hAnsi="Times New Roman"/>
          <w:sz w:val="24"/>
          <w:szCs w:val="24"/>
          <w:lang w:eastAsia="ru-RU"/>
        </w:rPr>
        <w:t>66 з.е. (2376 часов).</w:t>
      </w:r>
    </w:p>
    <w:p w:rsidR="00EA707E" w:rsidRPr="00BD2A65" w:rsidRDefault="00EA707E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Формируемые компетенции: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УК-1, УК-2, </w:t>
      </w:r>
      <w:r w:rsidR="000C6094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УК-3, </w:t>
      </w:r>
      <w:r w:rsidR="009F715C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ПК-1, ПК-2, ПК-3, ПК-4,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ПК-5, ПК-6, </w:t>
      </w:r>
      <w:r w:rsidR="009F715C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ПК-7,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ПК-8, ПК-9</w:t>
      </w:r>
      <w:r w:rsidR="009F715C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2006E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ПК-10, </w:t>
      </w:r>
      <w:r w:rsidR="000C6094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ПК-11, </w:t>
      </w:r>
      <w:r w:rsidR="009F715C" w:rsidRPr="00BD2A65">
        <w:rPr>
          <w:rFonts w:ascii="Times New Roman" w:eastAsia="Times New Roman" w:hAnsi="Times New Roman"/>
          <w:sz w:val="24"/>
          <w:szCs w:val="24"/>
          <w:lang w:eastAsia="ru-RU"/>
        </w:rPr>
        <w:t>ПК-12</w:t>
      </w:r>
    </w:p>
    <w:p w:rsidR="00EA707E" w:rsidRPr="00BD2A65" w:rsidRDefault="00EA707E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707E" w:rsidRPr="00BD2A65" w:rsidRDefault="0092761B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А) Плановая ане</w:t>
      </w:r>
      <w:r w:rsidR="007E565C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стезиология-реаниматология</w:t>
      </w:r>
    </w:p>
    <w:p w:rsidR="0092761B" w:rsidRPr="00BD2A65" w:rsidRDefault="0092761B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Б) Экстренная и неотложная анестезиология-реаниматология</w:t>
      </w:r>
    </w:p>
    <w:p w:rsidR="0092761B" w:rsidRPr="00BD2A65" w:rsidRDefault="0092761B" w:rsidP="0092761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Общее количество часов: 37 з.е. (1332часов).</w:t>
      </w:r>
    </w:p>
    <w:p w:rsidR="0092761B" w:rsidRPr="00BD2A65" w:rsidRDefault="0092761B" w:rsidP="009276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A707E" w:rsidRPr="00BD2A65" w:rsidRDefault="00EA707E" w:rsidP="00EA70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контроля: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зачет.</w:t>
      </w:r>
    </w:p>
    <w:p w:rsidR="00037AD2" w:rsidRPr="00BD2A65" w:rsidRDefault="00037AD2" w:rsidP="00037AD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Место работы: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амбулаторно-поликлинические подразделения медицинских учреждений, отделения реанимации стационаров</w:t>
      </w:r>
    </w:p>
    <w:p w:rsidR="00EA707E" w:rsidRPr="00BD2A65" w:rsidRDefault="00EA707E" w:rsidP="00EA707E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13518" w:rsidRPr="00BD2A65" w:rsidRDefault="00EA707E" w:rsidP="003A237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знать: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 xml:space="preserve">Общие вопросы организации медицинской помощи населению, нормативные правовые акты Российской Федерации, регламентирующие деятельность анестезиолого-реанимационной помощи; 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Вопросы организации санитарно-противоэпидемических (профилактических) мероприятий в целях предупреждения возникновения и распространения инфекционных заболеваний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Порядок оказания скорой специализированной медицинской помощи по профилю «анестезиология-реаниматология»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Стандарты, клинические рекомендации (протоколы лечения) скорой специализированной медицинской помощи по профилю «анестезиология-реаниматология».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Закономерности функционирования здорового организма человека и механизмы обеспечения здоровья с позиции теории функциональных систем; особенности регуляции функциональных систем организма человека при заболеваниях и (или) состояниях, требующих оказания скорой специализированной медицинской помощи.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Анатомо-функциональное состояние органов пациента в норме, при заболеваниях и (или) состояниях, требующих оказания скорой специализированной медицинской помощи.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Методики сбора анамнеза жизни и жалоб у пациентов (их законных представителей) с заболеваниями и (или) состояниями, требующими оказания скорой специализированной медицинской помощи.</w:t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 xml:space="preserve">Методики осмотра и обследования пациентов с заболеваниями и (или) состояниями, требующими оказания скорой специализированной медицинской помощи. 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D13518" w:rsidRPr="00BD2A65" w:rsidRDefault="00D13518" w:rsidP="00D1351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Общие принципы и методы клинической, пропедевтической, химико-токсикологической, клинико-биохимической лабораторной, инструментальной и функциональной диагностики в анестезиологии-реаниматологии.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Интерпретации и оценки результатов лабораторной диагностики, данных рентгеноскопии и рентгенографии, ЭКГ, ЭЭГ, ЭХО-графии, КТ и МРТ в диагностике патологического процесса и определении его активности, показаний к переводу отделение анестезиологии и реанимации.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нормальной и патологической физиологии органов и систем, состояние метаболизма и показателей гомеостаза.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клинической фармакодинамики и фармакокинетики средств, применяемых в анестезиологии-реаниматологии.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мониторинга в операционной и в отделениях реанимации.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подготовки пациентов к различным видам анестезии, выполняемых в плановом и экстренном порядке.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Оценки риска анестезии и тяжести состояния пациента (шкалы оценки тяжести); 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Правила подготовки «рабочего места анестезиолога».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13518" w:rsidRPr="00BD2A65" w:rsidRDefault="00D13518" w:rsidP="00D13518">
      <w:pPr>
        <w:tabs>
          <w:tab w:val="left" w:pos="426"/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Этиологию, патогенез и клинику основных нозологических форм заболеваний и патологических синдромов, встречающихся в практике анестезиолога-реаниматолога.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13518" w:rsidRPr="00BD2A65" w:rsidRDefault="00D13518" w:rsidP="00D13518">
      <w:pPr>
        <w:tabs>
          <w:tab w:val="left" w:pos="426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Этиологию, патогенез, диагностику, принципы терапии синдрома полиорганной недостаточности.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Клиническую картину анестезии, выполняемой ингаляционными, газообразными и внутривенными анестетиками.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Особенности и клиническую картину различных видов нейроаксиальной анестезии. 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Алгоритм трудной интубации.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Особенности анестезии в специализированных разделах хирургии: в абдоминальной хирургии, 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урологии, травматологии, онкологии, легочной и сердечно-сосудистой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хирургии, о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ar-SA"/>
        </w:rPr>
        <w:t>ториноларингологи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, акушерстве и гинекологии, детской хирургии, амбулаторной хирургии.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Методы экстракорпоральной детоксикации и заместительной почечной терапии (гемофильтрации, плазмацитоферез, ультрафиолетового облучения крови (далее – УФО) крови, гемосорбции, гемодиализ) и их место в терапии реанимационных больных.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инфузионно-трансфузионной терапии при критических состояниях и критерии адекватности восполнения ОЦК.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Основные показатели гемостаза в норме и при различных критических состояниях, методы их коррекции.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Сердечно - легочно - церебральную реанимацию на базовом и специализированном этапах оказания реанимационной помощи.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Болевые синдромы и их терапию, у взрослого населения и детей, фармакотерапию острой и хронической боли,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оценку эффективности терапии болевого синдрома.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Правовые основы оборота наркотических средств и психотропных веществ. 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Порядок проведения экспертизы временной нетрудоспособности и медико-социальной экспертизы.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планирования деятельности, форм учета и отчетности в анестезиологии и реаниматологии.</w:t>
      </w:r>
    </w:p>
    <w:p w:rsidR="00D13518" w:rsidRPr="00BD2A65" w:rsidRDefault="00D13518" w:rsidP="00D13518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Современные методы профилактики, диагностики, лечения и реабилитации пациентов, перенесших критическое состояние.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Организации лечебно-профилактической помощи в больницах и амбулаторно-поликлинических организациях, скорой и неотложной медицинской помощи, медицины катастроф, санитарно-эпидемиологического и лекарственного обеспечения населения.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Порядки оказания медицинской помощи пациентам с ОНМ, инфарктом миокарда, сердечнососудистыми заболеваниями, тяжелой сочетанной травмой, хирургического профиля, пациенткам акушерско-гинекологического профиля.</w:t>
      </w:r>
    </w:p>
    <w:p w:rsidR="003A2376" w:rsidRPr="00BD2A65" w:rsidRDefault="003A2376" w:rsidP="003A237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уметь: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Осуществлять сбор жалоб, анамнеза жизни у пациентов (их законных представителей) с заболеваниями и (или) состояниями, требующими оказания скорой специализированной медицинской помощи.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Проводить осмотр пациентов, оценивать тяжесть заболевания и (или) состояния пациентов. 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Проводить обследование пациентов с заболеваниями и (или) состояниями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Оценивать анатомо-функциональное состояние органов и систем организма пациента в норме, при заболеваниях.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Выполнять следующие медицинские вмешательства при оказании скорой специализированной медицинской помощи: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комплексной сердечно-легочной и церебральной реанимации с определением условий отказа от ее проведения и показаний к ее прекращению;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обеспечение проходимости верхних дыхательных путей, в том числе с помощью воздуховодов, ларингеальной трубки, комбитьюба, ларингеальной маски, интубации трахеи методом прямой ларингоскопии;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закрытого массажа сердца (ручного и с помощью специальных медицинских изделий);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электроимпульсная терапия (дефибрилляция, кардиоверсия);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оксигенотерапия;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искусственная вентиляция легких (далее - ИВЛ) с использованием аппаратов искусственной вентиляции легких различных типов, комплектов дыхательных для ручной ИВЛ;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ИВЛ в режимах - с контролем по объему, с контролем по давлению;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вспомогательной вентиляции легких;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обезболивание;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транспортная иммобилизация конечностей, позвоночника и таза при травмах;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методов десмургии;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остановка кровотечения с помощью механических средств и лекарственных препаратов;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первичной обработки ран различной этиологии (обработка, наложение асептической повязки), в том числе при ожогах, отморожениях;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осуществление родовспоможения вне медицинской организации, включая первичную обработку новорожденного;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внутрикожное, подкожное, внутримышечное, внутривенное, внутрикостное, сублингвальное, эндотрахеальное введение лекарственных препаратов;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инфузионной терапии, в том числе с использованием инфузоматов;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системного тромболизиса;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катетеризация центральных и периферических вен, в том числе с использованием ультразвукового исследования (далее - УЗИ);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наложение окклюзионной повязки при открытом пневмотораксе;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дренирование плевральной полости;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ингаляционное введение лекарственных препаратов с помощью ингаляторов, небулайзеров;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катетеризация мочевого пузыря с помощью мягких катетеров;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зондовое промывание желудка;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коникотомия, коникостомия, коникопункция и микротрахеостомия;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аспирационного синдрома;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жировой эмболии;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мер по ограничению движений пациента, угрожающих его здоровью или проведению лечебных мероприятий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Предотвращать или устранять осложнения, побочные действия, нежелательные реакции, в том числе серьезные и непредвиденные, возникшие в результате диагностических или лечебных манипуляций, применения лекарственных препаратов и (или) медицинских изделий при оказании скорой специализированной медицинской помощи по профилю «анестезиология- реаниматология».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Готовить пациентов к различным видам анестезии, выполняемых в плановом и экстренном порядке.</w:t>
      </w:r>
    </w:p>
    <w:p w:rsidR="00D13518" w:rsidRPr="00BD2A65" w:rsidRDefault="00D13518" w:rsidP="00D13518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Проводить дифференциальную диагностику основных патологических состояний, водных, электролитных и метаболических нарушений.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Проводить анестезию ингаляционными, газообразными и внутривенными анестетиками, проводить различные видов нейроаксиальной анестезии. 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Интерпретировать патофизиологию критических состояний, особенности терминальных состояний и принципы поддержки витальных функций.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Проводить сердечно-легочную и церебральную реанимацию и вести восстановительный период после клинической смерти.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Проводить экстракорпоральную детоксикацию и заместительную почечную терапию (гемофильтрация, плазмацитоферез, ультрафиолетовое облучение крови (далее – УФО) крови, гемосорбция, гемодиализ) у реанимационных больных.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Проводить инфузионно-трансфузионную терапию при критических состояниях и оценивать адекватность восполнения ОЦК. 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Оценить болевые синдромы и проводить их терапию, у взрослого населения и детей, распознавать острую и хроническую боль, использовать фармаконаправленные препараты,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оценивать эффективности терапии болевого синдрома, купировать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осложнения, связан</w:t>
      </w:r>
      <w:r w:rsidR="003A2376" w:rsidRPr="00BD2A65">
        <w:rPr>
          <w:rFonts w:ascii="Times New Roman" w:eastAsia="Times New Roman" w:hAnsi="Times New Roman"/>
          <w:sz w:val="24"/>
          <w:szCs w:val="24"/>
          <w:lang w:eastAsia="ru-RU"/>
        </w:rPr>
        <w:t>ные с терапией болевых синдромов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, проводить их профилактику этих осложнений.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Контролировать правильность использованием наркотических средств, психотропных веществ и их прекурсоров в медицинской организации. 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осуществлять профилактику осложнений и проводить реабилитацию пациентов, перенесших критическое состояние.</w:t>
      </w:r>
    </w:p>
    <w:p w:rsidR="00D13518" w:rsidRPr="00BD2A65" w:rsidRDefault="00D13518" w:rsidP="00D13518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Оказать медицинскую помощь при чрезвычайных ситуациях, в том числе участия в медицинской эвакуации, организовать и определить объем медицинской помощи на этапах медицинской эвакуации; работать совместно с группой МЧС.</w:t>
      </w:r>
    </w:p>
    <w:p w:rsidR="00D13518" w:rsidRPr="00BD2A65" w:rsidRDefault="00D13518" w:rsidP="00D13518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Реализовывать порядки оказания медицинской помощи</w:t>
      </w:r>
      <w:r w:rsidRPr="00BD2A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пациентам с ОНМ, инфарктом миокарда, сердечнососудистыми заболеваниями, тяжелой сочетанной травмой, хирургического профиля, пациенткам акушерско-гинекологического профиля.</w:t>
      </w:r>
    </w:p>
    <w:p w:rsidR="003A2376" w:rsidRPr="00BD2A65" w:rsidRDefault="003A2376" w:rsidP="003A237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владеть навыками: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Осмотра и оценки тяжести состояния пациентов с заболеваниями и (или) состояниями, требующими оказания скорой специализированной медицинской помощи. 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Обоснования объема обследования пациентов с заболеваниями и (или) состояниями, требующими оказания скорой специализированной медицинской помощи,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помощи.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Установления диагноза заболевания и (или) состояния, требующего оказания скорой специализированной медицинской помощи, с учетом действующей Международной статистической классификации болезней и проблем, связанных со здоровьем (далее - МКБ).</w:t>
      </w:r>
    </w:p>
    <w:p w:rsidR="00D13518" w:rsidRPr="00BD2A65" w:rsidRDefault="00D13518" w:rsidP="00D13518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Разработки плана обследования </w:t>
      </w: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пациента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, определения объема и рациональных методов проведения анестезиологического пособия или реанимационных мероприятий.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и интерпретации результатов физикальных, лабораторных и инструментальных исследований с использованием современного диагностического оборудования, обеспечение безопасности диагностических манипуляций. 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Выполнять следующие медицинские вмешательства при оказании скорой специализированной медицинской помощи по профилю «анестезиология- реаниматология»: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комплексной сердечно-легочной и церебральной реанимации с определением условий отказа от ее проведения и показаний к ее прекращению;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обеспечение проходимости верхних дыхательных путей, в том числе с помощью воздуховодов, ларингеальной трубки, комбитьюба, ларингеальной маски, интубации трахеи методом прямой ларингоскопии;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закрытого массажа сердца (ручного и с помощью специальных медицинских изделий);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электроимпульсная терапия (дефибрилляция, кардиоверсия);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оксигенотерапия;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искусственная вентиляция легких (далее - ИВЛ) с использованием аппаратов искусственной вентиляции легких различных типов, комплектов дыхательных для ручной ИВЛ;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ИВЛ в режимах - с контролем по объему, с контролем по давлению;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вспомогательной вентиляции легких;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обезболивание;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транспортная иммобилизация конечностей, позвоночника и таза при травмах;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методов десмургии;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остановка кровотечения с помощью механических средств и лекарственных препаратов;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проведение первичной обработки ран различной этиологии (обработка, наложение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асептической повязки), в том числе при ожогах, отморожениях;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осуществление родовспоможения вне медицинской организации, включая первичную обработку новорожденного;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внутрикожное, подкожное, внутримышечное, внутривенное, внутрикостное, сублингвальное, эндотрахеальное введение лекарственных препаратов;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инфузионной терапии, в том числе с использованием инфузоматов;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системного тромболизиса;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катетеризация центральных и периферических вен, в том числе с использованием ультразвукового исследования (далее - УЗИ);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наложение окклюзионной повязки при открытом пневмотораксе;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дренирование плевральной полости;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ингаляционное введение лекарственных препаратов с помощью ингаляторов, небулайзеров;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катетеризация мочевого пузыря с помощью мягких катетеров;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зондовое промывание желудка;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коникотомия, коникостомия, коникопункция и микротрахеостомия;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аспирационного синдрома;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жировой эмболии;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мер по ограничению движений пациента, угрожающих его здоровью или проведению лечебных мероприятий</w:t>
      </w:r>
    </w:p>
    <w:p w:rsidR="00D13518" w:rsidRPr="00BD2A65" w:rsidRDefault="00D13518" w:rsidP="00D1351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Предотвращать или устранять осложнения, побочные действия, нежелательные реакции, в том числе серьезные и непредвиденные, возникшие в результате диагностических или лечебных манипуляций, применения лекарственных препаратов и (или) медицинских изделий. </w:t>
      </w:r>
    </w:p>
    <w:p w:rsidR="00D13518" w:rsidRPr="00BD2A65" w:rsidRDefault="00D13518" w:rsidP="00D13518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Методами профилактики ВИЧ-инфекции, гепатита В и С, туберкулеза и инфекций, передаваемых половым путем.</w:t>
      </w:r>
    </w:p>
    <w:p w:rsidR="00D13518" w:rsidRPr="00BD2A65" w:rsidRDefault="00D13518" w:rsidP="00D13518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Оформления медицинской документации в соответствии с утвержденными в установленном порядке образцами</w:t>
      </w:r>
      <w:r w:rsidRPr="00BD2A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D13518" w:rsidRPr="00BD2A65" w:rsidRDefault="00D13518" w:rsidP="00D13518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Компьютерной техникой, возможностью применения современных информационных технологий для решения профессиональных задач.</w:t>
      </w:r>
    </w:p>
    <w:p w:rsidR="00D13518" w:rsidRPr="00BD2A65" w:rsidRDefault="00D13518" w:rsidP="00EA707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C0754A" w:rsidRPr="00BD2A65" w:rsidRDefault="00C0754A" w:rsidP="00C0754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6.2. </w:t>
      </w:r>
      <w:r w:rsidRPr="00BD2A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производственной (клинической) практики 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вариативной части </w:t>
      </w:r>
      <w:r w:rsidRPr="00BD2A65">
        <w:rPr>
          <w:rFonts w:ascii="Times New Roman" w:eastAsia="Times New Roman" w:hAnsi="Times New Roman"/>
          <w:b/>
          <w:sz w:val="24"/>
          <w:szCs w:val="24"/>
        </w:rPr>
        <w:t xml:space="preserve">Блока 2 «Практики» 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программы ординатуры по специальности 31.</w:t>
      </w:r>
      <w:r w:rsidR="007E565C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08.02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Анестезиология-реаниматология</w:t>
      </w:r>
    </w:p>
    <w:p w:rsidR="00C0754A" w:rsidRPr="00BD2A65" w:rsidRDefault="00C0754A" w:rsidP="00C0754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C0754A" w:rsidRPr="00BD2A65" w:rsidRDefault="00261C71" w:rsidP="00C0754A">
      <w:pPr>
        <w:shd w:val="clear" w:color="auto" w:fill="FFFFFF"/>
        <w:suppressAutoHyphens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Амбулаторная  анестезиология-реаниматология  (амбулаторно-поликлиническое подразделение</w:t>
      </w:r>
      <w:r w:rsidR="00C0754A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):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0754A"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C0754A" w:rsidRPr="00BD2A65">
        <w:rPr>
          <w:rFonts w:ascii="Times New Roman" w:eastAsia="Times New Roman" w:hAnsi="Times New Roman"/>
          <w:sz w:val="24"/>
          <w:szCs w:val="24"/>
          <w:lang w:eastAsia="ru-RU"/>
        </w:rPr>
        <w:t>9 з.е. (324 час.)</w:t>
      </w:r>
    </w:p>
    <w:p w:rsidR="00AF70FE" w:rsidRPr="00BD2A65" w:rsidRDefault="00C0754A" w:rsidP="00AF70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Формируемые компетенции: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F70FE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УК-1, УК-2, </w:t>
      </w:r>
      <w:r w:rsidR="000C6094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УК-3, </w:t>
      </w:r>
      <w:r w:rsidR="00AF70FE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ПК-1, ПК-2, ПК-3, ПК-4, ПК-5, ПК-6, ПК-7, ПК-8, ПК-9, ПК-10, </w:t>
      </w:r>
      <w:r w:rsidR="000C6094"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ПК-11, </w:t>
      </w:r>
      <w:r w:rsidR="00AF70FE" w:rsidRPr="00BD2A65">
        <w:rPr>
          <w:rFonts w:ascii="Times New Roman" w:eastAsia="Times New Roman" w:hAnsi="Times New Roman"/>
          <w:sz w:val="24"/>
          <w:szCs w:val="24"/>
          <w:lang w:eastAsia="ru-RU"/>
        </w:rPr>
        <w:t>ПК-12</w:t>
      </w:r>
    </w:p>
    <w:p w:rsidR="00C0754A" w:rsidRPr="00BD2A65" w:rsidRDefault="00C0754A" w:rsidP="00C075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контроля: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зачет.</w:t>
      </w:r>
    </w:p>
    <w:p w:rsidR="00C0754A" w:rsidRPr="00BD2A65" w:rsidRDefault="00C0754A" w:rsidP="00C075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Место работы: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амбулаторно-поликлинические подразделения медицинских </w:t>
      </w:r>
      <w:r w:rsidR="00037AD2" w:rsidRPr="00BD2A65">
        <w:rPr>
          <w:rFonts w:ascii="Times New Roman" w:eastAsia="Times New Roman" w:hAnsi="Times New Roman"/>
          <w:sz w:val="24"/>
          <w:szCs w:val="24"/>
          <w:lang w:eastAsia="ru-RU"/>
        </w:rPr>
        <w:t>учреждений, отделения реанимации стационаров</w:t>
      </w:r>
    </w:p>
    <w:p w:rsidR="002766AC" w:rsidRPr="00BD2A65" w:rsidRDefault="002766AC" w:rsidP="002766AC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Форма отчётности по практике: </w:t>
      </w:r>
      <w:r w:rsidRPr="00BD2A65">
        <w:rPr>
          <w:rFonts w:ascii="Times New Roman" w:hAnsi="Times New Roman"/>
          <w:bCs/>
          <w:iCs/>
          <w:sz w:val="24"/>
          <w:szCs w:val="24"/>
        </w:rPr>
        <w:t>заполнение дневника практики.</w:t>
      </w:r>
    </w:p>
    <w:p w:rsidR="002766AC" w:rsidRPr="00BD2A65" w:rsidRDefault="002766AC" w:rsidP="002766AC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A65">
        <w:rPr>
          <w:rFonts w:ascii="Times New Roman" w:hAnsi="Times New Roman"/>
          <w:sz w:val="24"/>
          <w:szCs w:val="24"/>
        </w:rPr>
        <w:t>В конце каждого цикла предусмотрен разбор тематического больного со сбором жалоб, данных анамнеза (</w:t>
      </w:r>
      <w:r w:rsidRPr="00BD2A65">
        <w:rPr>
          <w:rFonts w:ascii="Times New Roman" w:hAnsi="Times New Roman"/>
          <w:sz w:val="24"/>
          <w:szCs w:val="24"/>
          <w:lang w:val="en-US"/>
        </w:rPr>
        <w:t>vitae</w:t>
      </w:r>
      <w:r w:rsidRPr="00BD2A65">
        <w:rPr>
          <w:rFonts w:ascii="Times New Roman" w:hAnsi="Times New Roman"/>
          <w:sz w:val="24"/>
          <w:szCs w:val="24"/>
        </w:rPr>
        <w:t xml:space="preserve">, </w:t>
      </w:r>
      <w:r w:rsidRPr="00BD2A65">
        <w:rPr>
          <w:rFonts w:ascii="Times New Roman" w:hAnsi="Times New Roman"/>
          <w:sz w:val="24"/>
          <w:szCs w:val="24"/>
          <w:lang w:val="en-US"/>
        </w:rPr>
        <w:t>morbid</w:t>
      </w:r>
      <w:r w:rsidRPr="00BD2A65">
        <w:rPr>
          <w:rFonts w:ascii="Times New Roman" w:hAnsi="Times New Roman"/>
          <w:sz w:val="24"/>
          <w:szCs w:val="24"/>
        </w:rPr>
        <w:t>), клиническим обследованием трактовкой имеющихся данных клинико-инструментальных исследований, назначением лечения, заполнением документации (история болезни).</w:t>
      </w:r>
    </w:p>
    <w:p w:rsidR="00C0754A" w:rsidRPr="00BD2A65" w:rsidRDefault="00C0754A" w:rsidP="002766AC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знать:</w:t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 xml:space="preserve">Общие вопросы организации медицинской помощи населению, нормативные правовые акты Российской Федерации, регламентирующие деятельность анестезиолого-реанимационной помощи; </w:t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ab/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Порядок</w:t>
      </w:r>
      <w:r w:rsidR="000C6094"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(стандарты, клинические рекомендации (протоколы лечения) )  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оказания скорой специализированной медицинской помощи по профилю «анестезиология-реаниматология»</w:t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Закономерности функционирования здорового организма человека и механизмы обеспечения здоровья с позиции теории функциональных систем; особенности регуляции функциональных систем организма человека при заболеваниях и (или) состояниях, требующих оказания скорой специализированной медицинской помощи.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Анатомо-функциональное состояние органов пациента в норме, при заболеваниях и (или) состояниях, требующих оказания скорой специализированной медицинской помощи.</w:t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>Методики сбора анамнеза жизни и жалоб у пациентов (их законных представителей) с заболеваниями и (или) состояниями, требующими оказания скорой специализированной медицинской помощи.</w:t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  <w:t xml:space="preserve">Методики осмотра и обследования пациентов с заболеваниями и (или) состояниями, требующими оказания скорой специализированной медицинской помощи. </w:t>
      </w:r>
      <w:r w:rsidRPr="00BD2A6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ab/>
      </w:r>
    </w:p>
    <w:p w:rsidR="00C0754A" w:rsidRPr="00BD2A65" w:rsidRDefault="00C0754A" w:rsidP="00C0754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Общие принципы и методы клинической, пропедевтической, химико-токсикологической, клинико-биохимической лабораторной, инструментальной и функциональной диагностики в анестезиологии-реаниматологии.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Интерпретации и оценки результатов лабораторной диагностики, данных рентгеноскопии и рентгенографии, ЭКГ, ЭЭГ, ЭХО-графии, КТ и МРТ в диагностике патологического процесса и определении его активности, показаний к переводу отделение анестезиологии и реанимации.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нормальной и патологической физиологии органов и систем, состояние метаболизма и показателей гомеостаза.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Основы клинической фармакодинамики и фармакокинетики средств, применяемых в анестезиологии-реаниматологии.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подготовки пациентов к различным видам анестезии, выполняемых в плановом и экстренном порядке.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Оценки риска анестезии и тяжести состояния пациента (шкалы оценки тяжести); 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Правила подготовки «рабочего места анестезиолога».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54A" w:rsidRPr="00BD2A65" w:rsidRDefault="00C0754A" w:rsidP="00C0754A">
      <w:pPr>
        <w:tabs>
          <w:tab w:val="left" w:pos="426"/>
          <w:tab w:val="left" w:pos="993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Этиологию, патогенез и клинику основных нозологических форм заболеваний и патологических синдромов, встречающихся в практике анестезиолога-реаниматолога.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54A" w:rsidRPr="00BD2A65" w:rsidRDefault="00C0754A" w:rsidP="00C0754A">
      <w:pPr>
        <w:tabs>
          <w:tab w:val="left" w:pos="426"/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Этиологию, патогенез, диагностику, принципы терапии синдрома полиорганной недостаточности.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Клиническую картину анестезии, выполняемой ингаляционными, газообразными и внутривенными анестетиками.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Особенности и клиническую картину различных видов нейроаксиальной анестезии. 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Алгоритм трудной интубации.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Особенности анестезии в специализированных разде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ar-SA"/>
        </w:rPr>
        <w:t>лах хирургии.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Методы экстракорпоральной детоксикации и заместительной почечной терапии (гемофильтрации, плазмацитоферез, ультрафиолетового облучения крови (далее – УФО) крови, гемосорбции, гемодиализ) и их место в терапии реанимационных больных.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Принципы инфузионно-трансфузионной терапии при критических состояниях и критерии адекватности восполнения ОЦК.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Основные показатели гемостаза в норме и при различных критических состояниях, методы их коррекции.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Сердечно - легочно - церебральную реанимацию на базовом и специализированном этапах оказания реанимационной помощи.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Болевые синдромы и их терапию, у взрослого населения и детей, фармакотерапию острой и хронической боли,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оценку эффективности терапии болевого синдрома.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Правовые основы оборота наркотических средств и психотропных веществ. 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Порядок проведения экспертизы временной нетрудоспособности и медико-социальной экспертизы.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ab/>
        <w:t>Принципы планирования деятельности, форм учета и отчетности в анестезиологии и реаниматологии.</w:t>
      </w:r>
    </w:p>
    <w:p w:rsidR="00C0754A" w:rsidRPr="00BD2A65" w:rsidRDefault="00C0754A" w:rsidP="00C0754A">
      <w:pPr>
        <w:tabs>
          <w:tab w:val="left" w:pos="426"/>
          <w:tab w:val="left" w:pos="851"/>
          <w:tab w:val="left" w:pos="993"/>
          <w:tab w:val="left" w:pos="170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Современные методы профилактики, диагностики, лечения и реабилитации пациентов, перенесших критическое состояние.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Организации лечебно-профилактической помощи в больницах и амбулаторно-поликлинических организациях, скорой и неотложной медицинской помощи, медицины катастроф, санитарно-эпидемиологического и лекарственного обеспечения населения.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Порядки оказания медицинской помощи пациентам с ОНМ, инфарктом миокарда, сердечнососудистыми заболеваниями, тяжелой сочетанной травмой, хирургического профиля, пациенткам акушерско-гинекологического профиля.</w:t>
      </w:r>
    </w:p>
    <w:p w:rsidR="00C0754A" w:rsidRPr="00BD2A65" w:rsidRDefault="00C0754A" w:rsidP="00C075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уметь: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Осуществлять сбор жалоб, анамнеза жизни у пациентов (их законных представителей) с заболеваниями и (или) состояниями, требующими оказания скорой специализированной медицинской помощи.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Проводить осмотр пациентов, оценивать тяжесть заболевания и (или) состояния пациентов. 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Проводить обследование пациентов с заболеваниями и (или) состояниями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Оценивать анатомо-функциональное состояние органов и систем организма пациента в норме, при заболеваниях.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Выполнять следующие медицинские вмешательства при оказании скорой специализированной медицинской помощи: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комплексной сердечно-легочной и церебральной реанимации с определением условий отказа от ее проведения и показаний к ее прекращению;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обеспечение проходимости верхних дыхательных путей, в том числе с помощью воздуховодов, ларингеальной трубки, комбитьюба, ларингеальной маски, интубации трахеи методом прямой ларингоскопии;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закрытого массажа сердца (ручного и с помощью специальных медицинских изделий);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электроимпульсная терапия (дефибрилляция, кардиоверсия);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оксигенотерапия;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искусственная вентиляция легких (далее - ИВЛ) с использованием аппаратов искусственной вентиляции легких различных типов, комплектов дыхательных для ручной ИВЛ;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ИВЛ в режимах - с контролем по объему, с контролем по давлению;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вспомогательной вентиляции легких;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обезболивание;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транспортная иммобилизация конечностей, позвоночника и таза при травмах;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методов десмургии;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остановка кровотечения с помощью механических средств и лекарственных препаратов;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первичной обработки ран различной этиологии (обработка, наложение асептической повязки), в том числе при ожогах, отморожениях;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осуществление родовспоможения вне медицинской организации, включая первичную обработку новорожденного;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внутрикожное, подкожное, внутримышечное, внутривенное, внутрикостное, сублингвальное, эндотрахеальное введение лекарственных препаратов;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инфузионной терапии, в том числе с использованием инфузоматов;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системного тромболизиса;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катетеризация центральных и периферических вен, в том числе с использованием ультразвукового исследования (далее - УЗИ);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наложение окклюзионной повязки при открытом пневмотораксе;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дренирование плевральной полости;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ингаляционное введение лекарственных препаратов с помощью ингаляторов, небулайзеров;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катетеризация мочевого пузыря с помощью мягких катетеров;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зондовое промывание желудка;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коникотомия, коникостомия, коникопункция и микротрахеостомия;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аспирационного синдрома;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жировой эмболии;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мер по ограничению движений пациента, угрожающих его здоровью или проведению лечебных мероприятий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Предотвращать или устранять осложнения, побочные действия, нежелательные реакции, в том числе серьезные и непредвиденные, возникшие в результате диагностических или лечебных манипуляций, применения лекарственных препаратов и (или) медицинских изделий при оказании скорой специализированной медицинской помощи по профилю «анестезиология- реаниматология».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Готовить пациентов к различным видам анестезии, выполняемых в плановом и экстренном порядке.</w:t>
      </w:r>
    </w:p>
    <w:p w:rsidR="00C0754A" w:rsidRPr="00BD2A65" w:rsidRDefault="00C0754A" w:rsidP="00C0754A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Проводить дифференциальную диагностику основных патологических состояний, водных, электролитных и метаболических нарушений.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Проводить анестезию ингаляционными, газообразными и внутривенными анестетиками, проводить различные видов нейроаксиальной анестезии. 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Интерпретировать патофизиологию критических состояний, особенности терминальных состояний и принципы поддержки витальных функций.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Проводить сердечно-легочную и церебральную реанимацию и вести восстановительный период после клинической смерти.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Проводить экстракорпоральную детоксикацию и заместительную почечную терапию (гемофильтрация, плазмацитоферез, ультрафиолетовое облучение крови (далее – УФО) крови, гемосорбция, гемодиализ) у реанимационных больных.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Проводить инфузионно-трансфузионную терапию при критических состояниях и оценивать адекватность восполнения ОЦК. 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 xml:space="preserve">Оценить болевые синдромы и проводить их терапию, у взрослого населения и детей, распознавать острую и хроническую боль, использовать фармаконаправленные препараты,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оценивать эффективности терапии болевого синдрома, купировать осложнения, связанные с терапией болевых синдромов, проводить их профилактику этих осложнений.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ab/>
        <w:t>Контролировать правильность использованием наркотических средств, психотропных веществ и их преку</w:t>
      </w:r>
      <w:r w:rsidR="00B044D1"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рсоров </w:t>
      </w: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C0754A" w:rsidRPr="00BD2A65" w:rsidRDefault="00B044D1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="00C0754A" w:rsidRPr="00BD2A65">
        <w:rPr>
          <w:rFonts w:ascii="Times New Roman" w:eastAsia="Times New Roman" w:hAnsi="Times New Roman"/>
          <w:sz w:val="24"/>
          <w:szCs w:val="24"/>
          <w:lang w:eastAsia="ar-SA"/>
        </w:rPr>
        <w:t>существлять профилактику осложнений и проводить реабилитацию пациентов, перенесших критическое состояние.</w:t>
      </w:r>
    </w:p>
    <w:p w:rsidR="00C0754A" w:rsidRPr="00BD2A65" w:rsidRDefault="00C0754A" w:rsidP="00C0754A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Оказать медицинскую помощь при чрезвычайных ситуациях, в том числе участия в медицинской эвакуации, организовать и определить объем медицинской помощи на этапах медицинской эвакуации; работать совместно с группой МЧС.</w:t>
      </w:r>
    </w:p>
    <w:p w:rsidR="00C0754A" w:rsidRPr="00BD2A65" w:rsidRDefault="00C0754A" w:rsidP="00C0754A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Реализовывать порядки оказания медицинской помощи</w:t>
      </w:r>
      <w:r w:rsidRPr="00BD2A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пациентам с ОНМ, инфарктом миокарда, сердечнососудистыми заболеваниями, тяжелой сочетанной травмой, хирургического профиля, пациенткам акушерско-гинекологического профиля.</w:t>
      </w:r>
    </w:p>
    <w:p w:rsidR="00C0754A" w:rsidRPr="00BD2A65" w:rsidRDefault="00C0754A" w:rsidP="00C0754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процессе прохождения практики ординатор должен владеть навыками: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Осмотра и оценки тяжести состояния пациентов с заболеваниями и (или) состояниями, требующими оказания скорой специализированной медицинской помощи. 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Обоснования объема обследования пациентов с заболеваниями и (или) 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состояниями, требующими оказания скорой специализированной медицинской помощи, в соответствии с действующим порядком оказания медицинской помощи, клиническими рекомендациями (протоколами лечения) по вопросам оказания медицинской помощи, с учетом стандартов медицинской помощи.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Установления диагноза заболевания и (или) состояния, требующего оказания скорой специализированной медицинской помощи, с учетом действующей Международной статистической классификации болезней и проблем, связанных со здоровьем (далее - МКБ).</w:t>
      </w:r>
    </w:p>
    <w:p w:rsidR="00C0754A" w:rsidRPr="00BD2A65" w:rsidRDefault="00C0754A" w:rsidP="00C0754A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Разработки плана обследования </w:t>
      </w:r>
      <w:r w:rsidRPr="00BD2A65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пациента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, определения объема и рациональных методов проведения анестезиологического пособия или реанимационных мероприятий.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Проведения и интерпретации результатов физикальных, лабораторных и инструментальных исследований с использованием современного диагностического оборудования, обеспечение безопасности диагностических манипуляций. 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Выполнять следующие медицинские вмешательства при оказании скорой специализированной медицинской помощи по профилю «анестезиология- реаниматология»: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комплексной сердечно-легочной и церебральной реанимации с определением условий отказа от ее проведения и показаний к ее прекращению;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обеспечение проходимости верхних дыхательных путей, в том числе с помощью воздуховодов, ларингеальной трубки, комбитьюба, ларингеальной маски, интубации трахеи методом прямой ларингоскопии;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закрытого массажа сердца (ручного и с помощью специальных медицинских изделий);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электроимпульсная терапия (дефибрилляция, кардиоверсия);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оксигенотерапия;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искусственная вентиляция легких (далее - ИВЛ) с использованием аппаратов искусственной вентиляции легких различных типов, комплектов дыхательных для ручной ИВЛ;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ИВЛ в режимах - с контролем по объему, с контролем по давлению;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вспомогательной вентиляции легких;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обезболивание;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транспортная иммобилизация конечностей, позвоночника и таза при травмах;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методов десмургии;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остановка кровотечения с помощью механических средств и лекарственных препаратов;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первичной обработки ран различной этиологии (обработка, наложение асептической повязки), в том числе при ожогах, отморожениях;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осуществление родовспоможения вне медицинской организации, включая первичную обработку новорожденного;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внутрикожное, подкожное, внутримышечное, внутривенное, внутрикостное, сублингвальное, эндотрахеальное введение лекарственных препаратов;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инфузионной терапии, в том числе с использованием инфузоматов;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проведение системного тромболизиса;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катетеризация центральных и периферических вен, в том числе с использованием ультразвукового исследования (далее - УЗИ);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наложение окклюзионной повязки при открытом пневмотораксе;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пункция и дренирование плевральной полости;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ингаляционное введение лекарственных препаратов с помощью ингаляторов, небулайзеров;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катетеризация мочевого пузыря с помощью мягких катетеров;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зондовое промывание желудка;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коникотомия, коникостомия, коникопункция и микротрахеостомия;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аспирационного синдрома;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профилактика и лечение жировой эмболии;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применение мер по ограничению движений пациента, угрожающих его здоровью или проведению лечебных мероприятий</w:t>
      </w:r>
    </w:p>
    <w:p w:rsidR="00C0754A" w:rsidRPr="00BD2A65" w:rsidRDefault="00C0754A" w:rsidP="00C0754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Предотвращать или устранять осложнения, побочные действия, нежелательные реакции, в том числе серьезные и непредвиденные, возникшие в результате диагностических или лечебных манипуляций, применения лекарственных препаратов и (или) медицинских изделий. </w:t>
      </w:r>
    </w:p>
    <w:p w:rsidR="00C0754A" w:rsidRPr="00BD2A65" w:rsidRDefault="00C0754A" w:rsidP="00C0754A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Методами профилактики ВИЧ-инфекции, гепатита В и С, туберкулеза и инфекций, передаваемых половым путем.</w:t>
      </w:r>
    </w:p>
    <w:p w:rsidR="00C0754A" w:rsidRPr="00BD2A65" w:rsidRDefault="00C0754A" w:rsidP="00C0754A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Оформления медицинской документации в соответствии с утвержденными в установленном порядке образцами</w:t>
      </w:r>
      <w:r w:rsidRPr="00BD2A65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.</w:t>
      </w:r>
    </w:p>
    <w:p w:rsidR="00C0754A" w:rsidRPr="00BD2A65" w:rsidRDefault="00C0754A" w:rsidP="00C0754A">
      <w:pPr>
        <w:widowControl w:val="0"/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ab/>
        <w:t>Компьютерной техникой, возможностью применения современных информационных технологий для решения профессиональных задач.</w:t>
      </w:r>
    </w:p>
    <w:p w:rsidR="00EA707E" w:rsidRPr="00BD2A65" w:rsidRDefault="00EA707E" w:rsidP="00A769C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DE5853" w:rsidRPr="00BD2A65" w:rsidRDefault="00DE5853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  <w:r w:rsidRPr="00BD2A65">
        <w:rPr>
          <w:rFonts w:ascii="Times New Roman" w:hAnsi="Times New Roman"/>
          <w:b/>
          <w:bCs/>
          <w:iCs/>
          <w:sz w:val="24"/>
          <w:szCs w:val="24"/>
        </w:rPr>
        <w:t xml:space="preserve">Форма отчётности по практике: </w:t>
      </w:r>
      <w:r w:rsidRPr="00BD2A65">
        <w:rPr>
          <w:rFonts w:ascii="Times New Roman" w:hAnsi="Times New Roman"/>
          <w:bCs/>
          <w:iCs/>
          <w:sz w:val="24"/>
          <w:szCs w:val="24"/>
        </w:rPr>
        <w:t>заполнение дневника практики.</w:t>
      </w:r>
    </w:p>
    <w:p w:rsidR="00D12B23" w:rsidRPr="00BD2A65" w:rsidRDefault="00DE5853" w:rsidP="0031210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D2A65">
        <w:rPr>
          <w:rFonts w:ascii="Times New Roman" w:hAnsi="Times New Roman"/>
          <w:sz w:val="24"/>
          <w:szCs w:val="24"/>
        </w:rPr>
        <w:t>В конце каждого цикла предусмотрен разбор тематического больного со сбором жалоб, данных анамнеза (</w:t>
      </w:r>
      <w:r w:rsidRPr="00BD2A65">
        <w:rPr>
          <w:rFonts w:ascii="Times New Roman" w:hAnsi="Times New Roman"/>
          <w:sz w:val="24"/>
          <w:szCs w:val="24"/>
          <w:lang w:val="en-US"/>
        </w:rPr>
        <w:t>vitae</w:t>
      </w:r>
      <w:r w:rsidRPr="00BD2A65">
        <w:rPr>
          <w:rFonts w:ascii="Times New Roman" w:hAnsi="Times New Roman"/>
          <w:sz w:val="24"/>
          <w:szCs w:val="24"/>
        </w:rPr>
        <w:t xml:space="preserve">, </w:t>
      </w:r>
      <w:r w:rsidRPr="00BD2A65">
        <w:rPr>
          <w:rFonts w:ascii="Times New Roman" w:hAnsi="Times New Roman"/>
          <w:sz w:val="24"/>
          <w:szCs w:val="24"/>
          <w:lang w:val="en-US"/>
        </w:rPr>
        <w:t>morbid</w:t>
      </w:r>
      <w:r w:rsidRPr="00BD2A65">
        <w:rPr>
          <w:rFonts w:ascii="Times New Roman" w:hAnsi="Times New Roman"/>
          <w:sz w:val="24"/>
          <w:szCs w:val="24"/>
        </w:rPr>
        <w:t>), клиническим обследованием трактовкой имеющихся данных клинико-инструментальных исследований, назначением лечения, заполнением документации (история болезни).</w:t>
      </w:r>
    </w:p>
    <w:p w:rsidR="00E46C29" w:rsidRPr="00BD2A65" w:rsidRDefault="00E46C29" w:rsidP="00E46C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6.3 Учебно-методическое и информационное обеспечение реализации освоения </w:t>
      </w:r>
      <w:r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Программы производственной (клинической) практики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вариативной части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Блока 2 «Практики»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программы ординатуры по специальности</w:t>
      </w:r>
      <w:r w:rsidR="007E565C"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31.08.02</w:t>
      </w:r>
      <w:r w:rsidR="00D12B23"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Анестезиология-реаниматология</w:t>
      </w:r>
    </w:p>
    <w:p w:rsidR="00E46C29" w:rsidRPr="00BD2A65" w:rsidRDefault="00E46C29" w:rsidP="00E46C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E46C29" w:rsidRPr="00BD2A65" w:rsidRDefault="00E46C29" w:rsidP="00E46C2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обеспечение</w:t>
      </w:r>
    </w:p>
    <w:p w:rsidR="00E46C29" w:rsidRPr="00BD2A65" w:rsidRDefault="00E46C29" w:rsidP="00FC708E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69C5" w:rsidRPr="00BD2A65" w:rsidRDefault="00A769C5" w:rsidP="00A769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Основная литература</w:t>
      </w:r>
    </w:p>
    <w:p w:rsidR="00A769C5" w:rsidRPr="00BD2A65" w:rsidRDefault="00A769C5" w:rsidP="00A769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4394"/>
        <w:gridCol w:w="2268"/>
        <w:gridCol w:w="2090"/>
      </w:tblGrid>
      <w:tr w:rsidR="00FA6C73" w:rsidRPr="00BD2A65" w:rsidTr="00D12B23"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Наименование,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 издания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Автор(-ы) составитель(-ли)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редактор(-ры)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издания,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издательство,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 издания</w:t>
            </w:r>
          </w:p>
        </w:tc>
      </w:tr>
      <w:tr w:rsidR="00FA6C73" w:rsidRPr="00BD2A65" w:rsidTr="00D12B23">
        <w:trPr>
          <w:trHeight w:val="649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Анестезиология и реаниматология: учебник 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2B2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О.А. Долина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ГЭОТАР-Медиа, 2009</w:t>
            </w:r>
          </w:p>
        </w:tc>
      </w:tr>
      <w:tr w:rsidR="00FA6C73" w:rsidRPr="00BD2A65" w:rsidTr="00D12B23">
        <w:trPr>
          <w:trHeight w:val="649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Анестезиология-реаниматология [Электронный ресурс] : учеб. для подготовки кадров высш. квалификации : в 2 т. - Т. I.-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https://krasgmu.ru/index.php?page[common]=elib&amp;cat=catalog&amp;res_id=102179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С. А. Сумин,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К. Г. Шаповалов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D12B2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МИА</w:t>
            </w:r>
            <w:r w:rsidR="00FA6C7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2018</w:t>
            </w:r>
          </w:p>
        </w:tc>
      </w:tr>
      <w:tr w:rsidR="00FA6C73" w:rsidRPr="00BD2A65" w:rsidTr="00D12B23">
        <w:trPr>
          <w:trHeight w:val="649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Анестезиология-реаниматология [Электронный ресурс] : учеб. для подготовки кадров высш. квалификации : в 2 т. - Т. II. –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https://krasgmu.ru/index.php?page[common]=elib&amp;cat=catalog&amp;res_id=102180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 А. Сумин,</w:t>
            </w:r>
          </w:p>
          <w:p w:rsidR="00FA6C73" w:rsidRPr="00BD2A65" w:rsidRDefault="00D12B2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К.</w:t>
            </w:r>
            <w:r w:rsidR="00FA6C7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 Шаповалов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D12B2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МИА</w:t>
            </w:r>
            <w:r w:rsidR="00FA6C7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2018</w:t>
            </w:r>
          </w:p>
        </w:tc>
      </w:tr>
      <w:tr w:rsidR="00FA6C73" w:rsidRPr="00BD2A65" w:rsidTr="00D12B23">
        <w:trPr>
          <w:trHeight w:val="649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Анестезиология: национальное руководство </w:t>
            </w:r>
          </w:p>
        </w:tc>
        <w:tc>
          <w:tcPr>
            <w:tcW w:w="1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А. А. Бунятян, </w:t>
            </w:r>
          </w:p>
          <w:p w:rsidR="00FA6C73" w:rsidRPr="00BD2A65" w:rsidRDefault="00FA6C73" w:rsidP="00A769C5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В. М. Мизиков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B044D1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ГЭОТАР-Медиа, 2014</w:t>
            </w:r>
          </w:p>
        </w:tc>
      </w:tr>
    </w:tbl>
    <w:p w:rsidR="00A769C5" w:rsidRPr="00BD2A65" w:rsidRDefault="00A769C5" w:rsidP="00A769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69C5" w:rsidRPr="00BD2A65" w:rsidRDefault="00A769C5" w:rsidP="00A769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Дополнительная литература</w:t>
      </w:r>
    </w:p>
    <w:p w:rsidR="00A769C5" w:rsidRPr="00BD2A65" w:rsidRDefault="00A769C5" w:rsidP="00A769C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253"/>
        <w:gridCol w:w="2410"/>
        <w:gridCol w:w="2090"/>
      </w:tblGrid>
      <w:tr w:rsidR="00FA6C73" w:rsidRPr="00BD2A65" w:rsidTr="00D12B23">
        <w:trPr>
          <w:trHeight w:val="20"/>
          <w:tblHeader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Наименование, вид издания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Автор(-ы) составитель(-ли)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редактор(-ры)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Место издания,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издательство,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год издания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 Анестезиология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пер. с нем. 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Р. Шефер,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 Эберхардт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2009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Анестезия в эндоскопической хирургии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Назаров И. П.,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Караваев Д. А.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тип.КрасГМА,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Безопасное обезболивание в стоматологии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B044D1" w:rsidP="00B044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С.А.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Рабинович, Е.В. Зорян,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Л.А. Заводиленко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 Медиа, 2018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Анестезиология, реаниматология, интенсивная терапия: учебник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С.А. Сулмин,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И.И. Долгин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МИА, 2015</w:t>
            </w:r>
          </w:p>
        </w:tc>
      </w:tr>
      <w:tr w:rsidR="00FA6C73" w:rsidRPr="00BD2A65" w:rsidTr="00D12B23">
        <w:trPr>
          <w:trHeight w:val="1056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Интенсивная терапия: национал</w:t>
            </w:r>
            <w:r w:rsidR="00D12B2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ьное руководство. В 2 т.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гл. ред. 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Б.Р. Гельфанд,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А.И. Салтанов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 Медиа, 2011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Клиническая гематология: руководство для врачей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А.Н. Богданова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СПб.: Фолиант, 2008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Трансфузиология [Электронный ресурс]: национальное руководство -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https://krasgmu.ru/index.php?page[common]=elib&amp;cat=catalog&amp;res_id=51162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гл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А. Рагимов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ГЭОТАР-Медиа, 2018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Аутодонорство и аутогемотрансфузия. Модуль [Электронный ресурс] https://krasgmu.ru/index.php?page[common]=elib&amp;cat=catalog&amp;res_id=82283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B044D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Л. А. Алексеева; науч. 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А. Рагимов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ГЭОТАР-Медиа, 2015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Кровотечения и трансфузиология: учебное пособие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CC47CD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Ю.С. Винник 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 КрасГМА, 2006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Анестезиология и интенсивная терапия: практическое руководство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Б.Р. Гельфанд и др.; под общ. ред. Б.Р. Гельфанда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Литерра, 2006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Клиническое применение гепарина и других антикоагулянтов [Электронный ресурс] : электрон. Пособие.-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https://krasgmu.ru/index.php?page[common]=</w:t>
            </w:r>
            <w:r w:rsidR="00B044D1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elib&amp;cat=catalog&amp;res_id=54787</w:t>
            </w:r>
            <w:r w:rsidR="00B044D1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А. Штегман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 КрасГМА, 2015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Гематология [Электронный ресурс]: национальное руководство.- http://www.rosmedlib.ru/book/ISBN978597 0433270.html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гл. 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 А. Рукавицын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ГЭОТАР-Медиа, 2015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31210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Парентеральное и энтеральное питание: национальное руководство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М. Ш. Хубутия,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Т. С. Попова,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 И. Салтанов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ГЭОТАР-Медиа, 2014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Острый ДВС - синдром при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критических состояниях в акушерско-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гинекологической патологии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Колесниченко А.П.,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Грицан Г.В.,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Грицан А.И.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тип.КрасГМУ,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Нейроанестезиология 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нейрореаниматология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Назаров И.П.,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Полонская В.А.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тип.</w:t>
            </w:r>
            <w:r w:rsidR="000C6094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КрасГМУ,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2008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Локальное лечение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Фишер Ю. М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Медпресс-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информ, 2009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Антибактериальные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препараты в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клинической практике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Козлов С. Н.,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Козлов Р. С.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Медиа, 2009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Атлас регионарной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анестезии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Браун Д. Л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Рид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Элсивер, 2009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Неврологические</w:t>
            </w:r>
          </w:p>
          <w:p w:rsidR="00FA6C73" w:rsidRPr="00BD2A65" w:rsidRDefault="000C6094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осложнения общей 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Шнайдер Н. А.,</w:t>
            </w:r>
          </w:p>
          <w:p w:rsidR="00FA6C73" w:rsidRPr="00BD2A65" w:rsidRDefault="000C6094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Салмина А. Б.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Медика,</w:t>
            </w:r>
          </w:p>
          <w:p w:rsidR="00FA6C73" w:rsidRPr="00BD2A65" w:rsidRDefault="000C6094" w:rsidP="000C609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2009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0C6094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Неотложная 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токсикология: руководство для врачей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Афанасьев В. 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Медиа, 2009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Острый инсульт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Ючино К., </w:t>
            </w:r>
          </w:p>
          <w:p w:rsidR="00CC47CD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Пари Дж.,</w:t>
            </w:r>
          </w:p>
          <w:p w:rsidR="0031210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Гротта Дж.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 ГЭОТАР-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Медиа, 2009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Интенсивная терапия 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анестезиологическое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пособие при острой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кровопотере и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геморрагическом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шоке: метод.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рекомендации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Г.В. Грицан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[и др.]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тип.КрасГМУ,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Интенсивная терапия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тяжело обожжённых в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ожоговом шоке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[Электронный ресурс]: метод. рекомендации для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ИПО Режим доступа:</w:t>
            </w:r>
          </w:p>
          <w:p w:rsidR="00FA6C73" w:rsidRPr="00247552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75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http://krasgmu.ru/src/lib</w:t>
            </w:r>
          </w:p>
          <w:p w:rsidR="00FA6C73" w:rsidRPr="00247552" w:rsidRDefault="0031210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475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/1866,1_1324863819. </w:t>
            </w:r>
            <w:r w:rsidR="00FA6C73" w:rsidRPr="0024755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df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Ростовцев С.И.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[и др.]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тип.КрасГМУ,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интенсивной терапии острого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респираторного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дистресс- синдрома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новорожденных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метод. рекомендации для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сост. </w:t>
            </w:r>
          </w:p>
          <w:p w:rsidR="00FA6C73" w:rsidRPr="00BD2A65" w:rsidRDefault="00D12B2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И. В. Кузнецова, А.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П. Колесниченко,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 И. Грицан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Красноярск: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тип.КрасГМУ,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2011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Анестезиология, реаниматология и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интенсивная терапия у детей: учебник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Ред. </w:t>
            </w:r>
          </w:p>
          <w:p w:rsidR="00FA6C73" w:rsidRPr="00BD2A65" w:rsidRDefault="00D12B2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С.М.</w:t>
            </w:r>
            <w:r w:rsidR="000C6094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A6C7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Степаненко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М.: ГЭОТАР-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Медиа, 2016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Гинекология: учебник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Г.М. Савельева, В.Г. Бреусенко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М.:ГЭОТАР-Медиа, 2014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Гинекология: национальное руководство </w:t>
            </w:r>
            <w:r w:rsidR="00D12B2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[Элек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тронный ресурс].- http://www.rosmedlib.ru/book/ISBN9785970418970.html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2B23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В.И. Кулакова, И.Б. Манухина, Г.М. Савельевой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М.:ГЭОТАР-Медиа, 2011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Неотложная помощь в акушерстве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гл. ред. </w:t>
            </w:r>
          </w:p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 xml:space="preserve">Э. К. Айламазян, В. И. Кулаков,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В. Е. Радзинский 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М.: ГЭОТАР-Медиа, 2015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Неотложная по</w:t>
            </w:r>
            <w:r w:rsidR="00D12B2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мощь в акушерстве и гинекологии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 руководство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47CD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 Н. Серов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2011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Урология: национальное руководство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  <w:t xml:space="preserve"> </w:t>
            </w:r>
          </w:p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6AF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FA6C73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Н.А. Лопаткина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М.: ГЭОТАР-Медиа, 2009 </w:t>
            </w:r>
          </w:p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Хирургические</w:t>
            </w:r>
            <w:r w:rsidR="00D12B2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болезни: учебник: в 2</w:t>
            </w:r>
            <w:r w:rsidR="000C6094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 томах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Н.В. Мерзликин,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Н.А. Бражникова, </w:t>
            </w:r>
          </w:p>
          <w:p w:rsidR="00FA6C73" w:rsidRPr="00BD2A65" w:rsidRDefault="00CC47CD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Б.И</w:t>
            </w:r>
            <w:r w:rsidR="00FA6C7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A6C73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Альперович [и др.].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М: ГЭОТАР-Медиа, 2015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</w:rPr>
              <w:t>Медицинская токсикология: национальное  руководство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</w:rPr>
              <w:t>Е. А. Лужников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</w:rPr>
              <w:t>М.: Медицина, 2012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Ред. 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Р.М. Хаитов, 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Н.И. Ильина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М.:ГЭОТАР-Медиа, 2014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Пульмонология. Национальное руководство https://krasgmu.ru/index.php?page[common]=elib&amp;cat=catalog&amp;res_id=51250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А.Г. Чучалина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М.:ГЭОТАР-Медиа, 2014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Онкология: учебник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М.И. Давыдов,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Ш.Х. Ганцев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М.:ГЭОТАР-Медиа, 2013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ab/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Онкология. Национальное руководство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В.И. Чиссова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М.И. Давыдова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М.:ГЭОТАР-Медиа, 2008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Диагностика и неотложная помощь при дорожно-транспортных происшествиях : метод. рекомендации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сост. </w:t>
            </w:r>
          </w:p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А. А. Попов,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Б. Ф. Московчук, Е. А. Попова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[и др.]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Красноярск: ККМИАЦ ОИиПД, 2009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Неотложная доврачебная медицинская помощь: учебное пособие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И. М. Красильникова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Е. Г. Моисеева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2015. -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Неотложная помощь: практическое руководство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Вялов</w:t>
            </w:r>
            <w:r w:rsidR="00CC47CD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С.С.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М.: МЕДпресс-информ, 2017 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Скорая и неотложная помощь. Общие вопросы реаниматологии: учебное пособие 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Геккиева</w:t>
            </w:r>
            <w:r w:rsidR="00CC47CD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А.Д.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2018</w:t>
            </w:r>
          </w:p>
        </w:tc>
      </w:tr>
      <w:tr w:rsidR="00FA6C73" w:rsidRPr="00BD2A65" w:rsidTr="00D12B23">
        <w:trPr>
          <w:trHeight w:val="20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312103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2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Скорая медицинская помощь [Электронный ресурс]: национальное руководство.- https://krasgmu.ru/index.php?page[common]=elib&amp;cat=catalog&amp;res_id=51211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гл. ред.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С.Ф. Багненко,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М. Ш. Хубутия, </w:t>
            </w:r>
          </w:p>
          <w:p w:rsidR="00FA6C73" w:rsidRPr="00BD2A65" w:rsidRDefault="002D16AF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А.Г.</w:t>
            </w:r>
            <w:r w:rsidR="00CC47CD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Мирошниченко </w:t>
            </w:r>
          </w:p>
        </w:tc>
        <w:tc>
          <w:tcPr>
            <w:tcW w:w="10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2015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rPr>
          <w:trHeight w:val="38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Клиническая фармакология. </w:t>
            </w:r>
            <w:r w:rsidRPr="00BD2A65">
              <w:rPr>
                <w:rFonts w:ascii="Times New Roman" w:hAnsi="Times New Roman"/>
                <w:bCs/>
                <w:sz w:val="24"/>
                <w:szCs w:val="24"/>
              </w:rPr>
              <w:t xml:space="preserve">[Электронный ресурс]: </w:t>
            </w: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Национальное руководство</w:t>
            </w:r>
            <w:r w:rsidRPr="00BD2A65">
              <w:rPr>
                <w:rFonts w:ascii="Times New Roman" w:hAnsi="Times New Roman"/>
                <w:sz w:val="24"/>
                <w:szCs w:val="24"/>
              </w:rPr>
              <w:t xml:space="preserve"> https://krasgmu.ru/index.php?page[common]=elib&amp;cat=catalog&amp;res_id=51153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Ред.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Ю.Б. Белоусов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В.Г. Кукес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В.К. Лепахин 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bCs/>
                <w:sz w:val="24"/>
                <w:szCs w:val="24"/>
              </w:rPr>
              <w:t>[и др.].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М.: ГЭОТАР-Медиа, 2014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Клиническая фармакология и рациональная фармакотерапия: учебное пособие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Косарев В.В.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Бабанов С.А.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М.: Вузовский учебник: ИНФРА-М, 2016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Принципы организации периоперационной антибиотикопрофилактики в отделениях хирургического профиля [Электронный ресурс]: учебное пособие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 xml:space="preserve">И. В. Гацких,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 xml:space="preserve">О. Ф. Веселова,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 xml:space="preserve">Е. Н. Бочанова 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[и др.]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73" w:rsidRPr="00BD2A65" w:rsidRDefault="002D16AF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Красноярск</w:t>
            </w:r>
            <w:r w:rsidR="00FA6C73" w:rsidRPr="00BD2A6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КрасГМУ, 2018</w:t>
            </w:r>
          </w:p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Клиническая фармакология и фармакотерапия в реальной врачебной практике: мастер-класс [Электронный ресурс]: учебник. - Режим доступа:</w:t>
            </w:r>
          </w:p>
          <w:p w:rsidR="00FA6C73" w:rsidRPr="00BD2A65" w:rsidRDefault="00FA6C73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http://www.studmedlib.ru/ru/book/ISBN9785970430743.html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Петров В.И.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C73" w:rsidRPr="00BD2A65" w:rsidRDefault="00FA6C73" w:rsidP="00A769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М.: ГЭОТАР-Медиа, 2014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Политравма. Неотложная помощь и транспортировка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9F8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Агаджанян В.В., Устьянцева И.М., Пронских А.А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[и др.] 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Новосибирск: Наука, 2008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Юридические основы медицинской деятельности: учебное пособие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Леонтьев О.В.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BD2A65">
              <w:rPr>
                <w:rFonts w:ascii="Times New Roman" w:hAnsi="Times New Roman"/>
                <w:sz w:val="24"/>
                <w:szCs w:val="24"/>
              </w:rPr>
              <w:t>СПб.:Спецлит, 2015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Права врачей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 xml:space="preserve">ПонкинаА.А.,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 w:bidi="he-IL"/>
              </w:rPr>
              <w:t>Понкин И.В.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М.:ГЭОТАР-Медиа, 2016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2D16AF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Гинекология детского и подросткового возраста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Чеботарева Ю.Ю., </w:t>
            </w:r>
          </w:p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Яценко Т.Я.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Ростов н/Д: Феникс, 2004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Атлас анатомии таза гинекологической хирургии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AF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Баггиш М., </w:t>
            </w:r>
          </w:p>
          <w:p w:rsidR="00CC47CD" w:rsidRPr="00BD2A65" w:rsidRDefault="002D16AF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Карам М., </w:t>
            </w:r>
          </w:p>
          <w:p w:rsidR="00CC47CD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 ред. </w:t>
            </w:r>
          </w:p>
          <w:p w:rsidR="00FA6C73" w:rsidRPr="00BD2A65" w:rsidRDefault="00CC47CD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Л.В. Адамян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М.: Логосфера, 2009</w:t>
            </w:r>
          </w:p>
        </w:tc>
      </w:tr>
      <w:tr w:rsidR="00FA6C73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Атлас хирургических операций 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CC47CD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Золлингер Р.М.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C73" w:rsidRPr="00BD2A65" w:rsidRDefault="00FA6C73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М.:ГЭОТАР-Медиа, 2009</w:t>
            </w:r>
          </w:p>
        </w:tc>
      </w:tr>
      <w:tr w:rsidR="007E565C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Анестезиологическое обеспечение и периоперационное ведение пациентов высокого риска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Ред. </w:t>
            </w:r>
          </w:p>
          <w:p w:rsidR="00CC47CD" w:rsidRPr="00BD2A65" w:rsidRDefault="007E565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Я.</w:t>
            </w:r>
            <w:r w:rsidR="00CC47CD"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Мак-Конаки; пер. с англ.; </w:t>
            </w:r>
          </w:p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под ред.</w:t>
            </w:r>
          </w:p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А.Г. Яворского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М.: ГЭОТАР-Медиа, 2019</w:t>
            </w:r>
          </w:p>
        </w:tc>
      </w:tr>
      <w:tr w:rsidR="007E565C" w:rsidRPr="00BD2A65" w:rsidTr="00D12B23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BA39F8" w:rsidP="00A769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Критические ситуации в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анестезиологии. Руководство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Борщофф Д.С.; пер. 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 англ.; под ред. </w:t>
            </w:r>
          </w:p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М.С. Данилова, К.М. Лебединского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5C" w:rsidRPr="00BD2A65" w:rsidRDefault="007E565C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М.: ГЭОТАР-</w:t>
            </w: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Медиа, 2019</w:t>
            </w:r>
          </w:p>
        </w:tc>
      </w:tr>
    </w:tbl>
    <w:p w:rsidR="00A769C5" w:rsidRPr="00BD2A65" w:rsidRDefault="00A769C5" w:rsidP="00A769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769C5" w:rsidRPr="00BD2A65" w:rsidRDefault="00A769C5" w:rsidP="00A769C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Информационные </w:t>
      </w:r>
      <w:r w:rsidRPr="00BD2A65">
        <w:rPr>
          <w:rFonts w:ascii="Times New Roman" w:eastAsia="Times New Roman" w:hAnsi="Times New Roman"/>
          <w:b/>
          <w:sz w:val="24"/>
          <w:szCs w:val="24"/>
          <w:lang w:eastAsia="ru-RU"/>
        </w:rPr>
        <w:t>ресурсы</w:t>
      </w:r>
    </w:p>
    <w:p w:rsidR="00A769C5" w:rsidRPr="00BD2A65" w:rsidRDefault="00A769C5" w:rsidP="00A769C5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A769C5" w:rsidRPr="00BD2A65" w:rsidTr="009448A7">
        <w:trPr>
          <w:tblHeader/>
        </w:trPr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Электронный адрес ресурса</w:t>
            </w:r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ЭБС «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COLIBRIS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eastAsia="ru-RU"/>
              </w:rPr>
            </w:pPr>
            <w:hyperlink r:id="rId8" w:history="1"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krasgmu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index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php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?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page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%5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Bcommon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%5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D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=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elib</w:t>
              </w:r>
            </w:hyperlink>
            <w:r w:rsidR="00A769C5" w:rsidRPr="00BD2A65">
              <w:rPr>
                <w:rFonts w:ascii="NTTimes/Cyrillic" w:eastAsia="Times New Roman" w:hAnsi="NTTimes/Cyrillic" w:cs="NTTimes/Cyrillic"/>
                <w:sz w:val="24"/>
                <w:szCs w:val="24"/>
                <w:lang w:eastAsia="ru-RU"/>
              </w:rPr>
              <w:t xml:space="preserve"> </w:t>
            </w:r>
            <w:r w:rsidR="00A769C5" w:rsidRPr="00BD2A65"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4"/>
                <w:szCs w:val="24"/>
                <w:lang w:val="en-US" w:eastAsia="ru-RU"/>
              </w:rPr>
            </w:pPr>
            <w:hyperlink r:id="rId9" w:tgtFrame="_blank" w:history="1"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ЭМБ Консультант врача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val="en-US" w:eastAsia="ru-RU"/>
              </w:rPr>
              <w:t>IP</w:t>
            </w: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 xml:space="preserve">-адресом заказчика: 217.79.48.37 . </w:t>
            </w:r>
            <w:hyperlink r:id="rId10" w:history="1"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rosmedlib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book</w:t>
              </w:r>
            </w:hyperlink>
            <w:r w:rsidRPr="00BD2A65">
              <w:rPr>
                <w:rFonts w:ascii="NTTimes/Cyrillic" w:eastAsia="Times New Roman" w:hAnsi="NTTimes/Cyrillic" w:cs="NTTimes/Cyrillic"/>
                <w:sz w:val="24"/>
                <w:szCs w:val="24"/>
                <w:lang w:val="en-US" w:eastAsia="ru-RU"/>
              </w:rPr>
              <w:t xml:space="preserve"> </w:t>
            </w: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eastAsia="ru-RU"/>
              </w:rPr>
            </w:pPr>
            <w:hyperlink r:id="rId11" w:history="1"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A769C5" w:rsidRPr="00BD2A65" w:rsidRDefault="00A769C5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femb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4"/>
                <w:szCs w:val="24"/>
                <w:lang w:eastAsia="ru-RU"/>
              </w:rPr>
            </w:pPr>
            <w:hyperlink r:id="rId13" w:history="1"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spsl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nsc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  <w:p w:rsidR="00A769C5" w:rsidRPr="00BD2A65" w:rsidRDefault="00A769C5" w:rsidP="00A769C5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A769C5" w:rsidRPr="00883B7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hyperlink r:id="rId14" w:history="1">
              <w:r w:rsidR="00A769C5"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>ЭК Российской Государственной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 w:cs="NTTimes/Cyrillic"/>
                <w:sz w:val="24"/>
                <w:szCs w:val="24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nlr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r w:rsidRPr="00BD2A65">
                <w:rPr>
                  <w:rFonts w:ascii="Times New Roman" w:eastAsia="Times New Roman" w:hAnsi="Times New Roman" w:cs="NTTimes/Cyrillic"/>
                  <w:color w:val="0000FF"/>
                  <w:sz w:val="24"/>
                  <w:szCs w:val="24"/>
                  <w:u w:val="single"/>
                  <w:lang w:eastAsia="ru-RU"/>
                </w:rPr>
                <w:t>/</w:t>
              </w:r>
            </w:hyperlink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6" w:history="1">
              <w:r w:rsidR="00A769C5" w:rsidRPr="00BD2A65">
                <w:rPr>
                  <w:rFonts w:ascii="Times New Roman" w:eastAsia="Times New Roman" w:hAnsi="Times New Roman"/>
                  <w:bCs/>
                  <w:color w:val="3333FF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A769C5" w:rsidRPr="00BD2A65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  <w:tr w:rsidR="00A769C5" w:rsidRPr="00BD2A65" w:rsidTr="009448A7"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769C5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Научная </w:t>
            </w:r>
            <w:r w:rsidR="00D12B2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электронная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библиотека</w:t>
            </w:r>
            <w:r w:rsidR="00D12B23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9C5" w:rsidRPr="00BD2A65" w:rsidRDefault="00AB73DE" w:rsidP="00A769C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17" w:history="1">
              <w:r w:rsidR="00A769C5" w:rsidRPr="00BD2A65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BA39F8" w:rsidRPr="00BD2A65" w:rsidRDefault="00BA39F8" w:rsidP="00944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9448A7" w:rsidRPr="00BD2A65" w:rsidRDefault="009448A7" w:rsidP="009448A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/>
          <w:sz w:val="24"/>
          <w:szCs w:val="24"/>
          <w:lang w:bidi="en-US"/>
        </w:rPr>
        <w:t xml:space="preserve">6.4. Материально-техническое обеспечение </w:t>
      </w:r>
      <w:r w:rsidRPr="00BD2A65">
        <w:rPr>
          <w:rFonts w:ascii="Times New Roman" w:hAnsi="Times New Roman"/>
          <w:b/>
          <w:color w:val="000000"/>
          <w:sz w:val="24"/>
          <w:szCs w:val="24"/>
          <w:lang w:bidi="en-US"/>
        </w:rPr>
        <w:t xml:space="preserve">рабочей программы </w:t>
      </w:r>
      <w:r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производственной (клинической) практики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вариативной части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Блока 2 «Практики» </w:t>
      </w:r>
      <w:r w:rsidRPr="00BD2A6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программы ординатуры по специальности</w:t>
      </w:r>
      <w:r w:rsidR="002D16AF"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31.08.02</w:t>
      </w:r>
      <w:r w:rsidRPr="00BD2A6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Анестезиология-реаниматология</w:t>
      </w:r>
    </w:p>
    <w:p w:rsidR="00BC5658" w:rsidRPr="00BD2A65" w:rsidRDefault="00BC5658" w:rsidP="00BC5658">
      <w:p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A65">
        <w:rPr>
          <w:rFonts w:ascii="Times New Roman" w:hAnsi="Times New Roman"/>
          <w:b/>
          <w:sz w:val="24"/>
          <w:szCs w:val="24"/>
        </w:rPr>
        <w:t>Клинические базы</w:t>
      </w:r>
    </w:p>
    <w:p w:rsidR="00BC5658" w:rsidRPr="00BD2A65" w:rsidRDefault="00BC5658" w:rsidP="00BC5658">
      <w:p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BC5658" w:rsidRPr="00BD2A65" w:rsidRDefault="00BC5658" w:rsidP="00BC565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ФИЦ КНЦ СО РАН (НИИ МПС): ул. Партизана Железняка, 3Г, этаж 3,  (помещение 9) кабинет №14.; кабинет №38, кабинет №42, кабинет№16</w:t>
      </w:r>
    </w:p>
    <w:p w:rsidR="00BC5658" w:rsidRPr="00BD2A65" w:rsidRDefault="00BC5658" w:rsidP="00BC5658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sz w:val="24"/>
          <w:szCs w:val="24"/>
          <w:lang w:eastAsia="ru-RU"/>
        </w:rPr>
        <w:t>ФИЦ КНЦ СО РАН (НИИ МПС):ул. Шхтеров,25, помещение №1, кабинет №157, кабинет №17, кабинет №20</w:t>
      </w:r>
    </w:p>
    <w:p w:rsidR="00E15112" w:rsidRPr="00BD2A65" w:rsidRDefault="00E15112" w:rsidP="00BC5658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0"/>
      </w:tblGrid>
      <w:tr w:rsidR="00BC5658" w:rsidRPr="00BD2A65" w:rsidTr="00BC5658">
        <w:trPr>
          <w:tblHeader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658" w:rsidRPr="00BD2A65" w:rsidRDefault="00BC5658" w:rsidP="00BC565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 операционный хирургический многофункциональный универсальный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облучатель бактерицидный настенный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аппарат наркозно-дыхательный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камера УФ-бактерицидная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аппарат для мониторирования основных функциональных показателей (прикроватный монитор с центральной станцией и автоматическим включением сигнала тревоги, регистрирующей электрокардиограмму, артериальное давление, частоту сердечных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сокращений, частоту дыхания, насыщения гемоглобина кислородом, концентрацию углекислого газа в выдыхаемой смеси, температуру тела (два датчика), с функцией автономной работы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столик медицинский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тонометр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стетоскоп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фонендоскоп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аппарат искусственной вентиляции легких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анализатор дыхательной смеси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электроэнцефалограф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дефибриллятор с функцией синхронизации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противошоковый набор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 и укладка для экстренных профилактических и лечебных мероприятий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инфузомат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отсасыватель послеоперационный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ингалятор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Трахеостомическая канюля Д 4 мм без манжеты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Инфузионный насос (инфузомат fmS)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Кровать функциональная КФ-3-4, Кровать медицинская смотровая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Негатоскоп НР1-02-ПОНИ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Переносной набор для оказания реанимационного пособия в т. ч.: </w:t>
            </w:r>
          </w:p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1.Мешок Амбу </w:t>
            </w:r>
          </w:p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2.Отсасыватель АМ1М-30мл/мин.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Набор для коникотомии в т.ч.  скальпель с ограниченным по длине лезвием,  трахеостомическая канюля диаметром 4мм без манжеты,  санационный катетер,  коннектор 15мм для подсоединения к аппарату ИВЛ,  тесьма для фиксации канюли, Пульсоксиметр портативный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Шприц типа Жане 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Ларингоскоп, Воздуховоды (набор универсальный). Трубка эндотрахеальная однокр. Применения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Проводник (стилет) для интубации одноразовый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Роторасширитель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Языкодержатель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Зажим медицинский кровоостанавливающий -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Жгут для в/в инъекций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821D71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Держатели инфуз. ф</w:t>
            </w:r>
            <w:r w:rsidR="00BC5658"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лаконов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Салфетки марлевые мед. стерил. 16 см х 14 см - 2 уп., Бинт марл. мед. стерил. 5 м х 10 см,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Электрокардиограф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противошоковый набор</w:t>
            </w:r>
          </w:p>
        </w:tc>
      </w:tr>
      <w:tr w:rsidR="00BC5658" w:rsidRPr="00BD2A65" w:rsidTr="00BC565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658" w:rsidRPr="00BD2A65" w:rsidRDefault="00BC5658" w:rsidP="00BC5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набор и укладка для экстренных профилактических и лечебных мероприятий </w:t>
            </w:r>
          </w:p>
        </w:tc>
      </w:tr>
    </w:tbl>
    <w:p w:rsidR="00BC5658" w:rsidRPr="00BD2A65" w:rsidRDefault="00BC5658" w:rsidP="00BC5658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071C" w:rsidRPr="00BD2A65" w:rsidRDefault="0074071C" w:rsidP="006D65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КГБУЗМ «</w:t>
      </w:r>
      <w:r w:rsidRPr="00BD2A65">
        <w:rPr>
          <w:rFonts w:ascii="Times New Roman" w:eastAsia="Times New Roman" w:hAnsi="Times New Roman"/>
          <w:bCs/>
          <w:iCs/>
          <w:sz w:val="24"/>
          <w:szCs w:val="24"/>
          <w:bdr w:val="none" w:sz="0" w:space="0" w:color="auto" w:frame="1"/>
          <w:shd w:val="clear" w:color="auto" w:fill="FFFFFF"/>
          <w:lang w:eastAsia="ru-RU"/>
        </w:rPr>
        <w:t>Красноярская межрайонная клиническая больница №7</w:t>
      </w:r>
      <w:r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»: ул. Академика Павлова, 4, помещение №2, комната №4, комната №7, комната №18</w:t>
      </w:r>
      <w:r w:rsidR="00912A99" w:rsidRPr="00BD2A6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4071C" w:rsidRPr="00BD2A65" w:rsidRDefault="0074071C" w:rsidP="006D658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0"/>
      </w:tblGrid>
      <w:tr w:rsidR="003D2580" w:rsidRPr="00BD2A65" w:rsidTr="000916FC">
        <w:tc>
          <w:tcPr>
            <w:tcW w:w="9570" w:type="dxa"/>
            <w:shd w:val="clear" w:color="auto" w:fill="auto"/>
          </w:tcPr>
          <w:p w:rsidR="003D2580" w:rsidRPr="00BD2A65" w:rsidRDefault="003D2580" w:rsidP="00AD55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74071C" w:rsidRPr="00BD2A65" w:rsidTr="000916FC">
        <w:tc>
          <w:tcPr>
            <w:tcW w:w="9570" w:type="dxa"/>
            <w:shd w:val="clear" w:color="auto" w:fill="auto"/>
          </w:tcPr>
          <w:p w:rsidR="0033158F" w:rsidRPr="00BD2A65" w:rsidRDefault="004E7863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Помещение отделения анестезиологии и реаниматологии для оказания медицинской помощи пациентам, в том числе связанный с медицинскими вмешательствами, оснащенный специализированным оборудованием и/или медицинскими изделиями и расходным материалом в количестве, позволяющем обучающим осваивать умение и навыки, предусмотренные профессиональной деятельностью, индивидуально, а также 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иное оборудование:</w:t>
            </w:r>
          </w:p>
          <w:p w:rsidR="0033158F" w:rsidRPr="00BD2A65" w:rsidRDefault="003D2580" w:rsidP="003D2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Аппарат для быстрого размораживания плазмы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Быстрозамораживатель  для плазмы крови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Весы медицинские (для взвешивания крови и ее компонентов)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4.А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ппарат для быстрого размораживания и подогрева свежезамороженной плазмы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5.А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ппарат для подогрева кровезаменителей и растворов – 1,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6. В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есы-помешиватели – 1,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7. В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есы для уравновешивания центрифужных стаканов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8.К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амера теплоизоляционная низкотемпературная для хранения свежезамороженной плазмы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9.К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омплект оборудования для глицеринизации и деглицеринизации эритроцитов – 1, 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10.К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омплект оборудования для замораживания и хранения клеток, крови при сверхнизкой температуре – 1,</w:t>
            </w:r>
          </w:p>
          <w:p w:rsidR="003D2580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 11.С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истема инактивации вирусов в плазме крови – 1, </w:t>
            </w:r>
          </w:p>
          <w:p w:rsidR="00AD557B" w:rsidRPr="00BD2A65" w:rsidRDefault="003D2580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12.Т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ермостат для хранения тромбоцитов (в комплекте с тромбомиксером) – 1, </w:t>
            </w:r>
          </w:p>
          <w:p w:rsidR="003D2580" w:rsidRPr="00BD2A65" w:rsidRDefault="00AD557B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13.У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стройства для запаивания трубок - 1, </w:t>
            </w:r>
          </w:p>
          <w:p w:rsidR="003D2580" w:rsidRPr="00BD2A65" w:rsidRDefault="00AD557B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14.К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онтейнеры для заготовки и хранения крови – 1, </w:t>
            </w:r>
          </w:p>
          <w:p w:rsidR="003D2580" w:rsidRPr="00BD2A65" w:rsidRDefault="00AD557B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15.Ц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ентрифуга рефрижераторная напольная – 1, </w:t>
            </w:r>
          </w:p>
          <w:p w:rsidR="003D2580" w:rsidRPr="00BD2A65" w:rsidRDefault="00AD557B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16.А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нализатор для определения портативный – 1, </w:t>
            </w:r>
          </w:p>
          <w:p w:rsidR="0033158F" w:rsidRPr="00BD2A65" w:rsidRDefault="00AD557B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17.В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есы-помешиватели для взятия крови мобильные - 1</w:t>
            </w:r>
          </w:p>
          <w:p w:rsidR="0074071C" w:rsidRPr="00BD2A65" w:rsidRDefault="0074071C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74071C" w:rsidRPr="00BD2A65" w:rsidTr="000916FC">
        <w:tc>
          <w:tcPr>
            <w:tcW w:w="9570" w:type="dxa"/>
            <w:shd w:val="clear" w:color="auto" w:fill="auto"/>
          </w:tcPr>
          <w:p w:rsidR="0033158F" w:rsidRPr="00BD2A65" w:rsidRDefault="004E7863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2. 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Помещение отделения анестезиологии и реаниматологии для оказания медицинской помощи пациентам, в том числе связанный с медицинскими вмешательствами, оснащенный специализированным оборудованием и/или медицинскими изделиями и расходным материалом в количестве, позволяющем обучающим осваивать умение и навыки, предусмотренные профессиональной деятельностью, индивидуально, а также иное оборудование: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Тонометр – 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Фонендоскоп -1,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Термометр – 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и укладка для экстренных профилактических и лечебных мероприятий – 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Облучатель бактерицидный – 1, </w:t>
            </w:r>
          </w:p>
          <w:p w:rsidR="0033158F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Столик манипуляционный – 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Стол письменный – 1,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Стул – 2, </w:t>
            </w:r>
          </w:p>
          <w:p w:rsidR="004E7863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Медицинский холодильник – 1, </w:t>
            </w:r>
          </w:p>
          <w:p w:rsidR="0033158F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Аппарат для плазмафереза – 1, </w:t>
            </w:r>
          </w:p>
          <w:p w:rsidR="004E7863" w:rsidRPr="00BD2A65" w:rsidRDefault="004E7863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Аппарат для цитафереза – 1, </w:t>
            </w:r>
          </w:p>
          <w:p w:rsidR="004E7863" w:rsidRPr="00BD2A65" w:rsidRDefault="004E7863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12.А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квадистиллятор – 1, </w:t>
            </w:r>
          </w:p>
          <w:p w:rsidR="004E7863" w:rsidRPr="00BD2A65" w:rsidRDefault="004E7863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13.К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ресло донорское – 1, </w:t>
            </w:r>
          </w:p>
          <w:p w:rsidR="0074071C" w:rsidRPr="00BD2A65" w:rsidRDefault="004E7863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14.П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лазмоэкстрактор (автоматический или механический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 (ручной))-1</w:t>
            </w:r>
          </w:p>
          <w:p w:rsidR="0033158F" w:rsidRPr="00BD2A65" w:rsidRDefault="0033158F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</w:tr>
      <w:tr w:rsidR="0074071C" w:rsidRPr="00BD2A65" w:rsidTr="000916FC">
        <w:tc>
          <w:tcPr>
            <w:tcW w:w="9570" w:type="dxa"/>
            <w:shd w:val="clear" w:color="auto" w:fill="auto"/>
          </w:tcPr>
          <w:p w:rsidR="0033158F" w:rsidRPr="00BD2A65" w:rsidRDefault="004E7863" w:rsidP="003D25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Помещение операционного блока для оказания медицинской помощи пациентам, в том числе связанный с медицинскими вмешательствами, оснащенный специализированным оборудованием и/или медицинскими изделиями и расходным материалом в количестве, позволяющем обучающим осваивать умение и навыки, предусмотренные профессиональной деятельностью, индивидуально, а также иное оборудование:</w:t>
            </w:r>
          </w:p>
          <w:p w:rsidR="0033158F" w:rsidRPr="00BD2A65" w:rsidRDefault="004E7863" w:rsidP="003D25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АМБУ -1, </w:t>
            </w:r>
          </w:p>
          <w:p w:rsidR="004E7863" w:rsidRPr="00BD2A65" w:rsidRDefault="004E7863" w:rsidP="003D2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Автоматический дозатор лекарственных веществ шприцевой – 1, </w:t>
            </w: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Мобильная реанимационная тележка – 1, </w:t>
            </w:r>
          </w:p>
          <w:p w:rsidR="004E7863" w:rsidRPr="00BD2A65" w:rsidRDefault="004E7863" w:rsidP="003D2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4.п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ортативный аппарат искусственной вентиляции легких для транспортировки – 1, </w:t>
            </w:r>
          </w:p>
          <w:p w:rsidR="0033158F" w:rsidRPr="00BD2A65" w:rsidRDefault="004E7863" w:rsidP="003D258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5.Д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ефибриллятор с функцией синхронизации – 1</w:t>
            </w:r>
          </w:p>
          <w:p w:rsidR="004E7863" w:rsidRPr="00BD2A65" w:rsidRDefault="004E7863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Стол операционный – 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Набор хирургических инструментов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Анализатор дыхательной смеси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Аппарат искусственной вентиляции легких транспортный с мониторированием дыхательного и минутного объёма дыхания, давления в контуре аппарата  -1,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 Отсасыватель послеоперационный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Универсальная система ранорасширителей с прикреплением к операционному столу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Ларингоскоп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Негатоскоп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14.А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ппарат искусственной вентиляции легких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15.П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ортативный аппарат искусственной вентиляции легких для транспортировки -1, </w:t>
            </w:r>
          </w:p>
          <w:p w:rsidR="000C5854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16.П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 xml:space="preserve">ортативный пульсоксиметр -1, </w:t>
            </w:r>
          </w:p>
          <w:p w:rsidR="0074071C" w:rsidRPr="00BD2A65" w:rsidRDefault="000C5854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D2A65"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  <w:r w:rsidR="0033158F" w:rsidRPr="00BD2A65">
              <w:rPr>
                <w:rFonts w:ascii="Times New Roman" w:eastAsia="Times New Roman" w:hAnsi="Times New Roman"/>
                <w:sz w:val="24"/>
                <w:szCs w:val="24"/>
              </w:rPr>
              <w:t>переносной набор для оказания реанимационного пособия -1</w:t>
            </w:r>
          </w:p>
          <w:p w:rsidR="00912A99" w:rsidRPr="00BD2A65" w:rsidRDefault="00912A99" w:rsidP="003D25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en-US"/>
              </w:rPr>
            </w:pPr>
          </w:p>
        </w:tc>
      </w:tr>
    </w:tbl>
    <w:p w:rsidR="004344A7" w:rsidRPr="00BD2A65" w:rsidRDefault="004344A7" w:rsidP="000C58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sectPr w:rsidR="004344A7" w:rsidRPr="00BD2A65" w:rsidSect="000578F0">
      <w:footerReference w:type="default" r:id="rId1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3DE" w:rsidRDefault="00AB73DE" w:rsidP="00EE2CE5">
      <w:pPr>
        <w:spacing w:after="0" w:line="240" w:lineRule="auto"/>
      </w:pPr>
      <w:r>
        <w:separator/>
      </w:r>
    </w:p>
  </w:endnote>
  <w:endnote w:type="continuationSeparator" w:id="0">
    <w:p w:rsidR="00AB73DE" w:rsidRDefault="00AB73DE" w:rsidP="00EE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103" w:rsidRDefault="0031210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83B75">
      <w:rPr>
        <w:noProof/>
      </w:rPr>
      <w:t>4</w:t>
    </w:r>
    <w:r>
      <w:rPr>
        <w:noProof/>
      </w:rPr>
      <w:fldChar w:fldCharType="end"/>
    </w:r>
  </w:p>
  <w:p w:rsidR="00312103" w:rsidRDefault="003121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3DE" w:rsidRDefault="00AB73DE" w:rsidP="00EE2CE5">
      <w:pPr>
        <w:spacing w:after="0" w:line="240" w:lineRule="auto"/>
      </w:pPr>
      <w:r>
        <w:separator/>
      </w:r>
    </w:p>
  </w:footnote>
  <w:footnote w:type="continuationSeparator" w:id="0">
    <w:p w:rsidR="00AB73DE" w:rsidRDefault="00AB73DE" w:rsidP="00EE2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230"/>
    <w:multiLevelType w:val="hybridMultilevel"/>
    <w:tmpl w:val="AFA864F2"/>
    <w:lvl w:ilvl="0" w:tplc="3170E74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5E09C7"/>
    <w:multiLevelType w:val="hybridMultilevel"/>
    <w:tmpl w:val="986E409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DE3044"/>
    <w:multiLevelType w:val="hybridMultilevel"/>
    <w:tmpl w:val="D48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F15205"/>
    <w:multiLevelType w:val="hybridMultilevel"/>
    <w:tmpl w:val="9006CF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FC12A7"/>
    <w:multiLevelType w:val="hybridMultilevel"/>
    <w:tmpl w:val="6B96EEA6"/>
    <w:lvl w:ilvl="0" w:tplc="04190011">
      <w:start w:val="1"/>
      <w:numFmt w:val="decimal"/>
      <w:lvlText w:val="%1)"/>
      <w:lvlJc w:val="left"/>
      <w:pPr>
        <w:ind w:left="135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D17310"/>
    <w:multiLevelType w:val="hybridMultilevel"/>
    <w:tmpl w:val="B776C6EC"/>
    <w:lvl w:ilvl="0" w:tplc="15A483E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 w:tplc="578AD772">
      <w:start w:val="1"/>
      <w:numFmt w:val="bullet"/>
      <w:lvlText w:val="−"/>
      <w:lvlJc w:val="left"/>
      <w:pPr>
        <w:tabs>
          <w:tab w:val="num" w:pos="1363"/>
        </w:tabs>
        <w:ind w:left="1363" w:hanging="283"/>
      </w:pPr>
      <w:rPr>
        <w:rFonts w:ascii="Times New Roman" w:hAnsi="Times New Roman"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3F55BBD"/>
    <w:multiLevelType w:val="hybridMultilevel"/>
    <w:tmpl w:val="7B748D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700006D"/>
    <w:multiLevelType w:val="hybridMultilevel"/>
    <w:tmpl w:val="033455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985D23"/>
    <w:multiLevelType w:val="multilevel"/>
    <w:tmpl w:val="93825E84"/>
    <w:lvl w:ilvl="0">
      <w:start w:val="31"/>
      <w:numFmt w:val="decimal"/>
      <w:lvlText w:val="%1"/>
      <w:lvlJc w:val="left"/>
      <w:pPr>
        <w:ind w:left="1050" w:hanging="1050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1050" w:hanging="1050"/>
      </w:pPr>
      <w:rPr>
        <w:rFonts w:hint="default"/>
      </w:rPr>
    </w:lvl>
    <w:lvl w:ilvl="2">
      <w:start w:val="2"/>
      <w:numFmt w:val="decimalZero"/>
      <w:lvlText w:val="%1.%2.%3"/>
      <w:lvlJc w:val="left"/>
      <w:pPr>
        <w:ind w:left="1050" w:hanging="10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536E6D31"/>
    <w:multiLevelType w:val="hybridMultilevel"/>
    <w:tmpl w:val="DA6CFB8C"/>
    <w:lvl w:ilvl="0" w:tplc="F026705A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7B286F"/>
    <w:multiLevelType w:val="hybridMultilevel"/>
    <w:tmpl w:val="8A1486D8"/>
    <w:lvl w:ilvl="0" w:tplc="2B62CA4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A3F5FAF"/>
    <w:multiLevelType w:val="hybridMultilevel"/>
    <w:tmpl w:val="BABC4784"/>
    <w:lvl w:ilvl="0" w:tplc="675A3E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C77E8"/>
    <w:multiLevelType w:val="hybridMultilevel"/>
    <w:tmpl w:val="F9583728"/>
    <w:lvl w:ilvl="0" w:tplc="76762006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68F9710F"/>
    <w:multiLevelType w:val="hybridMultilevel"/>
    <w:tmpl w:val="FF72733E"/>
    <w:lvl w:ilvl="0" w:tplc="7D4409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3FC6907"/>
    <w:multiLevelType w:val="hybridMultilevel"/>
    <w:tmpl w:val="E7C887A8"/>
    <w:lvl w:ilvl="0" w:tplc="2C62FC62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41063D5"/>
    <w:multiLevelType w:val="hybridMultilevel"/>
    <w:tmpl w:val="B37E8AFC"/>
    <w:lvl w:ilvl="0" w:tplc="57ACCC7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6B1EBA"/>
    <w:multiLevelType w:val="hybridMultilevel"/>
    <w:tmpl w:val="16BECF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FB6AD4"/>
    <w:multiLevelType w:val="hybridMultilevel"/>
    <w:tmpl w:val="3AB476B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2914A6"/>
    <w:multiLevelType w:val="multilevel"/>
    <w:tmpl w:val="BB10F1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0832"/>
    <w:rsid w:val="000033A7"/>
    <w:rsid w:val="0001206F"/>
    <w:rsid w:val="00031E40"/>
    <w:rsid w:val="00037AD2"/>
    <w:rsid w:val="000578F0"/>
    <w:rsid w:val="000916FC"/>
    <w:rsid w:val="00095433"/>
    <w:rsid w:val="000A7AD5"/>
    <w:rsid w:val="000B5884"/>
    <w:rsid w:val="000C5854"/>
    <w:rsid w:val="000C5C21"/>
    <w:rsid w:val="000C6094"/>
    <w:rsid w:val="000F2E5E"/>
    <w:rsid w:val="00184510"/>
    <w:rsid w:val="001B3526"/>
    <w:rsid w:val="001C48C8"/>
    <w:rsid w:val="001F6100"/>
    <w:rsid w:val="00247552"/>
    <w:rsid w:val="00250832"/>
    <w:rsid w:val="00261C71"/>
    <w:rsid w:val="002766AC"/>
    <w:rsid w:val="00284737"/>
    <w:rsid w:val="002A36A1"/>
    <w:rsid w:val="002D16AF"/>
    <w:rsid w:val="002D6F46"/>
    <w:rsid w:val="002E283C"/>
    <w:rsid w:val="00305BA1"/>
    <w:rsid w:val="00312103"/>
    <w:rsid w:val="00322D7B"/>
    <w:rsid w:val="0033158F"/>
    <w:rsid w:val="00364B2A"/>
    <w:rsid w:val="00367D0C"/>
    <w:rsid w:val="00375C1C"/>
    <w:rsid w:val="00377A12"/>
    <w:rsid w:val="00384C3F"/>
    <w:rsid w:val="003903C2"/>
    <w:rsid w:val="003A2376"/>
    <w:rsid w:val="003D2580"/>
    <w:rsid w:val="003D376A"/>
    <w:rsid w:val="003E7844"/>
    <w:rsid w:val="003F2122"/>
    <w:rsid w:val="00405CF0"/>
    <w:rsid w:val="004136BE"/>
    <w:rsid w:val="00421CC5"/>
    <w:rsid w:val="004344A7"/>
    <w:rsid w:val="004651EC"/>
    <w:rsid w:val="004878AF"/>
    <w:rsid w:val="00492816"/>
    <w:rsid w:val="004A198C"/>
    <w:rsid w:val="004B672A"/>
    <w:rsid w:val="004D2A67"/>
    <w:rsid w:val="004E7863"/>
    <w:rsid w:val="004F75A7"/>
    <w:rsid w:val="00515528"/>
    <w:rsid w:val="0056129D"/>
    <w:rsid w:val="005A0DC9"/>
    <w:rsid w:val="005B607F"/>
    <w:rsid w:val="005B738D"/>
    <w:rsid w:val="005C22A1"/>
    <w:rsid w:val="00625661"/>
    <w:rsid w:val="00627F56"/>
    <w:rsid w:val="00644726"/>
    <w:rsid w:val="0068233F"/>
    <w:rsid w:val="006C60B5"/>
    <w:rsid w:val="006D658C"/>
    <w:rsid w:val="006E694B"/>
    <w:rsid w:val="006F01F9"/>
    <w:rsid w:val="0074071C"/>
    <w:rsid w:val="007541FA"/>
    <w:rsid w:val="00797913"/>
    <w:rsid w:val="007A5478"/>
    <w:rsid w:val="007B054F"/>
    <w:rsid w:val="007C67E0"/>
    <w:rsid w:val="007E565C"/>
    <w:rsid w:val="007F7788"/>
    <w:rsid w:val="00811540"/>
    <w:rsid w:val="0081694E"/>
    <w:rsid w:val="00821D71"/>
    <w:rsid w:val="00883B75"/>
    <w:rsid w:val="00891AE6"/>
    <w:rsid w:val="008A4304"/>
    <w:rsid w:val="008C4FA3"/>
    <w:rsid w:val="008D45A5"/>
    <w:rsid w:val="008E659C"/>
    <w:rsid w:val="008E758E"/>
    <w:rsid w:val="00912A99"/>
    <w:rsid w:val="0092761B"/>
    <w:rsid w:val="00936557"/>
    <w:rsid w:val="009448A7"/>
    <w:rsid w:val="009722A8"/>
    <w:rsid w:val="00983739"/>
    <w:rsid w:val="009D6F74"/>
    <w:rsid w:val="009F715C"/>
    <w:rsid w:val="00A228EA"/>
    <w:rsid w:val="00A3741C"/>
    <w:rsid w:val="00A46933"/>
    <w:rsid w:val="00A5142F"/>
    <w:rsid w:val="00A647E1"/>
    <w:rsid w:val="00A655B5"/>
    <w:rsid w:val="00A700B8"/>
    <w:rsid w:val="00A769C5"/>
    <w:rsid w:val="00A93C25"/>
    <w:rsid w:val="00A9411E"/>
    <w:rsid w:val="00AA62AE"/>
    <w:rsid w:val="00AB73DE"/>
    <w:rsid w:val="00AC537E"/>
    <w:rsid w:val="00AD557B"/>
    <w:rsid w:val="00AD5A98"/>
    <w:rsid w:val="00AE6E58"/>
    <w:rsid w:val="00AF15CD"/>
    <w:rsid w:val="00AF70FE"/>
    <w:rsid w:val="00B044D1"/>
    <w:rsid w:val="00B14861"/>
    <w:rsid w:val="00B83DE5"/>
    <w:rsid w:val="00B920F0"/>
    <w:rsid w:val="00BA39F8"/>
    <w:rsid w:val="00BA5513"/>
    <w:rsid w:val="00BC49F8"/>
    <w:rsid w:val="00BC5658"/>
    <w:rsid w:val="00BD004D"/>
    <w:rsid w:val="00BD2A65"/>
    <w:rsid w:val="00BD483D"/>
    <w:rsid w:val="00BE2A98"/>
    <w:rsid w:val="00BF4E52"/>
    <w:rsid w:val="00BF4E7F"/>
    <w:rsid w:val="00C01BE8"/>
    <w:rsid w:val="00C063A0"/>
    <w:rsid w:val="00C0754A"/>
    <w:rsid w:val="00C11F09"/>
    <w:rsid w:val="00C25559"/>
    <w:rsid w:val="00C4795F"/>
    <w:rsid w:val="00C52561"/>
    <w:rsid w:val="00C56AB9"/>
    <w:rsid w:val="00C76589"/>
    <w:rsid w:val="00C8544E"/>
    <w:rsid w:val="00C9789A"/>
    <w:rsid w:val="00CC47CD"/>
    <w:rsid w:val="00CC5779"/>
    <w:rsid w:val="00D0444E"/>
    <w:rsid w:val="00D12B23"/>
    <w:rsid w:val="00D13518"/>
    <w:rsid w:val="00D206CB"/>
    <w:rsid w:val="00D20E8A"/>
    <w:rsid w:val="00D238F5"/>
    <w:rsid w:val="00D52576"/>
    <w:rsid w:val="00DA1181"/>
    <w:rsid w:val="00DB5406"/>
    <w:rsid w:val="00DC097D"/>
    <w:rsid w:val="00DE38A7"/>
    <w:rsid w:val="00DE5853"/>
    <w:rsid w:val="00E15112"/>
    <w:rsid w:val="00E218C7"/>
    <w:rsid w:val="00E442D1"/>
    <w:rsid w:val="00E46C29"/>
    <w:rsid w:val="00E52618"/>
    <w:rsid w:val="00E75F5E"/>
    <w:rsid w:val="00E81DCE"/>
    <w:rsid w:val="00E85C41"/>
    <w:rsid w:val="00E85EA7"/>
    <w:rsid w:val="00E92544"/>
    <w:rsid w:val="00EA707E"/>
    <w:rsid w:val="00EC6DBE"/>
    <w:rsid w:val="00EE2CE5"/>
    <w:rsid w:val="00EE6DA1"/>
    <w:rsid w:val="00F01FB7"/>
    <w:rsid w:val="00F2006E"/>
    <w:rsid w:val="00F4077D"/>
    <w:rsid w:val="00F44492"/>
    <w:rsid w:val="00F472C5"/>
    <w:rsid w:val="00F54DBF"/>
    <w:rsid w:val="00F6016C"/>
    <w:rsid w:val="00FA3EE7"/>
    <w:rsid w:val="00FA6C73"/>
    <w:rsid w:val="00FB3855"/>
    <w:rsid w:val="00FC708E"/>
    <w:rsid w:val="00FD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A769C5"/>
    <w:pPr>
      <w:keepNext/>
      <w:spacing w:after="0" w:line="240" w:lineRule="auto"/>
      <w:jc w:val="center"/>
      <w:outlineLvl w:val="0"/>
    </w:pPr>
    <w:rPr>
      <w:rFonts w:ascii="Cambria" w:eastAsia="Times New Roman" w:hAnsi="Cambria"/>
      <w:b/>
      <w:kern w:val="32"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A769C5"/>
    <w:pPr>
      <w:keepNext/>
      <w:spacing w:after="0" w:line="240" w:lineRule="auto"/>
      <w:jc w:val="both"/>
      <w:outlineLvl w:val="1"/>
    </w:pPr>
    <w:rPr>
      <w:rFonts w:ascii="Cambria" w:eastAsia="Times New Roman" w:hAnsi="Cambria"/>
      <w:b/>
      <w:i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locked/>
    <w:rsid w:val="00A769C5"/>
    <w:pPr>
      <w:keepNext/>
      <w:spacing w:after="0" w:line="240" w:lineRule="auto"/>
      <w:outlineLvl w:val="2"/>
    </w:pPr>
    <w:rPr>
      <w:rFonts w:ascii="Cambria" w:eastAsia="Times New Roman" w:hAnsi="Cambria"/>
      <w:b/>
      <w:sz w:val="26"/>
      <w:szCs w:val="20"/>
      <w:lang w:val="x-none" w:eastAsia="x-none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locked/>
    <w:rsid w:val="00A769C5"/>
    <w:pPr>
      <w:keepNext/>
      <w:spacing w:after="0" w:line="240" w:lineRule="auto"/>
      <w:outlineLvl w:val="3"/>
    </w:pPr>
    <w:rPr>
      <w:rFonts w:eastAsia="Times New Roman"/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locked/>
    <w:rsid w:val="00A769C5"/>
    <w:pPr>
      <w:keepNext/>
      <w:spacing w:after="0" w:line="240" w:lineRule="auto"/>
      <w:ind w:left="360" w:firstLine="360"/>
      <w:jc w:val="center"/>
      <w:outlineLvl w:val="4"/>
    </w:pPr>
    <w:rPr>
      <w:rFonts w:eastAsia="Times New Roman"/>
      <w:b/>
      <w:i/>
      <w:sz w:val="26"/>
      <w:szCs w:val="20"/>
      <w:lang w:val="x-none" w:eastAsia="x-none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locked/>
    <w:rsid w:val="00A769C5"/>
    <w:pPr>
      <w:spacing w:before="240" w:after="60" w:line="240" w:lineRule="auto"/>
      <w:outlineLvl w:val="5"/>
    </w:pPr>
    <w:rPr>
      <w:rFonts w:eastAsia="Times New Roman"/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E2CE5"/>
    <w:rPr>
      <w:rFonts w:cs="Times New Roman"/>
    </w:rPr>
  </w:style>
  <w:style w:type="paragraph" w:styleId="a5">
    <w:name w:val="footer"/>
    <w:basedOn w:val="a"/>
    <w:link w:val="a6"/>
    <w:uiPriority w:val="99"/>
    <w:rsid w:val="00EE2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EE2CE5"/>
    <w:rPr>
      <w:rFonts w:cs="Times New Roman"/>
    </w:rPr>
  </w:style>
  <w:style w:type="paragraph" w:styleId="a7">
    <w:name w:val="Title"/>
    <w:basedOn w:val="a"/>
    <w:link w:val="a8"/>
    <w:uiPriority w:val="99"/>
    <w:qFormat/>
    <w:rsid w:val="003903C2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8">
    <w:name w:val="Название Знак"/>
    <w:link w:val="a7"/>
    <w:uiPriority w:val="99"/>
    <w:locked/>
    <w:rsid w:val="003903C2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uiPriority w:val="99"/>
    <w:rsid w:val="003903C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8A4304"/>
    <w:pPr>
      <w:ind w:left="720"/>
      <w:contextualSpacing/>
    </w:pPr>
  </w:style>
  <w:style w:type="character" w:customStyle="1" w:styleId="10">
    <w:name w:val="Заголовок 1 Знак"/>
    <w:link w:val="1"/>
    <w:uiPriority w:val="99"/>
    <w:rsid w:val="00A769C5"/>
    <w:rPr>
      <w:rFonts w:ascii="Cambria" w:eastAsia="Times New Roman" w:hAnsi="Cambria"/>
      <w:b/>
      <w:kern w:val="32"/>
      <w:sz w:val="32"/>
      <w:lang w:val="x-none" w:eastAsia="x-none"/>
    </w:rPr>
  </w:style>
  <w:style w:type="character" w:customStyle="1" w:styleId="20">
    <w:name w:val="Заголовок 2 Знак"/>
    <w:link w:val="2"/>
    <w:uiPriority w:val="99"/>
    <w:semiHidden/>
    <w:rsid w:val="00A769C5"/>
    <w:rPr>
      <w:rFonts w:ascii="Cambria" w:eastAsia="Times New Roman" w:hAnsi="Cambria"/>
      <w:b/>
      <w:i/>
      <w:sz w:val="28"/>
      <w:lang w:val="x-none" w:eastAsia="x-none"/>
    </w:rPr>
  </w:style>
  <w:style w:type="character" w:customStyle="1" w:styleId="30">
    <w:name w:val="Заголовок 3 Знак"/>
    <w:link w:val="3"/>
    <w:uiPriority w:val="99"/>
    <w:semiHidden/>
    <w:rsid w:val="00A769C5"/>
    <w:rPr>
      <w:rFonts w:ascii="Cambria" w:eastAsia="Times New Roman" w:hAnsi="Cambria"/>
      <w:b/>
      <w:sz w:val="26"/>
      <w:lang w:val="x-none" w:eastAsia="x-none"/>
    </w:rPr>
  </w:style>
  <w:style w:type="character" w:customStyle="1" w:styleId="40">
    <w:name w:val="Заголовок 4 Знак"/>
    <w:link w:val="4"/>
    <w:uiPriority w:val="99"/>
    <w:semiHidden/>
    <w:rsid w:val="00A769C5"/>
    <w:rPr>
      <w:rFonts w:eastAsia="Times New Roman"/>
      <w:b/>
      <w:sz w:val="28"/>
      <w:lang w:val="x-none" w:eastAsia="x-none"/>
    </w:rPr>
  </w:style>
  <w:style w:type="character" w:customStyle="1" w:styleId="50">
    <w:name w:val="Заголовок 5 Знак"/>
    <w:link w:val="5"/>
    <w:uiPriority w:val="99"/>
    <w:semiHidden/>
    <w:rsid w:val="00A769C5"/>
    <w:rPr>
      <w:rFonts w:eastAsia="Times New Roman"/>
      <w:b/>
      <w:i/>
      <w:sz w:val="26"/>
      <w:lang w:val="x-none" w:eastAsia="x-none"/>
    </w:rPr>
  </w:style>
  <w:style w:type="character" w:customStyle="1" w:styleId="60">
    <w:name w:val="Заголовок 6 Знак"/>
    <w:link w:val="6"/>
    <w:uiPriority w:val="99"/>
    <w:semiHidden/>
    <w:rsid w:val="00A769C5"/>
    <w:rPr>
      <w:rFonts w:eastAsia="Times New Roman"/>
      <w:b/>
      <w:sz w:val="2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A769C5"/>
  </w:style>
  <w:style w:type="character" w:styleId="aa">
    <w:name w:val="Hyperlink"/>
    <w:uiPriority w:val="99"/>
    <w:semiHidden/>
    <w:unhideWhenUsed/>
    <w:rsid w:val="00A769C5"/>
    <w:rPr>
      <w:rFonts w:ascii="Times New Roman" w:hAnsi="Times New Roman" w:cs="Times New Roman" w:hint="default"/>
      <w:color w:val="0000FF"/>
      <w:u w:val="single"/>
    </w:rPr>
  </w:style>
  <w:style w:type="character" w:styleId="ab">
    <w:name w:val="FollowedHyperlink"/>
    <w:uiPriority w:val="99"/>
    <w:semiHidden/>
    <w:unhideWhenUsed/>
    <w:rsid w:val="00A769C5"/>
    <w:rPr>
      <w:rFonts w:ascii="Times New Roman" w:hAnsi="Times New Roman" w:cs="Times New Roman" w:hint="default"/>
      <w:color w:val="800080"/>
      <w:u w:val="single"/>
    </w:rPr>
  </w:style>
  <w:style w:type="character" w:styleId="ac">
    <w:name w:val="Emphasis"/>
    <w:uiPriority w:val="99"/>
    <w:qFormat/>
    <w:locked/>
    <w:rsid w:val="00A769C5"/>
    <w:rPr>
      <w:rFonts w:ascii="Times New Roman" w:hAnsi="Times New Roman" w:cs="Times New Roman" w:hint="default"/>
      <w:i/>
      <w:iCs w:val="0"/>
    </w:rPr>
  </w:style>
  <w:style w:type="paragraph" w:styleId="HTML">
    <w:name w:val="HTML Preformatted"/>
    <w:basedOn w:val="a"/>
    <w:link w:val="HTML0"/>
    <w:uiPriority w:val="99"/>
    <w:semiHidden/>
    <w:unhideWhenUsed/>
    <w:rsid w:val="00A769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semiHidden/>
    <w:rsid w:val="00A769C5"/>
    <w:rPr>
      <w:rFonts w:ascii="Courier New" w:eastAsia="Times New Roman" w:hAnsi="Courier New"/>
      <w:lang w:val="x-none" w:eastAsia="x-none"/>
    </w:rPr>
  </w:style>
  <w:style w:type="character" w:styleId="ad">
    <w:name w:val="Strong"/>
    <w:uiPriority w:val="99"/>
    <w:qFormat/>
    <w:locked/>
    <w:rsid w:val="00A769C5"/>
    <w:rPr>
      <w:rFonts w:ascii="Times New Roman" w:hAnsi="Times New Roman" w:cs="Times New Roman" w:hint="default"/>
      <w:b/>
      <w:bCs w:val="0"/>
    </w:rPr>
  </w:style>
  <w:style w:type="paragraph" w:styleId="ae">
    <w:name w:val="Normal (Web)"/>
    <w:basedOn w:val="a"/>
    <w:uiPriority w:val="99"/>
    <w:semiHidden/>
    <w:unhideWhenUsed/>
    <w:rsid w:val="00A769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Текст сноски Знак"/>
    <w:aliases w:val="Знак Знак"/>
    <w:link w:val="af0"/>
    <w:uiPriority w:val="99"/>
    <w:semiHidden/>
    <w:locked/>
    <w:rsid w:val="00A769C5"/>
  </w:style>
  <w:style w:type="paragraph" w:styleId="af0">
    <w:name w:val="footnote text"/>
    <w:aliases w:val="Знак"/>
    <w:basedOn w:val="a"/>
    <w:link w:val="af"/>
    <w:uiPriority w:val="99"/>
    <w:semiHidden/>
    <w:unhideWhenUsed/>
    <w:rsid w:val="00A769C5"/>
    <w:pPr>
      <w:spacing w:after="0" w:line="240" w:lineRule="auto"/>
    </w:pPr>
    <w:rPr>
      <w:sz w:val="20"/>
      <w:szCs w:val="20"/>
      <w:lang w:eastAsia="ru-RU"/>
    </w:rPr>
  </w:style>
  <w:style w:type="character" w:customStyle="1" w:styleId="12">
    <w:name w:val="Текст сноски Знак1"/>
    <w:aliases w:val="Знак Знак1"/>
    <w:uiPriority w:val="99"/>
    <w:semiHidden/>
    <w:rsid w:val="00A769C5"/>
    <w:rPr>
      <w:lang w:eastAsia="en-US"/>
    </w:rPr>
  </w:style>
  <w:style w:type="paragraph" w:styleId="af1">
    <w:name w:val="Body Text"/>
    <w:basedOn w:val="a"/>
    <w:link w:val="af2"/>
    <w:uiPriority w:val="99"/>
    <w:semiHidden/>
    <w:unhideWhenUsed/>
    <w:rsid w:val="00A769C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2">
    <w:name w:val="Основной текст Знак"/>
    <w:link w:val="af1"/>
    <w:uiPriority w:val="99"/>
    <w:semiHidden/>
    <w:rsid w:val="00A769C5"/>
    <w:rPr>
      <w:rFonts w:ascii="Times New Roman" w:eastAsia="Times New Roman" w:hAnsi="Times New Roman"/>
      <w:sz w:val="24"/>
      <w:lang w:val="x-none" w:eastAsia="x-none"/>
    </w:rPr>
  </w:style>
  <w:style w:type="paragraph" w:styleId="af3">
    <w:name w:val="Body Text Indent"/>
    <w:basedOn w:val="a"/>
    <w:link w:val="af4"/>
    <w:uiPriority w:val="99"/>
    <w:semiHidden/>
    <w:unhideWhenUsed/>
    <w:rsid w:val="00A769C5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4">
    <w:name w:val="Основной текст с отступом Знак"/>
    <w:link w:val="af3"/>
    <w:uiPriority w:val="99"/>
    <w:semiHidden/>
    <w:rsid w:val="00A769C5"/>
    <w:rPr>
      <w:rFonts w:ascii="Times New Roman" w:eastAsia="Times New Roman" w:hAnsi="Times New Roman"/>
      <w:sz w:val="24"/>
      <w:lang w:val="x-none" w:eastAsia="x-none"/>
    </w:rPr>
  </w:style>
  <w:style w:type="paragraph" w:styleId="af5">
    <w:name w:val="Subtitle"/>
    <w:basedOn w:val="a"/>
    <w:link w:val="af6"/>
    <w:uiPriority w:val="99"/>
    <w:qFormat/>
    <w:locked/>
    <w:rsid w:val="00A769C5"/>
    <w:pPr>
      <w:spacing w:after="0" w:line="240" w:lineRule="auto"/>
    </w:pPr>
    <w:rPr>
      <w:rFonts w:ascii="Cambria" w:eastAsia="Times New Roman" w:hAnsi="Cambria"/>
      <w:sz w:val="24"/>
      <w:szCs w:val="20"/>
      <w:lang w:val="x-none" w:eastAsia="x-none"/>
    </w:rPr>
  </w:style>
  <w:style w:type="character" w:customStyle="1" w:styleId="af6">
    <w:name w:val="Подзаголовок Знак"/>
    <w:link w:val="af5"/>
    <w:uiPriority w:val="99"/>
    <w:rsid w:val="00A769C5"/>
    <w:rPr>
      <w:rFonts w:ascii="Cambria" w:eastAsia="Times New Roman" w:hAnsi="Cambria"/>
      <w:sz w:val="24"/>
      <w:lang w:val="x-none" w:eastAsia="x-none"/>
    </w:rPr>
  </w:style>
  <w:style w:type="paragraph" w:styleId="21">
    <w:name w:val="Body Text 2"/>
    <w:basedOn w:val="a"/>
    <w:link w:val="22"/>
    <w:uiPriority w:val="99"/>
    <w:semiHidden/>
    <w:unhideWhenUsed/>
    <w:rsid w:val="00A769C5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2">
    <w:name w:val="Основной текст 2 Знак"/>
    <w:link w:val="21"/>
    <w:uiPriority w:val="99"/>
    <w:semiHidden/>
    <w:rsid w:val="00A769C5"/>
    <w:rPr>
      <w:rFonts w:ascii="Times New Roman" w:eastAsia="Times New Roman" w:hAnsi="Times New Roman"/>
      <w:sz w:val="24"/>
      <w:lang w:val="x-none" w:eastAsia="x-none"/>
    </w:rPr>
  </w:style>
  <w:style w:type="paragraph" w:styleId="23">
    <w:name w:val="Body Text Indent 2"/>
    <w:basedOn w:val="a"/>
    <w:link w:val="24"/>
    <w:uiPriority w:val="99"/>
    <w:semiHidden/>
    <w:unhideWhenUsed/>
    <w:rsid w:val="00A769C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4">
    <w:name w:val="Основной текст с отступом 2 Знак"/>
    <w:link w:val="23"/>
    <w:uiPriority w:val="99"/>
    <w:semiHidden/>
    <w:rsid w:val="00A769C5"/>
    <w:rPr>
      <w:rFonts w:ascii="Times New Roman" w:eastAsia="Times New Roman" w:hAnsi="Times New Roman"/>
      <w:sz w:val="24"/>
      <w:lang w:val="x-none" w:eastAsia="x-none"/>
    </w:rPr>
  </w:style>
  <w:style w:type="paragraph" w:styleId="31">
    <w:name w:val="Body Text Indent 3"/>
    <w:basedOn w:val="a"/>
    <w:link w:val="32"/>
    <w:uiPriority w:val="99"/>
    <w:semiHidden/>
    <w:unhideWhenUsed/>
    <w:rsid w:val="00A769C5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A769C5"/>
    <w:rPr>
      <w:rFonts w:ascii="Times New Roman" w:eastAsia="Times New Roman" w:hAnsi="Times New Roman"/>
      <w:sz w:val="16"/>
      <w:lang w:val="x-none" w:eastAsia="x-none"/>
    </w:rPr>
  </w:style>
  <w:style w:type="paragraph" w:styleId="af7">
    <w:name w:val="Balloon Text"/>
    <w:basedOn w:val="a"/>
    <w:link w:val="af8"/>
    <w:uiPriority w:val="99"/>
    <w:semiHidden/>
    <w:unhideWhenUsed/>
    <w:rsid w:val="00A769C5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uiPriority w:val="99"/>
    <w:semiHidden/>
    <w:rsid w:val="00A769C5"/>
    <w:rPr>
      <w:rFonts w:ascii="Tahoma" w:eastAsia="Times New Roman" w:hAnsi="Tahoma"/>
      <w:sz w:val="16"/>
      <w:szCs w:val="16"/>
      <w:lang w:val="x-none" w:eastAsia="x-none"/>
    </w:rPr>
  </w:style>
  <w:style w:type="paragraph" w:customStyle="1" w:styleId="ConsPlusNormal">
    <w:name w:val="ConsPlusNormal"/>
    <w:uiPriority w:val="99"/>
    <w:rsid w:val="00A769C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TOCHeading1">
    <w:name w:val="TOC Heading1"/>
    <w:basedOn w:val="1"/>
    <w:next w:val="a"/>
    <w:uiPriority w:val="99"/>
    <w:rsid w:val="00A769C5"/>
    <w:pPr>
      <w:keepLines/>
      <w:spacing w:before="480" w:line="276" w:lineRule="auto"/>
      <w:jc w:val="left"/>
      <w:outlineLvl w:val="9"/>
    </w:pPr>
    <w:rPr>
      <w:rFonts w:cs="Cambria"/>
      <w:color w:val="365F91"/>
      <w:lang w:eastAsia="en-US"/>
    </w:rPr>
  </w:style>
  <w:style w:type="paragraph" w:customStyle="1" w:styleId="af9">
    <w:name w:val="Текст_стандарт"/>
    <w:basedOn w:val="23"/>
    <w:uiPriority w:val="99"/>
    <w:rsid w:val="00A769C5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A769C5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a">
    <w:name w:val="Раздел_стандарт"/>
    <w:basedOn w:val="1"/>
    <w:uiPriority w:val="99"/>
    <w:rsid w:val="00A769C5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caps/>
      <w:szCs w:val="24"/>
    </w:rPr>
  </w:style>
  <w:style w:type="paragraph" w:customStyle="1" w:styleId="ConsPlusCell">
    <w:name w:val="ConsPlusCell"/>
    <w:uiPriority w:val="99"/>
    <w:rsid w:val="00A769C5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b">
    <w:name w:val="footnote reference"/>
    <w:uiPriority w:val="99"/>
    <w:semiHidden/>
    <w:unhideWhenUsed/>
    <w:rsid w:val="00A769C5"/>
    <w:rPr>
      <w:rFonts w:ascii="Times New Roman" w:hAnsi="Times New Roman" w:cs="Times New Roman" w:hint="default"/>
      <w:vertAlign w:val="superscript"/>
    </w:rPr>
  </w:style>
  <w:style w:type="character" w:styleId="afc">
    <w:name w:val="page number"/>
    <w:uiPriority w:val="99"/>
    <w:semiHidden/>
    <w:unhideWhenUsed/>
    <w:rsid w:val="00A769C5"/>
    <w:rPr>
      <w:rFonts w:ascii="Times New Roman" w:hAnsi="Times New Roman" w:cs="Times New Roman" w:hint="default"/>
    </w:rPr>
  </w:style>
  <w:style w:type="character" w:customStyle="1" w:styleId="FootnoteTextChar">
    <w:name w:val="Footnote Text Char"/>
    <w:aliases w:val="Знак Char"/>
    <w:uiPriority w:val="99"/>
    <w:semiHidden/>
    <w:locked/>
    <w:rsid w:val="00A769C5"/>
    <w:rPr>
      <w:lang w:val="ru-RU" w:eastAsia="ru-RU"/>
    </w:rPr>
  </w:style>
  <w:style w:type="character" w:customStyle="1" w:styleId="spelle">
    <w:name w:val="spelle"/>
    <w:uiPriority w:val="99"/>
    <w:rsid w:val="00A769C5"/>
  </w:style>
  <w:style w:type="character" w:customStyle="1" w:styleId="afd">
    <w:name w:val="Символ сноски"/>
    <w:uiPriority w:val="99"/>
    <w:rsid w:val="00A769C5"/>
    <w:rPr>
      <w:vertAlign w:val="superscript"/>
    </w:rPr>
  </w:style>
  <w:style w:type="character" w:customStyle="1" w:styleId="apple-style-span">
    <w:name w:val="apple-style-span"/>
    <w:uiPriority w:val="99"/>
    <w:rsid w:val="00A769C5"/>
  </w:style>
  <w:style w:type="character" w:customStyle="1" w:styleId="apple-converted-space">
    <w:name w:val="apple-converted-space"/>
    <w:uiPriority w:val="99"/>
    <w:rsid w:val="00A769C5"/>
  </w:style>
  <w:style w:type="character" w:customStyle="1" w:styleId="blk">
    <w:name w:val="blk"/>
    <w:uiPriority w:val="99"/>
    <w:rsid w:val="00A769C5"/>
  </w:style>
  <w:style w:type="character" w:customStyle="1" w:styleId="41">
    <w:name w:val="Основной текст (4)"/>
    <w:rsid w:val="00A769C5"/>
    <w:rPr>
      <w:rFonts w:ascii="Times New Roman" w:hAnsi="Times New Roman" w:cs="Times New Roman" w:hint="default"/>
      <w:sz w:val="22"/>
    </w:rPr>
  </w:style>
  <w:style w:type="character" w:customStyle="1" w:styleId="s1">
    <w:name w:val="s1"/>
    <w:rsid w:val="00A769C5"/>
  </w:style>
  <w:style w:type="character" w:customStyle="1" w:styleId="413pt">
    <w:name w:val="Основной текст (4) + 13 pt"/>
    <w:rsid w:val="00A769C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table" w:styleId="afe">
    <w:name w:val="Table Grid"/>
    <w:basedOn w:val="a1"/>
    <w:uiPriority w:val="99"/>
    <w:locked/>
    <w:rsid w:val="00A769C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A769C5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A769C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A769C5"/>
    <w:rPr>
      <w:rFonts w:eastAsia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25</Pages>
  <Words>8972</Words>
  <Characters>51144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2021-04-23T02:35:00Z</cp:lastPrinted>
  <dcterms:created xsi:type="dcterms:W3CDTF">2018-04-04T04:20:00Z</dcterms:created>
  <dcterms:modified xsi:type="dcterms:W3CDTF">2021-04-30T08:27:00Z</dcterms:modified>
</cp:coreProperties>
</file>