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73" w:rsidRPr="00C35DAF" w:rsidRDefault="00682073" w:rsidP="00682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DAF">
        <w:rPr>
          <w:rFonts w:ascii="Times New Roman" w:hAnsi="Times New Roman"/>
          <w:b/>
          <w:sz w:val="24"/>
          <w:szCs w:val="24"/>
        </w:rPr>
        <w:t>ФЕДЕРАЛЬНОЕ ГОСУДАРСТВЕННОЕ БЮДЖЕТНОЕ НАУЧНОЕ</w:t>
      </w:r>
    </w:p>
    <w:p w:rsidR="00682073" w:rsidRPr="00C35DAF" w:rsidRDefault="00682073" w:rsidP="00682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DAF">
        <w:rPr>
          <w:rFonts w:ascii="Times New Roman" w:hAnsi="Times New Roman"/>
          <w:b/>
          <w:sz w:val="24"/>
          <w:szCs w:val="24"/>
        </w:rPr>
        <w:t xml:space="preserve"> УЧРЕЖДЕНИЕ</w:t>
      </w:r>
    </w:p>
    <w:p w:rsidR="00682073" w:rsidRPr="00C35DAF" w:rsidRDefault="00682073" w:rsidP="00682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DAF">
        <w:rPr>
          <w:rFonts w:ascii="Times New Roman" w:hAnsi="Times New Roman"/>
          <w:b/>
          <w:sz w:val="24"/>
          <w:szCs w:val="24"/>
        </w:rPr>
        <w:t>«ФЕДЕРАЛЬНЫЙ ИССЛЕДОВАТЕЛЬСКИЙ ЦЕНТР</w:t>
      </w:r>
    </w:p>
    <w:p w:rsidR="00682073" w:rsidRPr="00C35DAF" w:rsidRDefault="00682073" w:rsidP="00682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DAF">
        <w:rPr>
          <w:rFonts w:ascii="Times New Roman" w:hAnsi="Times New Roman"/>
          <w:b/>
          <w:sz w:val="24"/>
          <w:szCs w:val="24"/>
        </w:rPr>
        <w:t>«КРАСНОЯРСКИЙ НАУЧНЫЙ ЦЕНТР</w:t>
      </w:r>
    </w:p>
    <w:p w:rsidR="00682073" w:rsidRPr="00C35DAF" w:rsidRDefault="00682073" w:rsidP="00682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DAF">
        <w:rPr>
          <w:rFonts w:ascii="Times New Roman" w:hAnsi="Times New Roman"/>
          <w:b/>
          <w:sz w:val="24"/>
          <w:szCs w:val="24"/>
        </w:rPr>
        <w:t>СИБИРСКОГО ОТДЕЛЕНИЯ РОССИЙСКОЙ АКАДЕМИИ НАУК»</w:t>
      </w:r>
    </w:p>
    <w:p w:rsidR="00682073" w:rsidRPr="00C35DAF" w:rsidRDefault="00682073" w:rsidP="00682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DAF">
        <w:rPr>
          <w:rFonts w:ascii="Times New Roman" w:hAnsi="Times New Roman"/>
          <w:b/>
          <w:sz w:val="24"/>
          <w:szCs w:val="24"/>
        </w:rPr>
        <w:t>(КНЦ СО РАН, ФИЦ КНЦ СО РАН)</w:t>
      </w:r>
    </w:p>
    <w:p w:rsidR="00682073" w:rsidRPr="00C35DAF" w:rsidRDefault="00682073" w:rsidP="0068207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179D5" w:rsidRPr="006347BF" w:rsidRDefault="007179D5" w:rsidP="006347B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79D5" w:rsidRPr="006347BF" w:rsidRDefault="007179D5" w:rsidP="006347B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2653" w:rsidRPr="00A62653" w:rsidRDefault="00A62653" w:rsidP="00A626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1528" w:rsidRPr="00601528" w:rsidRDefault="00601528" w:rsidP="00601528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 w:rsidRPr="00601528">
        <w:rPr>
          <w:rFonts w:ascii="Times New Roman" w:hAnsi="Times New Roman"/>
          <w:b/>
          <w:sz w:val="28"/>
          <w:szCs w:val="28"/>
        </w:rPr>
        <w:t>УТВЕРЖДАЮ</w:t>
      </w:r>
    </w:p>
    <w:p w:rsidR="00601528" w:rsidRPr="00601528" w:rsidRDefault="00601528" w:rsidP="0060152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01528">
        <w:rPr>
          <w:rFonts w:ascii="Times New Roman" w:hAnsi="Times New Roman"/>
          <w:sz w:val="28"/>
          <w:szCs w:val="28"/>
        </w:rPr>
        <w:t xml:space="preserve">Директор Научно-исследовательского института медицинских проблем Севера - обособленного подразделения  ФИЦ КНЦ СО РАН </w:t>
      </w:r>
    </w:p>
    <w:p w:rsidR="00601528" w:rsidRPr="00601528" w:rsidRDefault="00601528" w:rsidP="0060152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01528">
        <w:rPr>
          <w:rFonts w:ascii="Times New Roman" w:hAnsi="Times New Roman"/>
          <w:sz w:val="28"/>
          <w:szCs w:val="28"/>
        </w:rPr>
        <w:t>Каспаров Э.В.  _____________</w:t>
      </w:r>
    </w:p>
    <w:p w:rsidR="00601528" w:rsidRPr="00601528" w:rsidRDefault="00601528" w:rsidP="0060152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01528">
        <w:rPr>
          <w:rFonts w:ascii="Times New Roman" w:hAnsi="Times New Roman"/>
          <w:sz w:val="28"/>
          <w:szCs w:val="28"/>
        </w:rPr>
        <w:t>«___»_________________20</w:t>
      </w:r>
      <w:r w:rsidR="00C57EF7">
        <w:rPr>
          <w:rFonts w:ascii="Times New Roman" w:hAnsi="Times New Roman"/>
          <w:sz w:val="28"/>
          <w:szCs w:val="28"/>
        </w:rPr>
        <w:t>20</w:t>
      </w:r>
      <w:r w:rsidRPr="00601528">
        <w:rPr>
          <w:rFonts w:ascii="Times New Roman" w:hAnsi="Times New Roman"/>
          <w:sz w:val="28"/>
          <w:szCs w:val="28"/>
        </w:rPr>
        <w:t xml:space="preserve">    г.</w:t>
      </w:r>
    </w:p>
    <w:p w:rsidR="00601528" w:rsidRPr="00601528" w:rsidRDefault="00601528" w:rsidP="006015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47BF" w:rsidRDefault="006347BF" w:rsidP="006347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47BF" w:rsidRDefault="006347BF" w:rsidP="006347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47BF" w:rsidRPr="006347BF" w:rsidRDefault="006347BF" w:rsidP="006015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D5" w:rsidRPr="006347BF" w:rsidRDefault="0043027E" w:rsidP="006015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ПРОГРАММА ГОСУДАРСТВЕННОЙ ИТОГОВОЙ АТТЕСТАЦИИ ВЫПУСКНИКОВ</w:t>
      </w:r>
      <w:r w:rsidR="00C0011D" w:rsidRPr="006347BF">
        <w:rPr>
          <w:rFonts w:ascii="Times New Roman" w:hAnsi="Times New Roman"/>
          <w:b/>
          <w:sz w:val="28"/>
          <w:szCs w:val="28"/>
        </w:rPr>
        <w:t xml:space="preserve"> ОСНОВНОЙ</w:t>
      </w:r>
      <w:r w:rsidR="003060EC" w:rsidRPr="006347BF">
        <w:rPr>
          <w:rFonts w:ascii="Times New Roman" w:hAnsi="Times New Roman"/>
          <w:b/>
          <w:sz w:val="28"/>
          <w:szCs w:val="28"/>
        </w:rPr>
        <w:t xml:space="preserve"> </w:t>
      </w:r>
      <w:r w:rsidR="002C408C" w:rsidRPr="006347BF">
        <w:rPr>
          <w:rFonts w:ascii="Times New Roman" w:hAnsi="Times New Roman"/>
          <w:b/>
          <w:sz w:val="28"/>
          <w:szCs w:val="28"/>
        </w:rPr>
        <w:t>ПРОФЕССИОНАЛЬНОЙ</w:t>
      </w:r>
      <w:r w:rsidR="00C0011D" w:rsidRPr="006347BF">
        <w:rPr>
          <w:rFonts w:ascii="Times New Roman" w:hAnsi="Times New Roman"/>
          <w:b/>
          <w:sz w:val="28"/>
          <w:szCs w:val="28"/>
        </w:rPr>
        <w:t xml:space="preserve"> ОБРАЗОВАТЕЛЬНОЙ ПРОГРАММЫ</w:t>
      </w:r>
      <w:r w:rsidR="00FF0F13" w:rsidRPr="006347BF">
        <w:rPr>
          <w:rFonts w:ascii="Times New Roman" w:hAnsi="Times New Roman"/>
          <w:b/>
          <w:sz w:val="28"/>
          <w:szCs w:val="28"/>
        </w:rPr>
        <w:t xml:space="preserve"> ВЫСШЕГО ОБРАЗОВАНИЯ</w:t>
      </w:r>
      <w:r w:rsidR="002C408C" w:rsidRPr="006347BF">
        <w:rPr>
          <w:rFonts w:ascii="Times New Roman" w:hAnsi="Times New Roman"/>
          <w:b/>
          <w:sz w:val="28"/>
          <w:szCs w:val="28"/>
        </w:rPr>
        <w:t>, ПРОГРАММЫ ПОДГОТОВКИ КАДРОВ</w:t>
      </w:r>
      <w:r w:rsidR="00FF0F13" w:rsidRPr="006347BF">
        <w:rPr>
          <w:rFonts w:ascii="Times New Roman" w:hAnsi="Times New Roman"/>
          <w:b/>
          <w:sz w:val="28"/>
          <w:szCs w:val="28"/>
        </w:rPr>
        <w:t xml:space="preserve"> ВЫСШЕЙ КВАЛИФИКАЦИИ В ОРДИНАТУРЕ ПО СПЕЦИАЛЬНОСТИ 31.08.67 ХИРУРГИЯ</w:t>
      </w:r>
    </w:p>
    <w:p w:rsidR="00811540" w:rsidRDefault="00811540" w:rsidP="006015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47BF" w:rsidRDefault="006347BF" w:rsidP="006015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47BF" w:rsidRDefault="006347BF" w:rsidP="006015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47BF" w:rsidRPr="006347BF" w:rsidRDefault="006347BF" w:rsidP="006347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186C" w:rsidRPr="006347BF" w:rsidRDefault="00FB186C" w:rsidP="006347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186C" w:rsidRPr="006347BF" w:rsidRDefault="00FB186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Блок 3</w:t>
      </w:r>
      <w:r w:rsidR="003060EC" w:rsidRPr="006347BF">
        <w:rPr>
          <w:rFonts w:ascii="Times New Roman" w:hAnsi="Times New Roman"/>
          <w:b/>
          <w:sz w:val="28"/>
          <w:szCs w:val="28"/>
        </w:rPr>
        <w:t>.</w:t>
      </w:r>
      <w:r w:rsidRPr="006347BF">
        <w:rPr>
          <w:rFonts w:ascii="Times New Roman" w:hAnsi="Times New Roman"/>
          <w:b/>
          <w:sz w:val="28"/>
          <w:szCs w:val="28"/>
        </w:rPr>
        <w:t xml:space="preserve"> «Государственная итоговая аттестация»</w:t>
      </w:r>
    </w:p>
    <w:p w:rsidR="003060EC" w:rsidRPr="006347BF" w:rsidRDefault="00DD4D2F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Б</w:t>
      </w:r>
      <w:r w:rsidR="003060EC" w:rsidRPr="006347BF">
        <w:rPr>
          <w:rFonts w:ascii="Times New Roman" w:hAnsi="Times New Roman"/>
          <w:b/>
          <w:sz w:val="28"/>
          <w:szCs w:val="28"/>
        </w:rPr>
        <w:t>азовая часть – трудоемкость 3 зачетные единицы (108 академических часов)</w:t>
      </w:r>
    </w:p>
    <w:p w:rsidR="003060EC" w:rsidRPr="006347BF" w:rsidRDefault="003060E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60EC" w:rsidRPr="006347BF" w:rsidRDefault="003060E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60EC" w:rsidRPr="006347BF" w:rsidRDefault="003060E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60EC" w:rsidRPr="006347BF" w:rsidRDefault="003060E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60EC" w:rsidRPr="006347BF" w:rsidRDefault="003060E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60EC" w:rsidRPr="006347BF" w:rsidRDefault="003060E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60EC" w:rsidRDefault="003060E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04D6" w:rsidRDefault="004604D6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1528" w:rsidRDefault="00601528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04D6" w:rsidRDefault="004604D6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04D6" w:rsidRDefault="004604D6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04D6" w:rsidRPr="004604D6" w:rsidRDefault="004604D6" w:rsidP="004604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4D6">
        <w:rPr>
          <w:rFonts w:ascii="Times New Roman" w:hAnsi="Times New Roman"/>
          <w:sz w:val="28"/>
          <w:szCs w:val="28"/>
        </w:rPr>
        <w:t>Программа  государственной итоговой аттестации выпускников  основной профессиональной образовательной программы высшего образования, программы подготовки кадров высшей квалификации в ордина</w:t>
      </w:r>
      <w:r w:rsidR="00A37673">
        <w:rPr>
          <w:rFonts w:ascii="Times New Roman" w:hAnsi="Times New Roman"/>
          <w:sz w:val="28"/>
          <w:szCs w:val="28"/>
        </w:rPr>
        <w:t>туре по специальности  31.08.67 Хирургия</w:t>
      </w:r>
      <w:r w:rsidRPr="004604D6">
        <w:rPr>
          <w:rFonts w:ascii="Times New Roman" w:hAnsi="Times New Roman"/>
          <w:sz w:val="28"/>
          <w:szCs w:val="28"/>
        </w:rPr>
        <w:t xml:space="preserve"> обсуждена и одобрена на  заседании Ученого совета </w:t>
      </w:r>
      <w:r w:rsidR="00D51CE6">
        <w:rPr>
          <w:rFonts w:ascii="Times New Roman" w:hAnsi="Times New Roman"/>
          <w:sz w:val="28"/>
          <w:szCs w:val="28"/>
        </w:rPr>
        <w:t>НИИ МПС «14» декабря</w:t>
      </w:r>
      <w:r w:rsidR="00C57EF7">
        <w:rPr>
          <w:rFonts w:ascii="Times New Roman" w:hAnsi="Times New Roman"/>
          <w:sz w:val="28"/>
          <w:szCs w:val="28"/>
        </w:rPr>
        <w:t xml:space="preserve"> 2020</w:t>
      </w:r>
      <w:r w:rsidR="00537A49">
        <w:rPr>
          <w:rFonts w:ascii="Times New Roman" w:hAnsi="Times New Roman"/>
          <w:sz w:val="28"/>
          <w:szCs w:val="28"/>
        </w:rPr>
        <w:t xml:space="preserve"> </w:t>
      </w:r>
      <w:r w:rsidR="00D51CE6">
        <w:rPr>
          <w:rFonts w:ascii="Times New Roman" w:hAnsi="Times New Roman"/>
          <w:sz w:val="28"/>
          <w:szCs w:val="28"/>
        </w:rPr>
        <w:t>года  Протокол №.</w:t>
      </w:r>
      <w:r w:rsidR="006A6AD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D51CE6">
        <w:rPr>
          <w:rFonts w:ascii="Times New Roman" w:hAnsi="Times New Roman"/>
          <w:sz w:val="28"/>
          <w:szCs w:val="28"/>
        </w:rPr>
        <w:t>6</w:t>
      </w: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04D6">
        <w:rPr>
          <w:rFonts w:ascii="Times New Roman" w:hAnsi="Times New Roman"/>
          <w:sz w:val="28"/>
          <w:szCs w:val="28"/>
        </w:rPr>
        <w:t xml:space="preserve">Председатель Ученого совета НИИ МПС </w:t>
      </w:r>
    </w:p>
    <w:p w:rsidR="00A72B7B" w:rsidRPr="004604D6" w:rsidRDefault="00A72B7B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04D6">
        <w:rPr>
          <w:rFonts w:ascii="Times New Roman" w:hAnsi="Times New Roman"/>
          <w:sz w:val="28"/>
          <w:szCs w:val="28"/>
        </w:rPr>
        <w:t>д.м.н., профессор  __________________________Э.В. Каспаров</w:t>
      </w: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E6" w:rsidRDefault="00D51CE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B7B" w:rsidRDefault="00A72B7B" w:rsidP="00A72B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Pr="004604D6">
        <w:rPr>
          <w:rFonts w:ascii="Times New Roman" w:hAnsi="Times New Roman"/>
          <w:sz w:val="28"/>
          <w:szCs w:val="28"/>
        </w:rPr>
        <w:t>:</w:t>
      </w:r>
    </w:p>
    <w:p w:rsidR="00A72B7B" w:rsidRPr="004604D6" w:rsidRDefault="00A72B7B" w:rsidP="00A72B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B7B" w:rsidRDefault="00A72B7B" w:rsidP="00A72B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д.м.н., профессор</w:t>
      </w:r>
      <w:r w:rsidRPr="004604D6">
        <w:rPr>
          <w:rFonts w:ascii="Times New Roman" w:hAnsi="Times New Roman"/>
          <w:sz w:val="28"/>
          <w:szCs w:val="28"/>
        </w:rPr>
        <w:t xml:space="preserve"> _________</w:t>
      </w:r>
      <w:r>
        <w:rPr>
          <w:rFonts w:ascii="Times New Roman" w:hAnsi="Times New Roman"/>
          <w:sz w:val="28"/>
          <w:szCs w:val="28"/>
        </w:rPr>
        <w:t>____________________Э.В. Каспаров</w:t>
      </w:r>
    </w:p>
    <w:p w:rsidR="00A72B7B" w:rsidRDefault="00A72B7B" w:rsidP="00A72B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B7B" w:rsidRPr="004604D6" w:rsidRDefault="00A72B7B" w:rsidP="00A72B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04D6">
        <w:rPr>
          <w:rFonts w:ascii="Times New Roman" w:hAnsi="Times New Roman"/>
          <w:sz w:val="28"/>
          <w:szCs w:val="28"/>
        </w:rPr>
        <w:t>Согласовано:</w:t>
      </w: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04D6">
        <w:rPr>
          <w:rFonts w:ascii="Times New Roman" w:hAnsi="Times New Roman"/>
          <w:sz w:val="28"/>
          <w:szCs w:val="28"/>
        </w:rPr>
        <w:t>Начальник отдела образования</w:t>
      </w:r>
    </w:p>
    <w:p w:rsidR="00682073" w:rsidRPr="004604D6" w:rsidRDefault="00682073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04D6">
        <w:rPr>
          <w:rFonts w:ascii="Times New Roman" w:hAnsi="Times New Roman"/>
          <w:sz w:val="28"/>
          <w:szCs w:val="28"/>
        </w:rPr>
        <w:t>к.м.н. _____________________________________А.Н. Латышева</w:t>
      </w: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3A67" w:rsidRDefault="00493A67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3A67" w:rsidRDefault="00493A67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3A67" w:rsidRPr="004604D6" w:rsidRDefault="00493A67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04D6" w:rsidRPr="004604D6" w:rsidRDefault="004604D6" w:rsidP="004604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04D6" w:rsidRPr="004604D6" w:rsidRDefault="004604D6" w:rsidP="004604D6"/>
    <w:p w:rsidR="004604D6" w:rsidRPr="004604D6" w:rsidRDefault="004604D6" w:rsidP="004604D6"/>
    <w:p w:rsidR="004604D6" w:rsidRPr="004604D6" w:rsidRDefault="004604D6" w:rsidP="004604D6"/>
    <w:p w:rsidR="004604D6" w:rsidRPr="006347BF" w:rsidRDefault="004604D6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60EC" w:rsidRPr="006347BF" w:rsidRDefault="003060E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60EC" w:rsidRPr="006347BF" w:rsidRDefault="003060E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47BF" w:rsidRDefault="006347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623B7" w:rsidRDefault="00A623B7" w:rsidP="006347B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CE3EF8" w:rsidRPr="006347BF" w:rsidRDefault="00CE3EF8" w:rsidP="00CE3EF8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3060EC" w:rsidRPr="006347BF" w:rsidRDefault="0053721A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1.1. </w:t>
      </w:r>
      <w:r w:rsidR="003060EC" w:rsidRPr="006347BF">
        <w:rPr>
          <w:rFonts w:ascii="Times New Roman" w:hAnsi="Times New Roman"/>
          <w:sz w:val="28"/>
          <w:szCs w:val="28"/>
        </w:rPr>
        <w:t xml:space="preserve">Программа государственной итоговой аттестации выпускников основной профессиональной образовательной программы высшего образования, программы подготовки кадров высшей квалификации в ординатуре по специальности 31.08.67 Хирургия  </w:t>
      </w:r>
      <w:r w:rsidR="00031F46" w:rsidRPr="006347BF">
        <w:rPr>
          <w:rFonts w:ascii="Times New Roman" w:hAnsi="Times New Roman"/>
          <w:sz w:val="28"/>
          <w:szCs w:val="28"/>
        </w:rPr>
        <w:t>разработана на основании</w:t>
      </w:r>
      <w:r w:rsidR="003060EC" w:rsidRPr="006347BF">
        <w:rPr>
          <w:rFonts w:ascii="Times New Roman" w:hAnsi="Times New Roman"/>
          <w:sz w:val="28"/>
          <w:szCs w:val="28"/>
        </w:rPr>
        <w:t>:</w:t>
      </w:r>
    </w:p>
    <w:p w:rsidR="00031F46" w:rsidRPr="006347BF" w:rsidRDefault="00031F46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47BF">
        <w:rPr>
          <w:rFonts w:ascii="Times New Roman" w:eastAsia="Times New Roman" w:hAnsi="Times New Roman"/>
          <w:sz w:val="28"/>
          <w:szCs w:val="28"/>
        </w:rPr>
        <w:t>1. Федеральный закон от 29.12.2012 №273-ФЗ «Об образовании Российской Федерации (с изменениями и дополнениями)».</w:t>
      </w:r>
    </w:p>
    <w:p w:rsidR="00031F46" w:rsidRPr="006347BF" w:rsidRDefault="00031F46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2. Приказ Министерства образования и науки РФ № 1110 от 26.08.2014г. «Об утверждении Федерального государственного образовательного стандарта высшего образования по специальности 31.08.67 Хирургия (уровень подготовки кадров высшей квалификации)»;</w:t>
      </w:r>
    </w:p>
    <w:p w:rsidR="00031F46" w:rsidRPr="006347BF" w:rsidRDefault="00031F46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3. Приказ Министерства образования и науки Российской Федерации (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России) от 19.11.13 N1258 г. Москва "Об утверждении Порядка организации и осуществления образовательной деятельности по образовательным программам высшего образо</w:t>
      </w:r>
      <w:r w:rsidR="00760A41" w:rsidRPr="006347BF">
        <w:rPr>
          <w:rFonts w:ascii="Times New Roman" w:eastAsia="Times New Roman" w:hAnsi="Times New Roman"/>
          <w:sz w:val="28"/>
          <w:szCs w:val="28"/>
          <w:lang w:eastAsia="ru-RU"/>
        </w:rPr>
        <w:t>вания - программам ординатуры";</w:t>
      </w:r>
    </w:p>
    <w:p w:rsidR="00031F46" w:rsidRPr="006347BF" w:rsidRDefault="00031F46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4.Приказ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18.03.2016г. № 227 «Об утверждении Порядка проведения государственной итоговой аттестации по образовательным программам высшего образования – программам подготовки научно – педагогических кадров в аспирантуре (адъюнктуре), программам ординатуры, прогр</w:t>
      </w:r>
      <w:r w:rsidR="00760A41"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аммам </w:t>
      </w:r>
      <w:proofErr w:type="spellStart"/>
      <w:r w:rsidR="00760A41" w:rsidRPr="006347BF">
        <w:rPr>
          <w:rFonts w:ascii="Times New Roman" w:eastAsia="Times New Roman" w:hAnsi="Times New Roman"/>
          <w:sz w:val="28"/>
          <w:szCs w:val="28"/>
          <w:lang w:eastAsia="ru-RU"/>
        </w:rPr>
        <w:t>ассисентуры</w:t>
      </w:r>
      <w:proofErr w:type="spellEnd"/>
      <w:r w:rsidR="00760A41"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– стажировки»;</w:t>
      </w:r>
    </w:p>
    <w:p w:rsidR="00760A41" w:rsidRPr="006347BF" w:rsidRDefault="00031F46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760A41"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 ФИЦ КНЦ СО РАН;</w:t>
      </w:r>
    </w:p>
    <w:p w:rsidR="00760A41" w:rsidRPr="006347BF" w:rsidRDefault="00760A41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6.Локальных нормативных актов, регулирующих</w:t>
      </w:r>
      <w:r w:rsidR="0007327F"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организацию и проведение государственной итоговой аттестации</w:t>
      </w:r>
    </w:p>
    <w:p w:rsidR="00EA72FA" w:rsidRPr="006347BF" w:rsidRDefault="00EA72FA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3621" w:rsidRPr="006347BF" w:rsidRDefault="00FB3621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1.2. Государственная итоговая аттестация в структуре программы ординатуры</w:t>
      </w:r>
    </w:p>
    <w:p w:rsidR="00FB3621" w:rsidRPr="006347BF" w:rsidRDefault="00FB3621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Государственная итоговая аттестация относится в полном объеме к базовой части программы – Блок 3. «Государственная итоговая  аттестация» - и заверш</w:t>
      </w:r>
      <w:r w:rsidR="005C7443">
        <w:rPr>
          <w:rFonts w:ascii="Times New Roman" w:hAnsi="Times New Roman"/>
          <w:sz w:val="28"/>
          <w:szCs w:val="28"/>
        </w:rPr>
        <w:t xml:space="preserve">ается присвоением квалификации </w:t>
      </w:r>
      <w:r w:rsidR="00A72B7B">
        <w:rPr>
          <w:rFonts w:ascii="Times New Roman" w:hAnsi="Times New Roman"/>
          <w:sz w:val="28"/>
          <w:szCs w:val="28"/>
        </w:rPr>
        <w:t>«</w:t>
      </w:r>
      <w:r w:rsidR="005C7443">
        <w:rPr>
          <w:rFonts w:ascii="Times New Roman" w:hAnsi="Times New Roman"/>
          <w:sz w:val="28"/>
          <w:szCs w:val="28"/>
        </w:rPr>
        <w:t>В</w:t>
      </w:r>
      <w:r w:rsidRPr="006347BF">
        <w:rPr>
          <w:rFonts w:ascii="Times New Roman" w:hAnsi="Times New Roman"/>
          <w:sz w:val="28"/>
          <w:szCs w:val="28"/>
        </w:rPr>
        <w:t>рач – хирург</w:t>
      </w:r>
      <w:r w:rsidR="00A72B7B">
        <w:rPr>
          <w:rFonts w:ascii="Times New Roman" w:hAnsi="Times New Roman"/>
          <w:sz w:val="28"/>
          <w:szCs w:val="28"/>
        </w:rPr>
        <w:t>»</w:t>
      </w:r>
      <w:r w:rsidRPr="006347BF">
        <w:rPr>
          <w:rFonts w:ascii="Times New Roman" w:hAnsi="Times New Roman"/>
          <w:sz w:val="28"/>
          <w:szCs w:val="28"/>
        </w:rPr>
        <w:t>.</w:t>
      </w:r>
    </w:p>
    <w:p w:rsidR="00FB3621" w:rsidRPr="006347BF" w:rsidRDefault="00FB3621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В Блок 3. «Государственная итоговая  аттестация» входит подготовка к сдаче и сдача государственного экзамена.</w:t>
      </w:r>
    </w:p>
    <w:p w:rsidR="00A72B7B" w:rsidRPr="00A72B7B" w:rsidRDefault="00FB3621" w:rsidP="00A72B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Трудоемкость </w:t>
      </w:r>
      <w:proofErr w:type="gramStart"/>
      <w:r w:rsidRPr="006347BF">
        <w:rPr>
          <w:rFonts w:ascii="Times New Roman" w:hAnsi="Times New Roman"/>
          <w:sz w:val="28"/>
          <w:szCs w:val="28"/>
        </w:rPr>
        <w:t>освоения  программы государственной аттестации выпускника основной профессиональной образовательно</w:t>
      </w:r>
      <w:r w:rsidR="005D20AB" w:rsidRPr="006347BF">
        <w:rPr>
          <w:rFonts w:ascii="Times New Roman" w:hAnsi="Times New Roman"/>
          <w:sz w:val="28"/>
          <w:szCs w:val="28"/>
        </w:rPr>
        <w:t>й программы высшего</w:t>
      </w:r>
      <w:proofErr w:type="gramEnd"/>
      <w:r w:rsidR="005D20AB" w:rsidRPr="006347BF">
        <w:rPr>
          <w:rFonts w:ascii="Times New Roman" w:hAnsi="Times New Roman"/>
          <w:sz w:val="28"/>
          <w:szCs w:val="28"/>
        </w:rPr>
        <w:t xml:space="preserve"> образования -</w:t>
      </w:r>
      <w:r w:rsidRPr="006347BF">
        <w:rPr>
          <w:rFonts w:ascii="Times New Roman" w:hAnsi="Times New Roman"/>
          <w:sz w:val="28"/>
          <w:szCs w:val="28"/>
        </w:rPr>
        <w:t xml:space="preserve"> программы подготовки кадров высшей квалификации в ординатуре по специальности 31.08.67 Хирурги</w:t>
      </w:r>
      <w:r w:rsidR="00A72B7B">
        <w:rPr>
          <w:rFonts w:ascii="Times New Roman" w:hAnsi="Times New Roman"/>
          <w:sz w:val="28"/>
          <w:szCs w:val="28"/>
        </w:rPr>
        <w:t xml:space="preserve">я составляет 3 </w:t>
      </w:r>
      <w:r w:rsidR="00A72B7B" w:rsidRPr="00A72B7B">
        <w:rPr>
          <w:rFonts w:ascii="Times New Roman" w:hAnsi="Times New Roman"/>
          <w:sz w:val="28"/>
          <w:szCs w:val="28"/>
        </w:rPr>
        <w:t>З.Е. 108 акад. часов.</w:t>
      </w:r>
    </w:p>
    <w:p w:rsidR="00A72B7B" w:rsidRDefault="00A72B7B" w:rsidP="00A72B7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7C58" w:rsidRDefault="00BC7C58" w:rsidP="00A72B7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7C58" w:rsidRDefault="00BC7C58" w:rsidP="00A72B7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7C58" w:rsidRDefault="00BC7C58" w:rsidP="00A72B7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7C58" w:rsidRDefault="00BC7C58" w:rsidP="00A72B7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7C58" w:rsidRDefault="00BC7C58" w:rsidP="00A72B7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7C58" w:rsidRPr="00A72B7B" w:rsidRDefault="00BC7C58" w:rsidP="00A72B7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72B7B" w:rsidRPr="00A72B7B" w:rsidRDefault="00A72B7B" w:rsidP="00A72B7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2B7B">
        <w:rPr>
          <w:rFonts w:ascii="Times New Roman" w:hAnsi="Times New Roman"/>
          <w:b/>
          <w:sz w:val="28"/>
          <w:szCs w:val="28"/>
        </w:rPr>
        <w:lastRenderedPageBreak/>
        <w:t>Учебный план государственной итоговой аттестации</w:t>
      </w:r>
    </w:p>
    <w:p w:rsidR="00A72B7B" w:rsidRPr="00A72B7B" w:rsidRDefault="00A72B7B" w:rsidP="00A72B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2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76"/>
        <w:gridCol w:w="1276"/>
        <w:gridCol w:w="1276"/>
        <w:gridCol w:w="1559"/>
      </w:tblGrid>
      <w:tr w:rsidR="00A72B7B" w:rsidRPr="00A72B7B" w:rsidTr="00A72B7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B7B">
              <w:rPr>
                <w:rFonts w:ascii="Times New Roman" w:hAnsi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B7B">
              <w:rPr>
                <w:rFonts w:ascii="Times New Roman" w:hAnsi="Times New Roman"/>
                <w:b/>
                <w:sz w:val="24"/>
                <w:szCs w:val="24"/>
              </w:rPr>
              <w:t>Наименование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72B7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Трудоемкость</w:t>
            </w:r>
            <w:proofErr w:type="spellEnd"/>
            <w:r w:rsidRPr="00A72B7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A72B7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 w:eastAsia="ru-RU"/>
              </w:rPr>
              <w:t>(</w:t>
            </w:r>
            <w:proofErr w:type="spellStart"/>
            <w:r w:rsidRPr="00A72B7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 w:eastAsia="ru-RU"/>
              </w:rPr>
              <w:t>з.е</w:t>
            </w:r>
            <w:proofErr w:type="spellEnd"/>
            <w:r w:rsidRPr="00A72B7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.</w:t>
            </w:r>
            <w:r w:rsidRPr="00A72B7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B7B" w:rsidRPr="00A72B7B" w:rsidRDefault="00A72B7B" w:rsidP="00A72B7B">
            <w:pPr>
              <w:jc w:val="center"/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4"/>
              </w:rPr>
            </w:pPr>
            <w:r w:rsidRPr="00A72B7B"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4"/>
              </w:rPr>
              <w:t>Всего</w:t>
            </w:r>
          </w:p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B7B"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B7B">
              <w:rPr>
                <w:rFonts w:ascii="Times New Roman" w:hAnsi="Times New Roman"/>
                <w:b/>
                <w:sz w:val="24"/>
                <w:szCs w:val="24"/>
              </w:rPr>
              <w:t>Контактная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B7B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</w:tr>
      <w:tr w:rsidR="00A72B7B" w:rsidRPr="00A72B7B" w:rsidTr="00A72B7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A72B7B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Б3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A72B7B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ГОСУДАРСТВЕНН</w:t>
            </w:r>
            <w:r w:rsidRPr="00A72B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Pr="00A72B7B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Я  ИТОГОВАЯ АТТЕСТАЦИЯ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72B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bCs/>
                <w:iCs/>
                <w:kern w:val="28"/>
                <w:sz w:val="28"/>
                <w:szCs w:val="28"/>
              </w:rPr>
            </w:pPr>
            <w:r w:rsidRPr="00A72B7B">
              <w:rPr>
                <w:rFonts w:ascii="Times New Roman" w:eastAsia="Times New Roman" w:hAnsi="Times New Roman"/>
                <w:b/>
                <w:bCs/>
                <w:iCs/>
                <w:kern w:val="28"/>
                <w:sz w:val="28"/>
                <w:szCs w:val="28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2B7B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2B7B">
              <w:rPr>
                <w:rFonts w:ascii="Times New Roman" w:hAnsi="Times New Roman"/>
                <w:b/>
                <w:sz w:val="28"/>
                <w:szCs w:val="28"/>
              </w:rPr>
              <w:t>96</w:t>
            </w:r>
          </w:p>
        </w:tc>
      </w:tr>
      <w:tr w:rsidR="00A72B7B" w:rsidRPr="00A72B7B" w:rsidTr="00A72B7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B7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Б3.Г</w:t>
            </w:r>
            <w:r w:rsidRPr="00A72B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B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сдаче государственного экзамена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B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</w:pPr>
            <w:r w:rsidRPr="00A72B7B"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</w:pPr>
            <w:r w:rsidRPr="00A72B7B"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B7B" w:rsidRPr="00A72B7B" w:rsidRDefault="00A72B7B" w:rsidP="00A72B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B7B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A72B7B" w:rsidRPr="00A72B7B" w:rsidTr="00A72B7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72B7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Б3.Г</w:t>
            </w:r>
            <w:r w:rsidRPr="00A72B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B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Сдача государственного экзамена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B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</w:pPr>
            <w:r w:rsidRPr="00A72B7B"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B7B" w:rsidRPr="00A72B7B" w:rsidRDefault="00A72B7B" w:rsidP="00A72B7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</w:pPr>
            <w:r w:rsidRPr="00A72B7B"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9" w:rsidRDefault="00775F39" w:rsidP="00775F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B7B" w:rsidRPr="00A72B7B" w:rsidRDefault="00A72B7B" w:rsidP="00775F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B7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FB3621" w:rsidRDefault="00FB3621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0AB" w:rsidRPr="006347BF" w:rsidRDefault="00E51D91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6347BF">
        <w:rPr>
          <w:rFonts w:ascii="Times New Roman" w:hAnsi="Times New Roman"/>
          <w:b/>
          <w:sz w:val="28"/>
          <w:szCs w:val="28"/>
        </w:rPr>
        <w:t>. ТРЕБОВАНИЯ К ГОСУДАРСТВЕННОЙ ИТОГОВОЙ АТТЕСТАЦИИ</w:t>
      </w:r>
    </w:p>
    <w:p w:rsidR="003060EC" w:rsidRPr="006347BF" w:rsidRDefault="005D20AB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Государственная итоговая аттестация выпускников основной профессиональной образовательной программы высшего образования, программы подготовки кадров высшей квалификации в ординатуре по специальности 31.08.67 Хирургия должна выявить теоретическую и практическую подготовку врача – хирурга в соответствии с требованиями ФГОС </w:t>
      </w:r>
      <w:proofErr w:type="gramStart"/>
      <w:r w:rsidRPr="006347BF">
        <w:rPr>
          <w:rFonts w:ascii="Times New Roman" w:hAnsi="Times New Roman"/>
          <w:sz w:val="28"/>
          <w:szCs w:val="28"/>
        </w:rPr>
        <w:t>ВО</w:t>
      </w:r>
      <w:proofErr w:type="gramEnd"/>
      <w:r w:rsidRPr="006347BF">
        <w:rPr>
          <w:rFonts w:ascii="Times New Roman" w:hAnsi="Times New Roman"/>
          <w:sz w:val="28"/>
          <w:szCs w:val="28"/>
        </w:rPr>
        <w:t xml:space="preserve"> по специальности.</w:t>
      </w:r>
    </w:p>
    <w:p w:rsidR="005D20AB" w:rsidRPr="006347BF" w:rsidRDefault="005D20AB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47BF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6347BF">
        <w:rPr>
          <w:rFonts w:ascii="Times New Roman" w:hAnsi="Times New Roman"/>
          <w:sz w:val="28"/>
          <w:szCs w:val="28"/>
        </w:rPr>
        <w:t xml:space="preserve"> допускается к государственной итоговой аттестации после изучения дисциплин в объеме, предусмотренном учебным планом программы ординатуры по специальности хирургия.</w:t>
      </w:r>
    </w:p>
    <w:p w:rsidR="005D20AB" w:rsidRPr="006347BF" w:rsidRDefault="005D20AB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347BF">
        <w:rPr>
          <w:rFonts w:ascii="Times New Roman" w:hAnsi="Times New Roman"/>
          <w:sz w:val="28"/>
          <w:szCs w:val="28"/>
        </w:rPr>
        <w:t xml:space="preserve">Обучающийся, </w:t>
      </w:r>
      <w:r w:rsidR="00F666CA">
        <w:rPr>
          <w:rFonts w:ascii="Times New Roman" w:hAnsi="Times New Roman"/>
          <w:sz w:val="28"/>
          <w:szCs w:val="28"/>
        </w:rPr>
        <w:t xml:space="preserve"> </w:t>
      </w:r>
      <w:r w:rsidRPr="006347BF">
        <w:rPr>
          <w:rFonts w:ascii="Times New Roman" w:hAnsi="Times New Roman"/>
          <w:sz w:val="28"/>
          <w:szCs w:val="28"/>
        </w:rPr>
        <w:t>не прошедший государственную</w:t>
      </w:r>
      <w:r w:rsidR="00682073">
        <w:rPr>
          <w:rFonts w:ascii="Times New Roman" w:hAnsi="Times New Roman"/>
          <w:sz w:val="28"/>
          <w:szCs w:val="28"/>
        </w:rPr>
        <w:t xml:space="preserve"> </w:t>
      </w:r>
      <w:r w:rsidRPr="006347BF">
        <w:rPr>
          <w:rFonts w:ascii="Times New Roman" w:hAnsi="Times New Roman"/>
          <w:sz w:val="28"/>
          <w:szCs w:val="28"/>
        </w:rPr>
        <w:t xml:space="preserve"> итоговую </w:t>
      </w:r>
      <w:r w:rsidR="00682073">
        <w:rPr>
          <w:rFonts w:ascii="Times New Roman" w:hAnsi="Times New Roman"/>
          <w:sz w:val="28"/>
          <w:szCs w:val="28"/>
        </w:rPr>
        <w:t xml:space="preserve"> </w:t>
      </w:r>
      <w:r w:rsidRPr="006347BF">
        <w:rPr>
          <w:rFonts w:ascii="Times New Roman" w:hAnsi="Times New Roman"/>
          <w:sz w:val="28"/>
          <w:szCs w:val="28"/>
        </w:rPr>
        <w:t>аттестацию в связи с неявкой на государственную итоговую аттестацию по неуважительной причине или в связи с получением оценки «неудовлетворительно»</w:t>
      </w:r>
      <w:r w:rsidR="00E51D91" w:rsidRPr="006347BF">
        <w:rPr>
          <w:rFonts w:ascii="Times New Roman" w:hAnsi="Times New Roman"/>
          <w:sz w:val="28"/>
          <w:szCs w:val="28"/>
        </w:rPr>
        <w:t xml:space="preserve">, </w:t>
      </w:r>
      <w:r w:rsidRPr="006347BF">
        <w:rPr>
          <w:rFonts w:ascii="Times New Roman" w:hAnsi="Times New Roman"/>
          <w:sz w:val="28"/>
          <w:szCs w:val="28"/>
        </w:rPr>
        <w:t xml:space="preserve"> отчисляется из</w:t>
      </w: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ФИЦ КНЦ СО РАН,  КНЦ СО РАН с выдачей справки об обучении как не выполнивший обязанностей по добросовестному освоению образовательной программы и выполнения учебного плана.</w:t>
      </w:r>
      <w:proofErr w:type="gramEnd"/>
    </w:p>
    <w:p w:rsidR="00E51D91" w:rsidRDefault="00E51D91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347BF">
        <w:rPr>
          <w:rFonts w:ascii="Times New Roman" w:hAnsi="Times New Roman"/>
          <w:sz w:val="28"/>
          <w:szCs w:val="28"/>
        </w:rPr>
        <w:t xml:space="preserve">Обучающийся, </w:t>
      </w:r>
      <w:r w:rsidR="00F666CA">
        <w:rPr>
          <w:rFonts w:ascii="Times New Roman" w:hAnsi="Times New Roman"/>
          <w:sz w:val="28"/>
          <w:szCs w:val="28"/>
        </w:rPr>
        <w:t xml:space="preserve"> </w:t>
      </w:r>
      <w:r w:rsidRPr="006347BF">
        <w:rPr>
          <w:rFonts w:ascii="Times New Roman" w:hAnsi="Times New Roman"/>
          <w:sz w:val="28"/>
          <w:szCs w:val="28"/>
        </w:rPr>
        <w:t>не прошедший государственную</w:t>
      </w:r>
      <w:r w:rsidR="00682073">
        <w:rPr>
          <w:rFonts w:ascii="Times New Roman" w:hAnsi="Times New Roman"/>
          <w:sz w:val="28"/>
          <w:szCs w:val="28"/>
        </w:rPr>
        <w:t xml:space="preserve"> </w:t>
      </w:r>
      <w:r w:rsidRPr="006347BF">
        <w:rPr>
          <w:rFonts w:ascii="Times New Roman" w:hAnsi="Times New Roman"/>
          <w:sz w:val="28"/>
          <w:szCs w:val="28"/>
        </w:rPr>
        <w:t xml:space="preserve"> итоговую </w:t>
      </w:r>
      <w:r w:rsidR="00682073">
        <w:rPr>
          <w:rFonts w:ascii="Times New Roman" w:hAnsi="Times New Roman"/>
          <w:sz w:val="28"/>
          <w:szCs w:val="28"/>
        </w:rPr>
        <w:t xml:space="preserve"> </w:t>
      </w:r>
      <w:r w:rsidRPr="006347BF">
        <w:rPr>
          <w:rFonts w:ascii="Times New Roman" w:hAnsi="Times New Roman"/>
          <w:sz w:val="28"/>
          <w:szCs w:val="28"/>
        </w:rPr>
        <w:t xml:space="preserve">аттестацию в связи с неявкой на государственную итоговую аттестацию по уважительной причине (временная нетрудоспособность, исполнение общественных или государственных обязанностей, вызов в суд, или в других случаях (перечень устанавливается </w:t>
      </w: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ФИЦ КНЦ СО РАН,  КНЦ СО РАН самостоятельно),  вправе пройти её в течение 6 месяцев после завершения государственной итоговой аттестации.</w:t>
      </w:r>
      <w:proofErr w:type="gramEnd"/>
    </w:p>
    <w:p w:rsidR="00CE3EF8" w:rsidRPr="006347BF" w:rsidRDefault="00CE3EF8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621" w:rsidRDefault="004B211F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Pr="00634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6347BF">
        <w:rPr>
          <w:rFonts w:ascii="Times New Roman" w:hAnsi="Times New Roman"/>
          <w:b/>
          <w:sz w:val="28"/>
          <w:szCs w:val="28"/>
        </w:rPr>
        <w:t>ГОСУДАРСТВЕННАЯ ИТОГОВАЯ АТТЕСТАЦИЯ</w:t>
      </w:r>
    </w:p>
    <w:p w:rsidR="008C3FDE" w:rsidRPr="006347BF" w:rsidRDefault="004B211F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Государственная итоговая аттестация проводится в форме государственн</w:t>
      </w:r>
      <w:r w:rsidR="00BC7C58">
        <w:rPr>
          <w:rFonts w:ascii="Times New Roman" w:hAnsi="Times New Roman"/>
          <w:sz w:val="28"/>
          <w:szCs w:val="28"/>
        </w:rPr>
        <w:t>ого экзамена, состоящего из т</w:t>
      </w:r>
      <w:r w:rsidR="008C3FDE" w:rsidRPr="006347BF">
        <w:rPr>
          <w:rFonts w:ascii="Times New Roman" w:hAnsi="Times New Roman"/>
          <w:sz w:val="28"/>
          <w:szCs w:val="28"/>
        </w:rPr>
        <w:t xml:space="preserve"> аттестационных испытаний: </w:t>
      </w:r>
      <w:r w:rsidR="00EA72FA" w:rsidRPr="006347BF">
        <w:rPr>
          <w:rFonts w:ascii="Times New Roman" w:hAnsi="Times New Roman"/>
          <w:sz w:val="28"/>
          <w:szCs w:val="28"/>
        </w:rPr>
        <w:t xml:space="preserve">1) </w:t>
      </w:r>
      <w:r w:rsidRPr="006347BF">
        <w:rPr>
          <w:rFonts w:ascii="Times New Roman" w:hAnsi="Times New Roman"/>
          <w:sz w:val="28"/>
          <w:szCs w:val="28"/>
        </w:rPr>
        <w:t>ме</w:t>
      </w:r>
      <w:r w:rsidR="008C3FDE" w:rsidRPr="006347BF">
        <w:rPr>
          <w:rFonts w:ascii="Times New Roman" w:hAnsi="Times New Roman"/>
          <w:sz w:val="28"/>
          <w:szCs w:val="28"/>
        </w:rPr>
        <w:t>ждисциплинарного тест</w:t>
      </w:r>
      <w:r w:rsidR="00BC7C58">
        <w:rPr>
          <w:rFonts w:ascii="Times New Roman" w:hAnsi="Times New Roman"/>
          <w:sz w:val="28"/>
          <w:szCs w:val="28"/>
        </w:rPr>
        <w:t xml:space="preserve">ирования; 2) </w:t>
      </w:r>
      <w:r w:rsidR="008C3FDE" w:rsidRPr="006347BF">
        <w:rPr>
          <w:rFonts w:ascii="Times New Roman" w:hAnsi="Times New Roman"/>
          <w:sz w:val="28"/>
          <w:szCs w:val="28"/>
        </w:rPr>
        <w:t xml:space="preserve">собеседование по экзаменационным билетам.  </w:t>
      </w:r>
    </w:p>
    <w:p w:rsidR="004B211F" w:rsidRDefault="0094032A" w:rsidP="00F666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lastRenderedPageBreak/>
        <w:t xml:space="preserve">Государственная итоговая аттестация включает оценку </w:t>
      </w:r>
      <w:proofErr w:type="spellStart"/>
      <w:r w:rsidRPr="006347BF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 у обучающихся компете</w:t>
      </w:r>
      <w:r w:rsidR="0053721A" w:rsidRPr="006347BF">
        <w:rPr>
          <w:rFonts w:ascii="Times New Roman" w:hAnsi="Times New Roman"/>
          <w:sz w:val="28"/>
          <w:szCs w:val="28"/>
        </w:rPr>
        <w:t xml:space="preserve">нций, предусмотренных ФГОС </w:t>
      </w:r>
      <w:proofErr w:type="gramStart"/>
      <w:r w:rsidR="0053721A" w:rsidRPr="006347BF">
        <w:rPr>
          <w:rFonts w:ascii="Times New Roman" w:hAnsi="Times New Roman"/>
          <w:sz w:val="28"/>
          <w:szCs w:val="28"/>
        </w:rPr>
        <w:t>ВО</w:t>
      </w:r>
      <w:proofErr w:type="gramEnd"/>
      <w:r w:rsidR="0053721A" w:rsidRPr="006347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721A" w:rsidRPr="006347BF">
        <w:rPr>
          <w:rFonts w:ascii="Times New Roman" w:hAnsi="Times New Roman"/>
          <w:sz w:val="28"/>
          <w:szCs w:val="28"/>
        </w:rPr>
        <w:t>по</w:t>
      </w:r>
      <w:proofErr w:type="gramEnd"/>
      <w:r w:rsidRPr="006347BF">
        <w:rPr>
          <w:rFonts w:ascii="Times New Roman" w:hAnsi="Times New Roman"/>
          <w:sz w:val="28"/>
          <w:szCs w:val="28"/>
        </w:rPr>
        <w:t xml:space="preserve"> </w:t>
      </w:r>
      <w:r w:rsidR="0053721A" w:rsidRPr="006347BF">
        <w:rPr>
          <w:rFonts w:ascii="Times New Roman" w:hAnsi="Times New Roman"/>
          <w:sz w:val="28"/>
          <w:szCs w:val="28"/>
        </w:rPr>
        <w:t>специальности</w:t>
      </w:r>
      <w:r w:rsidRPr="006347BF">
        <w:rPr>
          <w:rFonts w:ascii="Times New Roman" w:hAnsi="Times New Roman"/>
          <w:sz w:val="28"/>
          <w:szCs w:val="28"/>
        </w:rPr>
        <w:t xml:space="preserve"> 31.08.67 Хирургия (уровень подготовки кадров высшей квалификации) путем оценки знаний, умений и владений в соответствии с содержанием, программы подготовки кадров высшей квалификации и характеризующих их готовность к выполнению профессиональных задач соответствующих квалификации врач – хирург.</w:t>
      </w:r>
    </w:p>
    <w:p w:rsidR="00BC7C58" w:rsidRPr="006347BF" w:rsidRDefault="00BC7C58" w:rsidP="00F666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032A" w:rsidRPr="006347BF" w:rsidRDefault="007F0C88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Перечень компетенций, оцениваемых на государственной итоговой аттестации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 программы ординатуры по специальности 31.08.67 Хирургия, должен обладать универсальными компетенциями: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готовностью к абстрактному мышлению, анализу, синтезу (УК-1);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(УК-3).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программу, должен обладать профессиональными компетенциями: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i/>
          <w:sz w:val="28"/>
          <w:szCs w:val="28"/>
          <w:lang w:eastAsia="ru-RU"/>
        </w:rPr>
        <w:t>профилактическая деятельность: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 (ПК-2);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- готовность к определению у пациентов патологических состояний, симптомов, синдромов заболеваний, нозологических форм в соответствии с </w:t>
      </w: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Международной статистической классификацией болезней и проблем, связанных со здоровьем (ПК-5);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ведению и лечению пациентов, нуждающихся в оказании хирургической медицинской помощи (ПК-6);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оказанию медицинской помощи при чрезвычайных ситуациях, в том числе участию в медицинской эвакуации (ПК-7);</w:t>
      </w:r>
    </w:p>
    <w:p w:rsidR="007F0C88" w:rsidRPr="006347BF" w:rsidRDefault="007F0C88" w:rsidP="006347BF">
      <w:pPr>
        <w:widowControl w:val="0"/>
        <w:tabs>
          <w:tab w:val="left" w:pos="993"/>
          <w:tab w:val="num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i/>
          <w:sz w:val="28"/>
          <w:szCs w:val="28"/>
          <w:lang w:eastAsia="ru-RU"/>
        </w:rPr>
        <w:t>реабилитационная деятельность:</w:t>
      </w:r>
    </w:p>
    <w:p w:rsidR="007F0C88" w:rsidRPr="006347BF" w:rsidRDefault="007F0C88" w:rsidP="006347BF">
      <w:pPr>
        <w:widowControl w:val="0"/>
        <w:tabs>
          <w:tab w:val="left" w:pos="993"/>
          <w:tab w:val="num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i/>
          <w:sz w:val="28"/>
          <w:szCs w:val="28"/>
          <w:lang w:eastAsia="ru-RU"/>
        </w:rPr>
        <w:t>психолого-педагогическая деятельность:</w:t>
      </w:r>
    </w:p>
    <w:p w:rsidR="007F0C88" w:rsidRPr="006347BF" w:rsidRDefault="007F0C88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7F0C88" w:rsidRPr="006347BF" w:rsidRDefault="007F0C88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организационно-управленческая деятельность:</w:t>
      </w:r>
    </w:p>
    <w:p w:rsidR="007F0C88" w:rsidRPr="006347BF" w:rsidRDefault="007F0C88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7F0C88" w:rsidRPr="006347BF" w:rsidRDefault="007F0C88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7F0C88" w:rsidRPr="006347BF" w:rsidRDefault="007F0C88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готовность к организации медицинской помощи при чрезвычайных ситуациях, в том числе медицинской эвакуации (ПК-12).</w:t>
      </w:r>
    </w:p>
    <w:p w:rsidR="00D94323" w:rsidRPr="006347BF" w:rsidRDefault="00D94323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4323" w:rsidRPr="006347BF" w:rsidRDefault="00CA482C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Первый </w:t>
      </w:r>
      <w:r w:rsidR="00D94323" w:rsidRPr="00634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этап. Междисциплинарное тестирование</w:t>
      </w:r>
    </w:p>
    <w:p w:rsidR="00D94323" w:rsidRPr="006347BF" w:rsidRDefault="00D94323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Междисциплинарное тестирование осуществляется по утвержденным материалам фонда оценочных средств (ФОС), разработанных в соответствии с паспортом компетенций обучающихся по специальности 31.08.67 Хирургия. Индивидуальное тестирование обучающегося включает 100 тестовых заданий. Процедура проведения междисциплинарного тестирования осуще</w:t>
      </w:r>
      <w:r w:rsidR="009E0EE9" w:rsidRPr="006347BF">
        <w:rPr>
          <w:rFonts w:ascii="Times New Roman" w:eastAsia="Times New Roman" w:hAnsi="Times New Roman"/>
          <w:sz w:val="28"/>
          <w:szCs w:val="28"/>
          <w:lang w:eastAsia="ru-RU"/>
        </w:rPr>
        <w:t>ствляется в компьютерном классе.</w:t>
      </w:r>
    </w:p>
    <w:p w:rsidR="00D94323" w:rsidRPr="006347BF" w:rsidRDefault="00D94323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4323" w:rsidRPr="006347BF" w:rsidRDefault="00D94323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b/>
          <w:sz w:val="28"/>
          <w:szCs w:val="28"/>
          <w:lang w:eastAsia="ru-RU"/>
        </w:rPr>
        <w:t>Примеры контрольно-измерительных материалов, выявляющих результаты освоения выпускником программы ординатуры</w:t>
      </w:r>
    </w:p>
    <w:p w:rsidR="00FC0CB5" w:rsidRPr="006347BF" w:rsidRDefault="00FC0CB5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Инструкция: выберите один правильный ответ</w:t>
      </w:r>
    </w:p>
    <w:p w:rsidR="00D94323" w:rsidRPr="006347BF" w:rsidRDefault="00D94323" w:rsidP="006347BF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54F8" w:rsidRPr="006347BF" w:rsidRDefault="0009361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C54F8" w:rsidRPr="006347BF">
        <w:rPr>
          <w:rFonts w:ascii="Times New Roman" w:hAnsi="Times New Roman"/>
          <w:sz w:val="28"/>
          <w:szCs w:val="28"/>
        </w:rPr>
        <w:t xml:space="preserve"> Наиболее достоверным рентгенологическим признаком водянки желчного пузыря может быть:</w:t>
      </w:r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а) Слабая </w:t>
      </w:r>
      <w:proofErr w:type="spellStart"/>
      <w:r w:rsidRPr="006347BF">
        <w:rPr>
          <w:rFonts w:ascii="Times New Roman" w:hAnsi="Times New Roman"/>
          <w:sz w:val="28"/>
          <w:szCs w:val="28"/>
        </w:rPr>
        <w:t>рентгеноконтрастная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тень желчного пузыря</w:t>
      </w:r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б) Сокращающаяся на дачу желчегонного завтрака тень желчного пузыря</w:t>
      </w:r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в) "Отключенный" желчный пузырь</w:t>
      </w:r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lastRenderedPageBreak/>
        <w:t>г) Подозрение на тени конкрементов в желчном пузыре при сокращении его на 1/3 после дачи желчегонного завтрака</w:t>
      </w:r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д) Ничего из вышеперечисленного</w:t>
      </w:r>
    </w:p>
    <w:p w:rsidR="006C54F8" w:rsidRPr="006347BF" w:rsidRDefault="00FC0CB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Ответ:</w:t>
      </w:r>
      <w:r w:rsidR="000936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361B">
        <w:rPr>
          <w:rFonts w:ascii="Times New Roman" w:hAnsi="Times New Roman"/>
          <w:sz w:val="28"/>
          <w:szCs w:val="28"/>
        </w:rPr>
        <w:t>в</w:t>
      </w:r>
      <w:proofErr w:type="gramEnd"/>
    </w:p>
    <w:p w:rsidR="00FC0CB5" w:rsidRPr="006347BF" w:rsidRDefault="0009361B" w:rsidP="0009361B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ПК-5, ПК-6, ПК-8</w:t>
      </w:r>
    </w:p>
    <w:p w:rsidR="006C54F8" w:rsidRPr="006347BF" w:rsidRDefault="0009361B" w:rsidP="000936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C54F8" w:rsidRPr="006347BF">
        <w:rPr>
          <w:rFonts w:ascii="Times New Roman" w:hAnsi="Times New Roman"/>
          <w:sz w:val="28"/>
          <w:szCs w:val="28"/>
        </w:rPr>
        <w:t>Наиболее достоверным методом установления причины механической желтухи является:</w:t>
      </w:r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а) Лапароскопия</w:t>
      </w:r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б) Радиоизотопная динамическая </w:t>
      </w:r>
      <w:proofErr w:type="spellStart"/>
      <w:r w:rsidRPr="006347BF">
        <w:rPr>
          <w:rFonts w:ascii="Times New Roman" w:hAnsi="Times New Roman"/>
          <w:sz w:val="28"/>
          <w:szCs w:val="28"/>
        </w:rPr>
        <w:t>билиосцинтиграфия</w:t>
      </w:r>
      <w:proofErr w:type="spellEnd"/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в) Ультразвуковое исследование желчного пузыря и желчных протоков</w:t>
      </w:r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г) Эндоскопическая ретроградная </w:t>
      </w:r>
      <w:proofErr w:type="spellStart"/>
      <w:r w:rsidRPr="006347BF">
        <w:rPr>
          <w:rFonts w:ascii="Times New Roman" w:hAnsi="Times New Roman"/>
          <w:sz w:val="28"/>
          <w:szCs w:val="28"/>
        </w:rPr>
        <w:t>холангиопанкреатография</w:t>
      </w:r>
      <w:proofErr w:type="spellEnd"/>
    </w:p>
    <w:p w:rsidR="006C54F8" w:rsidRPr="006347BF" w:rsidRDefault="006C54F8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6347BF">
        <w:rPr>
          <w:rFonts w:ascii="Times New Roman" w:hAnsi="Times New Roman"/>
          <w:sz w:val="28"/>
          <w:szCs w:val="28"/>
        </w:rPr>
        <w:t>Лапароскопическая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холецистография</w:t>
      </w:r>
    </w:p>
    <w:p w:rsidR="00FC0CB5" w:rsidRDefault="00FC0CB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Ответ:</w:t>
      </w:r>
      <w:r w:rsidR="000936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361B">
        <w:rPr>
          <w:rFonts w:ascii="Times New Roman" w:hAnsi="Times New Roman"/>
          <w:sz w:val="28"/>
          <w:szCs w:val="28"/>
        </w:rPr>
        <w:t>г</w:t>
      </w:r>
      <w:proofErr w:type="gramEnd"/>
    </w:p>
    <w:p w:rsidR="0009361B" w:rsidRPr="006347BF" w:rsidRDefault="0009361B" w:rsidP="0009361B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 w:rsidR="00FF655C">
        <w:rPr>
          <w:rFonts w:ascii="Times New Roman" w:eastAsia="Times New Roman" w:hAnsi="Times New Roman"/>
          <w:sz w:val="28"/>
          <w:szCs w:val="28"/>
          <w:lang w:eastAsia="ru-RU"/>
        </w:rPr>
        <w:t xml:space="preserve">ПК-5, ПК-6,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ПК-8</w:t>
      </w:r>
    </w:p>
    <w:p w:rsidR="0009361B" w:rsidRPr="006347BF" w:rsidRDefault="0009361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E24FB" w:rsidRPr="006347BF" w:rsidRDefault="00FF655C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E24FB" w:rsidRPr="006347BF">
        <w:rPr>
          <w:rFonts w:ascii="Times New Roman" w:hAnsi="Times New Roman"/>
          <w:sz w:val="28"/>
          <w:szCs w:val="28"/>
        </w:rPr>
        <w:t>При флегмоне грыжевого мешка показано:</w:t>
      </w:r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а) Консервативное лечение с антибиотиками</w:t>
      </w:r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б) Вскрытие флегмоны</w:t>
      </w:r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в) Дренирование флегмоны </w:t>
      </w:r>
      <w:proofErr w:type="spellStart"/>
      <w:r w:rsidRPr="006347BF">
        <w:rPr>
          <w:rFonts w:ascii="Times New Roman" w:hAnsi="Times New Roman"/>
          <w:sz w:val="28"/>
          <w:szCs w:val="28"/>
        </w:rPr>
        <w:t>двухпросветным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дренажем с активной аспирацией</w:t>
      </w:r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г) Интубация кишечника зондом Миллер-</w:t>
      </w:r>
      <w:proofErr w:type="spellStart"/>
      <w:r w:rsidRPr="006347BF">
        <w:rPr>
          <w:rFonts w:ascii="Times New Roman" w:hAnsi="Times New Roman"/>
          <w:sz w:val="28"/>
          <w:szCs w:val="28"/>
        </w:rPr>
        <w:t>Эбота</w:t>
      </w:r>
      <w:proofErr w:type="spellEnd"/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д) Операция лапаротомия, иссечение единым блоком грыжевого мешка с </w:t>
      </w:r>
      <w:proofErr w:type="spellStart"/>
      <w:r w:rsidRPr="006347BF">
        <w:rPr>
          <w:rFonts w:ascii="Times New Roman" w:hAnsi="Times New Roman"/>
          <w:sz w:val="28"/>
          <w:szCs w:val="28"/>
        </w:rPr>
        <w:t>некротизированными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петлями кишечника</w:t>
      </w:r>
    </w:p>
    <w:p w:rsidR="00FC0CB5" w:rsidRPr="006347BF" w:rsidRDefault="00FC0CB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Ответ:</w:t>
      </w:r>
      <w:r w:rsidR="00343EC7">
        <w:rPr>
          <w:rFonts w:ascii="Times New Roman" w:hAnsi="Times New Roman"/>
          <w:sz w:val="28"/>
          <w:szCs w:val="28"/>
        </w:rPr>
        <w:t xml:space="preserve"> д</w:t>
      </w:r>
    </w:p>
    <w:p w:rsidR="00FF655C" w:rsidRPr="006347BF" w:rsidRDefault="00FF655C" w:rsidP="00FF655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ПК-5, ПК-6,  ПК-8</w:t>
      </w:r>
    </w:p>
    <w:p w:rsidR="00FC0CB5" w:rsidRPr="006347BF" w:rsidRDefault="00FC0CB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E24FB" w:rsidRPr="006347BF" w:rsidRDefault="00FF655C" w:rsidP="00FF65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E24FB" w:rsidRPr="006347BF">
        <w:rPr>
          <w:rFonts w:ascii="Times New Roman" w:hAnsi="Times New Roman"/>
          <w:sz w:val="28"/>
          <w:szCs w:val="28"/>
        </w:rPr>
        <w:t>Клиническим проявлением скользящей грыжи пищеводного отверстия диафрагмы является:</w:t>
      </w:r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а) Дисфагия</w:t>
      </w:r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б) Частая рвота желудочным содержимым</w:t>
      </w:r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в) Частые изжоги</w:t>
      </w:r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г) Похудание</w:t>
      </w:r>
    </w:p>
    <w:p w:rsidR="004E24FB" w:rsidRPr="006347BF" w:rsidRDefault="004E24FB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д) Ничего из названного</w:t>
      </w:r>
    </w:p>
    <w:p w:rsidR="00FC0CB5" w:rsidRPr="006347BF" w:rsidRDefault="00FC0CB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Ответ:</w:t>
      </w:r>
      <w:r w:rsidR="00343EC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43EC7">
        <w:rPr>
          <w:rFonts w:ascii="Times New Roman" w:hAnsi="Times New Roman"/>
          <w:sz w:val="28"/>
          <w:szCs w:val="28"/>
        </w:rPr>
        <w:t>в</w:t>
      </w:r>
      <w:proofErr w:type="gramEnd"/>
    </w:p>
    <w:p w:rsidR="00FF655C" w:rsidRPr="006347BF" w:rsidRDefault="00FF655C" w:rsidP="00FF655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ПК-5, ПК-6,  ПК-8</w:t>
      </w:r>
    </w:p>
    <w:p w:rsidR="00FC0CB5" w:rsidRPr="006347BF" w:rsidRDefault="00FC0CB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B7B35" w:rsidRPr="006347BF" w:rsidRDefault="00343EC7" w:rsidP="008864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B7B35" w:rsidRPr="006347BF">
        <w:rPr>
          <w:rFonts w:ascii="Times New Roman" w:hAnsi="Times New Roman"/>
          <w:sz w:val="28"/>
          <w:szCs w:val="28"/>
        </w:rPr>
        <w:t xml:space="preserve">У больных сепсисом и сопутствующими явлениями почечной недостаточности показано всё перечисленное, </w:t>
      </w:r>
      <w:proofErr w:type="gramStart"/>
      <w:r w:rsidR="00DB7B35" w:rsidRPr="006347BF">
        <w:rPr>
          <w:rFonts w:ascii="Times New Roman" w:hAnsi="Times New Roman"/>
          <w:sz w:val="28"/>
          <w:szCs w:val="28"/>
        </w:rPr>
        <w:t>кроме</w:t>
      </w:r>
      <w:proofErr w:type="gramEnd"/>
      <w:r w:rsidR="00DB7B35" w:rsidRPr="006347BF">
        <w:rPr>
          <w:rFonts w:ascii="Times New Roman" w:hAnsi="Times New Roman"/>
          <w:sz w:val="28"/>
          <w:szCs w:val="28"/>
        </w:rPr>
        <w:t>:</w:t>
      </w:r>
    </w:p>
    <w:p w:rsidR="00DB7B35" w:rsidRPr="006347BF" w:rsidRDefault="00DB7B3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а) Введение антибиотиков</w:t>
      </w:r>
    </w:p>
    <w:p w:rsidR="00DB7B35" w:rsidRPr="006347BF" w:rsidRDefault="00DB7B3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б) Вливания глюкозы</w:t>
      </w:r>
    </w:p>
    <w:p w:rsidR="00DB7B35" w:rsidRPr="006347BF" w:rsidRDefault="00DB7B3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в) Переливания крови</w:t>
      </w:r>
    </w:p>
    <w:p w:rsidR="00DB7B35" w:rsidRPr="006347BF" w:rsidRDefault="00DB7B3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г) Введение витаминов</w:t>
      </w:r>
    </w:p>
    <w:p w:rsidR="00DB7B35" w:rsidRPr="006347BF" w:rsidRDefault="00DB7B3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д) переливания плазмы</w:t>
      </w:r>
    </w:p>
    <w:p w:rsidR="00DB7B35" w:rsidRPr="006347BF" w:rsidRDefault="00343EC7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Ответ: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343EC7" w:rsidRPr="006347BF" w:rsidRDefault="00343EC7" w:rsidP="00343EC7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ПК-5, ПК-6,  ПК-8</w:t>
      </w:r>
    </w:p>
    <w:p w:rsidR="00DB7B35" w:rsidRPr="006347BF" w:rsidRDefault="00DB7B35" w:rsidP="006347BF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228F0" w:rsidRPr="006347BF" w:rsidRDefault="00343EC7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7228F0" w:rsidRPr="006347BF">
        <w:rPr>
          <w:rFonts w:ascii="Times New Roman" w:hAnsi="Times New Roman"/>
          <w:sz w:val="28"/>
          <w:szCs w:val="28"/>
        </w:rPr>
        <w:t>Наиболее частыми причинами разрыва пищевода могут быть:</w:t>
      </w:r>
    </w:p>
    <w:p w:rsidR="007228F0" w:rsidRPr="006347BF" w:rsidRDefault="007228F0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а) Эндоскопия</w:t>
      </w:r>
    </w:p>
    <w:p w:rsidR="007228F0" w:rsidRPr="006347BF" w:rsidRDefault="007228F0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б) Инородное тело</w:t>
      </w:r>
    </w:p>
    <w:p w:rsidR="007228F0" w:rsidRPr="006347BF" w:rsidRDefault="007228F0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в) Трахеостомия</w:t>
      </w:r>
    </w:p>
    <w:p w:rsidR="007228F0" w:rsidRPr="006347BF" w:rsidRDefault="007228F0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г) Интубация трахеи при наркозе</w:t>
      </w:r>
    </w:p>
    <w:p w:rsidR="007228F0" w:rsidRPr="006347BF" w:rsidRDefault="007228F0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д) Спонтанный разрыв</w:t>
      </w:r>
    </w:p>
    <w:p w:rsidR="003060EC" w:rsidRDefault="00343EC7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Ответ: б</w:t>
      </w:r>
      <w:proofErr w:type="gramEnd"/>
    </w:p>
    <w:p w:rsidR="00343EC7" w:rsidRPr="006347BF" w:rsidRDefault="00343EC7" w:rsidP="00343EC7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ПК-5, ПК-6,  ПК-8</w:t>
      </w:r>
    </w:p>
    <w:p w:rsidR="00343EC7" w:rsidRPr="006347BF" w:rsidRDefault="00343EC7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C0285" w:rsidRPr="006347BF" w:rsidRDefault="00343EC7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DC0285" w:rsidRPr="006347BF">
        <w:rPr>
          <w:rFonts w:ascii="Times New Roman" w:hAnsi="Times New Roman"/>
          <w:sz w:val="28"/>
          <w:szCs w:val="28"/>
        </w:rPr>
        <w:t xml:space="preserve"> Тактика при сохранении напряжённого пневмоторакса и эмфиземы средостения, при активно функционирующем дренаже, к 3-5 дням после травмы:</w:t>
      </w:r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а) Дренирование подводным дренажем</w:t>
      </w:r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б) Продолжить активную аспирацию</w:t>
      </w:r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6347BF">
        <w:rPr>
          <w:rFonts w:ascii="Times New Roman" w:hAnsi="Times New Roman"/>
          <w:sz w:val="28"/>
          <w:szCs w:val="28"/>
        </w:rPr>
        <w:t>Аспирировать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содержимое пункциями</w:t>
      </w:r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г) Чередовать пассивное дренирование с активной аспирацией</w:t>
      </w:r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д) показана торакотомия</w:t>
      </w:r>
    </w:p>
    <w:p w:rsidR="00DC0285" w:rsidRDefault="00343EC7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д</w:t>
      </w:r>
    </w:p>
    <w:p w:rsidR="00343EC7" w:rsidRPr="006347BF" w:rsidRDefault="00343EC7" w:rsidP="00343EC7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ПК-5, ПК-6,  ПК-8</w:t>
      </w:r>
    </w:p>
    <w:p w:rsidR="00343EC7" w:rsidRPr="006347BF" w:rsidRDefault="00343EC7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C0285" w:rsidRPr="006347BF" w:rsidRDefault="00343EC7" w:rsidP="00343E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C0285" w:rsidRPr="006347BF">
        <w:rPr>
          <w:rFonts w:ascii="Times New Roman" w:hAnsi="Times New Roman"/>
          <w:sz w:val="28"/>
          <w:szCs w:val="28"/>
        </w:rPr>
        <w:t xml:space="preserve">Больной, страдающий </w:t>
      </w:r>
      <w:proofErr w:type="gramStart"/>
      <w:r w:rsidR="00DC0285" w:rsidRPr="006347BF">
        <w:rPr>
          <w:rFonts w:ascii="Times New Roman" w:hAnsi="Times New Roman"/>
          <w:sz w:val="28"/>
          <w:szCs w:val="28"/>
        </w:rPr>
        <w:t>кровоточащей язвой желудка, после проведенной терапии выведен</w:t>
      </w:r>
      <w:proofErr w:type="gramEnd"/>
      <w:r w:rsidR="00DC0285" w:rsidRPr="006347BF">
        <w:rPr>
          <w:rFonts w:ascii="Times New Roman" w:hAnsi="Times New Roman"/>
          <w:sz w:val="28"/>
          <w:szCs w:val="28"/>
        </w:rPr>
        <w:t xml:space="preserve"> из шока. Однако, проводимые консервативные мероприятия не позволяют добиться надежного гемостаза. В этом случае необходима:</w:t>
      </w:r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а) Лапаротомия и резекция желудка</w:t>
      </w:r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б) Наложение </w:t>
      </w:r>
      <w:proofErr w:type="spellStart"/>
      <w:r w:rsidRPr="006347BF">
        <w:rPr>
          <w:rFonts w:ascii="Times New Roman" w:hAnsi="Times New Roman"/>
          <w:sz w:val="28"/>
          <w:szCs w:val="28"/>
        </w:rPr>
        <w:t>гастростомы</w:t>
      </w:r>
      <w:proofErr w:type="spellEnd"/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в) Применение </w:t>
      </w:r>
      <w:proofErr w:type="spellStart"/>
      <w:r w:rsidRPr="006347BF">
        <w:rPr>
          <w:rFonts w:ascii="Times New Roman" w:hAnsi="Times New Roman"/>
          <w:sz w:val="28"/>
          <w:szCs w:val="28"/>
        </w:rPr>
        <w:t>гастростомы</w:t>
      </w:r>
      <w:proofErr w:type="spellEnd"/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г) Продолжать консервативную терапию, включая применение диеты</w:t>
      </w:r>
    </w:p>
    <w:p w:rsidR="00DC0285" w:rsidRPr="006347BF" w:rsidRDefault="00DC0285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6347BF">
        <w:rPr>
          <w:rFonts w:ascii="Times New Roman" w:hAnsi="Times New Roman"/>
          <w:sz w:val="28"/>
          <w:szCs w:val="28"/>
        </w:rPr>
        <w:t>Мейленграхта</w:t>
      </w:r>
      <w:proofErr w:type="spellEnd"/>
    </w:p>
    <w:p w:rsidR="00DC0285" w:rsidRDefault="00343EC7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а</w:t>
      </w:r>
    </w:p>
    <w:p w:rsidR="00343EC7" w:rsidRPr="006347BF" w:rsidRDefault="00343EC7" w:rsidP="00343EC7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ПК-5, ПК-6,  ПК-8</w:t>
      </w:r>
    </w:p>
    <w:p w:rsidR="00343EC7" w:rsidRPr="006347BF" w:rsidRDefault="00343EC7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84CD1" w:rsidRPr="006347BF" w:rsidRDefault="0068278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484CD1" w:rsidRPr="006347BF">
        <w:rPr>
          <w:rFonts w:ascii="Times New Roman" w:hAnsi="Times New Roman"/>
          <w:sz w:val="28"/>
          <w:szCs w:val="28"/>
        </w:rPr>
        <w:t>Абсцесс от инфильтрата отличается наличием: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а) Боли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б) Гипертермии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в) Флюктуации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г) Гиперемии кожи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д) Лейкоцитоза со сдвигом лейкоцитарной формулы влево</w:t>
      </w:r>
    </w:p>
    <w:p w:rsidR="00484CD1" w:rsidRDefault="0068278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682781" w:rsidRPr="006347BF" w:rsidRDefault="00682781" w:rsidP="00682781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ПК-5, ПК-6,  ПК-8</w:t>
      </w:r>
    </w:p>
    <w:p w:rsidR="00682781" w:rsidRPr="006347BF" w:rsidRDefault="0068278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84CD1" w:rsidRPr="006347BF" w:rsidRDefault="00682781" w:rsidP="006827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484CD1" w:rsidRPr="006347BF">
        <w:rPr>
          <w:rFonts w:ascii="Times New Roman" w:hAnsi="Times New Roman"/>
          <w:sz w:val="28"/>
          <w:szCs w:val="28"/>
        </w:rPr>
        <w:t xml:space="preserve">Клиническая классификация сепсиса включает все следующие формы, </w:t>
      </w:r>
      <w:proofErr w:type="gramStart"/>
      <w:r w:rsidR="00484CD1" w:rsidRPr="006347BF">
        <w:rPr>
          <w:rFonts w:ascii="Times New Roman" w:hAnsi="Times New Roman"/>
          <w:sz w:val="28"/>
          <w:szCs w:val="28"/>
        </w:rPr>
        <w:t>кроме</w:t>
      </w:r>
      <w:proofErr w:type="gramEnd"/>
      <w:r w:rsidR="00484CD1" w:rsidRPr="006347BF">
        <w:rPr>
          <w:rFonts w:ascii="Times New Roman" w:hAnsi="Times New Roman"/>
          <w:sz w:val="28"/>
          <w:szCs w:val="28"/>
        </w:rPr>
        <w:t>: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а) Послеоперационного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lastRenderedPageBreak/>
        <w:t>б) Рецидивирующего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в) Хронического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г) Острого</w:t>
      </w:r>
    </w:p>
    <w:p w:rsidR="00484CD1" w:rsidRPr="006347BF" w:rsidRDefault="00484CD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д) Молниеносного</w:t>
      </w:r>
    </w:p>
    <w:p w:rsidR="00484CD1" w:rsidRPr="006347BF" w:rsidRDefault="000B73BE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а</w:t>
      </w:r>
    </w:p>
    <w:p w:rsidR="00682781" w:rsidRPr="006347BF" w:rsidRDefault="00682781" w:rsidP="00682781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ПК-5, ПК-6,  ПК-8</w:t>
      </w:r>
    </w:p>
    <w:p w:rsidR="00682781" w:rsidRDefault="00682781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E65FE" w:rsidRPr="006347BF" w:rsidRDefault="000B73BE" w:rsidP="00A20793">
      <w:pPr>
        <w:pStyle w:val="a3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Второй</w:t>
      </w:r>
      <w:r w:rsidR="00CA482C">
        <w:rPr>
          <w:rFonts w:ascii="Times New Roman" w:hAnsi="Times New Roman"/>
          <w:b/>
          <w:sz w:val="28"/>
          <w:szCs w:val="28"/>
        </w:rPr>
        <w:t xml:space="preserve"> </w:t>
      </w:r>
      <w:r w:rsidR="00A20793">
        <w:rPr>
          <w:rFonts w:ascii="Times New Roman" w:hAnsi="Times New Roman"/>
          <w:b/>
          <w:sz w:val="28"/>
          <w:szCs w:val="28"/>
        </w:rPr>
        <w:t xml:space="preserve"> этап. </w:t>
      </w:r>
      <w:r w:rsidR="00457AA7" w:rsidRPr="006347BF">
        <w:rPr>
          <w:rFonts w:ascii="Times New Roman" w:hAnsi="Times New Roman"/>
          <w:b/>
          <w:sz w:val="28"/>
          <w:szCs w:val="28"/>
        </w:rPr>
        <w:t>С</w:t>
      </w:r>
      <w:r w:rsidR="00CE65FE" w:rsidRPr="006347BF">
        <w:rPr>
          <w:rFonts w:ascii="Times New Roman" w:hAnsi="Times New Roman"/>
          <w:b/>
          <w:sz w:val="28"/>
          <w:szCs w:val="28"/>
        </w:rPr>
        <w:t>обеседовани</w:t>
      </w:r>
      <w:r w:rsidR="00457AA7" w:rsidRPr="006347BF">
        <w:rPr>
          <w:rFonts w:ascii="Times New Roman" w:hAnsi="Times New Roman"/>
          <w:b/>
          <w:sz w:val="28"/>
          <w:szCs w:val="28"/>
        </w:rPr>
        <w:t>е по  образовательной программе</w:t>
      </w:r>
      <w:r w:rsidR="00CA482C">
        <w:rPr>
          <w:rFonts w:ascii="Times New Roman" w:hAnsi="Times New Roman"/>
          <w:b/>
          <w:sz w:val="28"/>
          <w:szCs w:val="28"/>
        </w:rPr>
        <w:t>, результаты освоения которого</w:t>
      </w:r>
      <w:r w:rsidR="00F666CA">
        <w:rPr>
          <w:rFonts w:ascii="Times New Roman" w:hAnsi="Times New Roman"/>
          <w:b/>
          <w:sz w:val="28"/>
          <w:szCs w:val="28"/>
        </w:rPr>
        <w:t xml:space="preserve">, </w:t>
      </w:r>
      <w:r w:rsidR="00CE65FE" w:rsidRPr="006347BF">
        <w:rPr>
          <w:rFonts w:ascii="Times New Roman" w:hAnsi="Times New Roman"/>
          <w:b/>
          <w:sz w:val="28"/>
          <w:szCs w:val="28"/>
        </w:rPr>
        <w:t xml:space="preserve"> имеют определяющее значение для профессиональной деятельности выпускников</w:t>
      </w:r>
    </w:p>
    <w:p w:rsidR="00CE65FE" w:rsidRPr="006347BF" w:rsidRDefault="00457AA7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С</w:t>
      </w:r>
      <w:r w:rsidR="00CE65FE" w:rsidRPr="006347BF">
        <w:rPr>
          <w:rFonts w:ascii="Times New Roman" w:hAnsi="Times New Roman"/>
          <w:sz w:val="28"/>
          <w:szCs w:val="28"/>
        </w:rPr>
        <w:t>обеседование</w:t>
      </w:r>
      <w:r w:rsidRPr="006347BF">
        <w:rPr>
          <w:rFonts w:ascii="Times New Roman" w:hAnsi="Times New Roman"/>
          <w:sz w:val="28"/>
          <w:szCs w:val="28"/>
        </w:rPr>
        <w:t xml:space="preserve"> (устное или письменное)</w:t>
      </w:r>
      <w:r w:rsidR="00CE65FE" w:rsidRPr="006347BF">
        <w:rPr>
          <w:rFonts w:ascii="Times New Roman" w:hAnsi="Times New Roman"/>
          <w:sz w:val="28"/>
          <w:szCs w:val="28"/>
        </w:rPr>
        <w:t xml:space="preserve"> является одной из форм проведения государственного экзамена. Основой для собеседования являются экзаменационные билеты, включающие:</w:t>
      </w:r>
    </w:p>
    <w:p w:rsidR="00CE65FE" w:rsidRPr="006347BF" w:rsidRDefault="00CE65F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1.</w:t>
      </w:r>
      <w:r w:rsidR="005D47EA" w:rsidRPr="006347BF">
        <w:rPr>
          <w:rFonts w:ascii="Times New Roman" w:hAnsi="Times New Roman"/>
          <w:sz w:val="28"/>
          <w:szCs w:val="28"/>
        </w:rPr>
        <w:t xml:space="preserve"> Два контрольных</w:t>
      </w:r>
      <w:r w:rsidRPr="006347BF">
        <w:rPr>
          <w:rFonts w:ascii="Times New Roman" w:hAnsi="Times New Roman"/>
          <w:sz w:val="28"/>
          <w:szCs w:val="28"/>
        </w:rPr>
        <w:t xml:space="preserve"> вопрос</w:t>
      </w:r>
      <w:r w:rsidR="005D47EA" w:rsidRPr="006347BF">
        <w:rPr>
          <w:rFonts w:ascii="Times New Roman" w:hAnsi="Times New Roman"/>
          <w:sz w:val="28"/>
          <w:szCs w:val="28"/>
        </w:rPr>
        <w:t>а</w:t>
      </w:r>
      <w:r w:rsidRPr="006347BF">
        <w:rPr>
          <w:rFonts w:ascii="Times New Roman" w:hAnsi="Times New Roman"/>
          <w:sz w:val="28"/>
          <w:szCs w:val="28"/>
        </w:rPr>
        <w:t>, выявляющи</w:t>
      </w:r>
      <w:r w:rsidR="005D47EA" w:rsidRPr="006347BF">
        <w:rPr>
          <w:rFonts w:ascii="Times New Roman" w:hAnsi="Times New Roman"/>
          <w:sz w:val="28"/>
          <w:szCs w:val="28"/>
        </w:rPr>
        <w:t>х</w:t>
      </w:r>
      <w:r w:rsidRPr="006347BF">
        <w:rPr>
          <w:rFonts w:ascii="Times New Roman" w:hAnsi="Times New Roman"/>
          <w:sz w:val="28"/>
          <w:szCs w:val="28"/>
        </w:rPr>
        <w:t xml:space="preserve"> теоретическую подготовку выпускника.</w:t>
      </w:r>
    </w:p>
    <w:p w:rsidR="00CE65FE" w:rsidRPr="006347BF" w:rsidRDefault="00CE65F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2.Клиническ</w:t>
      </w:r>
      <w:r w:rsidR="005D47EA" w:rsidRPr="006347BF">
        <w:rPr>
          <w:rFonts w:ascii="Times New Roman" w:hAnsi="Times New Roman"/>
          <w:sz w:val="28"/>
          <w:szCs w:val="28"/>
        </w:rPr>
        <w:t>ую</w:t>
      </w:r>
      <w:r w:rsidRPr="006347BF">
        <w:rPr>
          <w:rFonts w:ascii="Times New Roman" w:hAnsi="Times New Roman"/>
          <w:sz w:val="28"/>
          <w:szCs w:val="28"/>
        </w:rPr>
        <w:t xml:space="preserve"> ситуационн</w:t>
      </w:r>
      <w:r w:rsidR="005D47EA" w:rsidRPr="006347BF">
        <w:rPr>
          <w:rFonts w:ascii="Times New Roman" w:hAnsi="Times New Roman"/>
          <w:sz w:val="28"/>
          <w:szCs w:val="28"/>
        </w:rPr>
        <w:t>ую</w:t>
      </w:r>
      <w:r w:rsidRPr="006347BF">
        <w:rPr>
          <w:rFonts w:ascii="Times New Roman" w:hAnsi="Times New Roman"/>
          <w:sz w:val="28"/>
          <w:szCs w:val="28"/>
        </w:rPr>
        <w:t xml:space="preserve"> задач</w:t>
      </w:r>
      <w:r w:rsidR="005D47EA" w:rsidRPr="006347BF">
        <w:rPr>
          <w:rFonts w:ascii="Times New Roman" w:hAnsi="Times New Roman"/>
          <w:sz w:val="28"/>
          <w:szCs w:val="28"/>
        </w:rPr>
        <w:t>у</w:t>
      </w:r>
      <w:r w:rsidRPr="006347BF">
        <w:rPr>
          <w:rFonts w:ascii="Times New Roman" w:hAnsi="Times New Roman"/>
          <w:sz w:val="28"/>
          <w:szCs w:val="28"/>
        </w:rPr>
        <w:t>, выявляющ</w:t>
      </w:r>
      <w:r w:rsidR="005D47EA" w:rsidRPr="006347BF">
        <w:rPr>
          <w:rFonts w:ascii="Times New Roman" w:hAnsi="Times New Roman"/>
          <w:sz w:val="28"/>
          <w:szCs w:val="28"/>
        </w:rPr>
        <w:t>ую</w:t>
      </w:r>
      <w:r w:rsidRPr="006347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347BF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компетенций, предусмотренных ФГОС ВО по специальности 31.08.67 Хирургия.</w:t>
      </w:r>
    </w:p>
    <w:p w:rsidR="00CE65FE" w:rsidRPr="006347BF" w:rsidRDefault="00CE65FE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Перечень  контрольных  вопросов,  выявляющих  теоретическую подготовку выпускника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1. Показания к </w:t>
      </w:r>
      <w:proofErr w:type="spellStart"/>
      <w:r w:rsidRPr="006347BF">
        <w:rPr>
          <w:rFonts w:ascii="Times New Roman" w:hAnsi="Times New Roman"/>
          <w:sz w:val="28"/>
          <w:szCs w:val="28"/>
        </w:rPr>
        <w:t>холедохотомии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. Варианты завершения </w:t>
      </w:r>
      <w:proofErr w:type="spellStart"/>
      <w:r w:rsidRPr="006347BF">
        <w:rPr>
          <w:rFonts w:ascii="Times New Roman" w:hAnsi="Times New Roman"/>
          <w:sz w:val="28"/>
          <w:szCs w:val="28"/>
        </w:rPr>
        <w:t>холедохотомии</w:t>
      </w:r>
      <w:proofErr w:type="spellEnd"/>
      <w:r w:rsidRPr="006347BF">
        <w:rPr>
          <w:rFonts w:ascii="Times New Roman" w:hAnsi="Times New Roman"/>
          <w:sz w:val="28"/>
          <w:szCs w:val="28"/>
        </w:rPr>
        <w:t>.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2.  Что является наиболее частой причиной острого тромбоза артерий нижних конечностей?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3. Выбор операции при больших сроках ущемления грыжи и флегмоне грыжевого мешка.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4. При облитерирующем тромбангиите что наиболее часто поражается?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6347BF">
        <w:rPr>
          <w:rFonts w:ascii="Times New Roman" w:hAnsi="Times New Roman"/>
          <w:sz w:val="28"/>
          <w:szCs w:val="28"/>
        </w:rPr>
        <w:t>Релапаротомия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при гнойном перитоните. Показания. Техника выполнения.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6. При быстро прогрессирующей влажной гангрене стопы, что необходимо?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7. Показания к </w:t>
      </w:r>
      <w:proofErr w:type="spellStart"/>
      <w:r w:rsidRPr="006347BF">
        <w:rPr>
          <w:rFonts w:ascii="Times New Roman" w:hAnsi="Times New Roman"/>
          <w:sz w:val="28"/>
          <w:szCs w:val="28"/>
        </w:rPr>
        <w:t>релапаротомии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при лечении острых заболеваний органов брюшной  полости.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8. Какая операция проводится при синдроме </w:t>
      </w:r>
      <w:proofErr w:type="spellStart"/>
      <w:r w:rsidRPr="006347BF">
        <w:rPr>
          <w:rFonts w:ascii="Times New Roman" w:hAnsi="Times New Roman"/>
          <w:sz w:val="28"/>
          <w:szCs w:val="28"/>
        </w:rPr>
        <w:t>Лериша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?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9. Лечение разлитого гнойного перитонита.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10. Какие ангиографические признаки тромбоза?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11. Повреждения </w:t>
      </w:r>
      <w:proofErr w:type="spellStart"/>
      <w:r w:rsidRPr="006347BF">
        <w:rPr>
          <w:rFonts w:ascii="Times New Roman" w:hAnsi="Times New Roman"/>
          <w:sz w:val="28"/>
          <w:szCs w:val="28"/>
        </w:rPr>
        <w:t>холедоха</w:t>
      </w:r>
      <w:proofErr w:type="spellEnd"/>
      <w:r w:rsidRPr="006347BF">
        <w:rPr>
          <w:rFonts w:ascii="Times New Roman" w:hAnsi="Times New Roman"/>
          <w:sz w:val="28"/>
          <w:szCs w:val="28"/>
        </w:rPr>
        <w:t>. Диагностика и тактика.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12. Какие операции применяются при варикозной болезни нижних конечностей с целью устранения вено-венозного сбора через </w:t>
      </w:r>
      <w:proofErr w:type="spellStart"/>
      <w:r w:rsidRPr="006347BF">
        <w:rPr>
          <w:rFonts w:ascii="Times New Roman" w:hAnsi="Times New Roman"/>
          <w:sz w:val="28"/>
          <w:szCs w:val="28"/>
        </w:rPr>
        <w:t>перфорантные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вены голени?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13. Хирургические операции при травмах и ранениях печени.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14. Какое заболевание не является наиболее частой причиной эмболии артерий большого  круга кровообращения?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15. Тактика при ложных кистах поджелудочной железы.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16. Какие мероприятия используются для профилактики венозных тромбозов в послеоперационном периоде? 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lastRenderedPageBreak/>
        <w:t xml:space="preserve">17. Ранние осложнения послеоперационной резекции желудка.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18. Какая наиболее частая причина декомпенсированной </w:t>
      </w:r>
      <w:proofErr w:type="spellStart"/>
      <w:r w:rsidRPr="006347BF">
        <w:rPr>
          <w:rFonts w:ascii="Times New Roman" w:hAnsi="Times New Roman"/>
          <w:sz w:val="28"/>
          <w:szCs w:val="28"/>
        </w:rPr>
        <w:t>обтурационной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толстокишечной непроходимости? </w:t>
      </w:r>
    </w:p>
    <w:p w:rsidR="002546C5" w:rsidRPr="006347BF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19. Диагностика и хирургическое лечение повреждений ДПК.</w:t>
      </w:r>
    </w:p>
    <w:p w:rsidR="002546C5" w:rsidRDefault="002546C5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20. Чем обусловлено варикозное расширение вен нижних конечностей? </w:t>
      </w:r>
    </w:p>
    <w:p w:rsidR="006A6ADD" w:rsidRPr="006347BF" w:rsidRDefault="006A6ADD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58E" w:rsidRPr="00B948A9" w:rsidRDefault="000E6857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 xml:space="preserve">Примеры  ситуационных  задач,  выявляющих  </w:t>
      </w:r>
      <w:proofErr w:type="spellStart"/>
      <w:r w:rsidRPr="006347BF">
        <w:rPr>
          <w:rFonts w:ascii="Times New Roman" w:hAnsi="Times New Roman"/>
          <w:b/>
          <w:sz w:val="28"/>
          <w:szCs w:val="28"/>
        </w:rPr>
        <w:t>сформированнос</w:t>
      </w:r>
      <w:r w:rsidR="000D058E" w:rsidRPr="006347BF">
        <w:rPr>
          <w:rFonts w:ascii="Times New Roman" w:hAnsi="Times New Roman"/>
          <w:b/>
          <w:sz w:val="28"/>
          <w:szCs w:val="28"/>
        </w:rPr>
        <w:t>ть</w:t>
      </w:r>
      <w:proofErr w:type="spellEnd"/>
      <w:r w:rsidR="000D058E" w:rsidRPr="006347BF">
        <w:rPr>
          <w:rFonts w:ascii="Times New Roman" w:hAnsi="Times New Roman"/>
          <w:b/>
          <w:sz w:val="28"/>
          <w:szCs w:val="28"/>
        </w:rPr>
        <w:t xml:space="preserve"> компетенций выпускника, регламентированных образовательной программой ординатуры</w:t>
      </w:r>
    </w:p>
    <w:p w:rsidR="00A20793" w:rsidRPr="00B948A9" w:rsidRDefault="00A20793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1531" w:rsidRPr="006347BF" w:rsidRDefault="00F01531" w:rsidP="006347B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Задача 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Больная, 68 лет, поступила в хирургическое отделение в экстренном порядке спустя 3 суток от начала заболевания с жалобами: на постоянные боли во всех отделах живота, многократную рвоту, задержку стула и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неотхождение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газов; на наличие в правой паховой области болезненного, опухолевидного выпячивания; на подъем t тела до 38о С.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Заболевание началось с появления в правой паховой области опухолевидного, болезненного выпячивания. В последующем развился описанный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симптомокомплекс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, клиника заболевания прогрессировала.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Объективно состояние больной тяжелое. Кожный покров бледно-розовый. В легких везикулярное дыхание, ослабленное в нижних отделах. Хрипов нет. Пульс 100 в 1 минуту, ритмичный, слабого наполнения. АД — 110/70. Тоны сердца приглушены. Язык сухой, обложен у корня коричневым налетом. Живот вздут, болезненный при пальпации во всех отделах. Симптомы раздражения брюшины слабоположительные.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Аускультативно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выслушиваются единичные кишечные шумы с «металлическим» оттенком. Определяется «шум плеска». Стула не было 2 дня, газы не отходят.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правой паховой области определяется опухолевидное образование до </w:t>
      </w:r>
      <w:smartTag w:uri="urn:schemas-microsoft-com:office:smarttags" w:element="metricconverter">
        <w:smartTagPr>
          <w:attr w:name="ProductID" w:val="5 см"/>
        </w:smartTagPr>
        <w:r w:rsidRPr="006347BF">
          <w:rPr>
            <w:rFonts w:ascii="Times New Roman" w:eastAsia="Times New Roman" w:hAnsi="Times New Roman"/>
            <w:sz w:val="28"/>
            <w:szCs w:val="28"/>
            <w:lang w:eastAsia="ru-RU"/>
          </w:rPr>
          <w:t>5 см</w:t>
        </w:r>
      </w:smartTag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в диаметре. Кожа над ним гиперемирована, отечна, повышена кожная t о. При пальпации образование резко болезненное, плотно-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элластической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консистенции, с размягчением в центре.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Вопросы к ситуационной задаче 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1. Какой диагноз следует поставить в данном случае?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Этиопатогенез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данной патологии?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3. Классификация заболевания?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4. Объем обследования больной в данном случае?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5. Тактика лечения данного заболевания?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6. Объем медицинской помощи и особенности оперативного пособия в конкретном случае? Послеоперационное ведение больной?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bCs/>
          <w:sz w:val="28"/>
          <w:szCs w:val="28"/>
          <w:lang w:eastAsia="ru-RU"/>
        </w:rPr>
        <w:t>Продемонстрировать первичную хирургическую обработку раны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Ответ к ситуационной задаче 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1. Ущемленная паховая грыжа. Флегмона грыжевого мешка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 небольших грыжевых воротах как правило развивается эластическое ущемление в связи с внезапным повышением внутрибрюшного давления, которое сопровождается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перерастяжением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грыжевых ворот и </w:t>
      </w: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проникновением в грыжевой мешок большего, чем обычно, количества органов.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3. Виды ущемления: эластичное, каловое и смешанное Формы ущемления: типичное, ретроградное (грыжа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Майдля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) и пристеночное (грыжа Рихтера)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4. Классическая картина ущемленной грыжи как правило не требует дополнительного обследования. Для диагностики явлений кишечной непроходимости (как в данном случае) выполняется обзорная рентгенография органов брюшной полости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5. Экстренная операция: выделение грыжевого мешка, вскрытие грыжевого мешка и фиксация его содержимого, рассечение ущемляющего кольца, определение жизнеспособности ущемленных органов, резекция нежизнеспособных органов, пластика грыжевых ворот.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6. Экстренная операция. Сначала выполняется срединная лапаротомия, резекция кишки в пределах жизнеспособных тканей. Концы ущемленной кишки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лигируют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перитонизируют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. Вторым этапом вскрывают грыжевой мешок, удаляют гнойный экссудат, ущемленную петлю кишки и грыжевой мешок. Пластику грыжевых ворот не выполняют, рану дренируют.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7. Основное внимание в послеоперационном периоде уделяют лечению запущенной (в данном случае) кишечной непроходимости. Рану в паху ведут как гнойную.</w:t>
      </w:r>
    </w:p>
    <w:p w:rsidR="00F01531" w:rsidRPr="006347BF" w:rsidRDefault="000B73BE" w:rsidP="000B73BE">
      <w:pPr>
        <w:widowControl w:val="0"/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Компетенции: </w:t>
      </w:r>
      <w:r w:rsidRPr="00A24BFC">
        <w:rPr>
          <w:rFonts w:ascii="Times New Roman" w:eastAsia="Times New Roman" w:hAnsi="Times New Roman"/>
          <w:sz w:val="28"/>
          <w:szCs w:val="28"/>
          <w:lang w:eastAsia="ru-RU"/>
        </w:rPr>
        <w:t xml:space="preserve">УК-1,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УК-2, ПК-5, ПК-6, ПК-7, ПК-8</w:t>
      </w:r>
    </w:p>
    <w:p w:rsidR="00F01531" w:rsidRPr="006347BF" w:rsidRDefault="00F01531" w:rsidP="006347B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Задача 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Мужчина 37 лет поступил через 16 часов от начала заболевания с жалобами на внезапно возникшие сильные схваткообразные боли в верхних отделах живота, повторные рвоты съеденной пищей, вздутие живота. Из анамнеза известно, что два года назад оперирован по поводу проникающего ранения брюшной полости с повреждением печени и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поперечноободочной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кишки. В течение послеоперационного периода несколько раз наблюдались подобные приступы, которые эффективно купировались применением спазмолитиков. На этот раз приступ протекает более тяжело, привычные консервативные мероприятия не эффективны.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Объективно : состояние средней степени тяжести, больной беспокоен, меняет положение. Пульс 90 в минуту, артериальное давление 110/70 мм рт. ст. Язык несколько суховат, обложен. Живот равномерно вздут, мягкий, болезненный больше в верхних отделах, перистальтика выслушивается,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перитонеальные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симптомы не определяются. На передней брюшной стенке гипертрофический рубец после срединной лапаротомии. Сутки назад был нормальный стул. При ректальном исследовании — следы кала обычной окраски.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Вопросы к задаче 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1. Ваш предварительный диагноз?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2. План дополнительного обследования больного?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3. Роль и объем рентгенологического обследования, интерпретация данных.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 Этиология и патогенез нарушений, развивающихся при данной патологии.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5. Каков объем консервативных лечебных мероприятий необходимых для данного больного?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6. Показания к операции, варианты оперативных вмешательств?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7. Мероприятия, направленные на предупреждение рецидива заболевания</w:t>
      </w:r>
    </w:p>
    <w:p w:rsidR="00F01531" w:rsidRPr="006347BF" w:rsidRDefault="00F01531" w:rsidP="006347BF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bCs/>
          <w:sz w:val="28"/>
          <w:szCs w:val="28"/>
          <w:lang w:eastAsia="ru-RU"/>
        </w:rPr>
        <w:t>Продемонстрировать технику удаления инородных тел из мягких тканей: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Ответы к задаче 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1. Острая кишечная непроходимость, вызванная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спайкообразованием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ущемленной посттравматической диафрагмальной грыжей.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2. В комплексе первичного обследования обязательны обзорная рентгенография брюшной полости с контролем пассажа бария, ультразвуковое исследование.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3. Основной этиологический фактор в данном случае – механическое препятствие, вызвавшее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илеус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, следствием которого является частичная или полная остановка кишечного пассажа и, выраженное в той или иной степени, нарушение кровоснабжения вовлеченной в процесс кишечной петли. В патогенетическом плане среди многообразных нарушений гомеостаза наибольшее клиническое значение имеют развивающиеся водно-электролитные нарушения, изменение проницаемости кишечной стенки, некроз стенки кишки, кишечная недостаточность,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эндотоксикоз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, вторичный перитонит.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Комплекс мероприятий, включающий: голод, дренирование желудка, обезболивание, мощную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инфузионную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терапию, спазмолитики, новокаиновые блокады, ГБО, очистительные клизмы, коррекцию развивающихся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полиорганных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нарушений.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5. Показанием к операции является отсутствие отчетливой положительной динамики (клинически и по рентгенологическим данным) от консервативного лечения в течение 6 часов, явления перитонита, ущемленная диафрагмальная грыжа. В данном случае возможными вариантами оперативного пособия будут: ликвидация непроходимости,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френогерниопластика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рассечение спаек, резекция (при некрозе) участка пострадавшего органа,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трансназальная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интубация тонкой кишки (по показаниям).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6. Тщательное соблюдение принципов оперативной техники, бережное отношение к тканям, интубация тонкой кишки, надежная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герниопластика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, наложение </w:t>
      </w:r>
      <w:proofErr w:type="spellStart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гидроперитонеума</w:t>
      </w:r>
      <w:proofErr w:type="spellEnd"/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, раннее восстановление перистальтики, назначение в послеоперационном периоде ГБО, гидрокортизона, антигистаминных препаратов, физиотерапии и др.</w:t>
      </w:r>
    </w:p>
    <w:p w:rsidR="000B73BE" w:rsidRPr="006347BF" w:rsidRDefault="000B73BE" w:rsidP="000B73BE">
      <w:pPr>
        <w:widowControl w:val="0"/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Компетенции: </w:t>
      </w:r>
      <w:r w:rsidRPr="00A24BFC">
        <w:rPr>
          <w:rFonts w:ascii="Times New Roman" w:eastAsia="Times New Roman" w:hAnsi="Times New Roman"/>
          <w:sz w:val="28"/>
          <w:szCs w:val="28"/>
          <w:lang w:eastAsia="ru-RU"/>
        </w:rPr>
        <w:t xml:space="preserve">УК-1,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УК-2, ПК-5, ПК-6, ПК-7, ПК-8</w:t>
      </w:r>
    </w:p>
    <w:p w:rsidR="00F01531" w:rsidRPr="006347BF" w:rsidRDefault="00F01531" w:rsidP="006347BF">
      <w:pPr>
        <w:tabs>
          <w:tab w:val="left" w:pos="91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058E" w:rsidRPr="006347BF" w:rsidRDefault="00BB6845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Примеры экзаменационных билетов для собеседования</w:t>
      </w:r>
    </w:p>
    <w:p w:rsidR="0052286D" w:rsidRPr="006347BF" w:rsidRDefault="0052286D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Билет</w:t>
      </w:r>
    </w:p>
    <w:p w:rsidR="00181CAC" w:rsidRPr="006347BF" w:rsidRDefault="00697A1C" w:rsidP="006347B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Опишите тактику</w:t>
      </w:r>
      <w:r w:rsidR="0014360E" w:rsidRPr="006347BF">
        <w:rPr>
          <w:rFonts w:ascii="Times New Roman" w:hAnsi="Times New Roman"/>
          <w:sz w:val="28"/>
          <w:szCs w:val="28"/>
        </w:rPr>
        <w:t xml:space="preserve"> хирурга</w:t>
      </w:r>
      <w:r w:rsidR="00181CAC" w:rsidRPr="006347BF">
        <w:rPr>
          <w:rFonts w:ascii="Times New Roman" w:hAnsi="Times New Roman"/>
          <w:sz w:val="28"/>
          <w:szCs w:val="28"/>
        </w:rPr>
        <w:t xml:space="preserve"> при аппендикулярном инфильтрате. </w:t>
      </w:r>
    </w:p>
    <w:p w:rsidR="0014360E" w:rsidRPr="006347BF" w:rsidRDefault="0014360E" w:rsidP="006347B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Опишите тактику и хирургическое лечение при структурах внепеченочных желчных путей. </w:t>
      </w:r>
    </w:p>
    <w:p w:rsidR="003E5F9E" w:rsidRPr="006347BF" w:rsidRDefault="003E5F9E" w:rsidP="006347B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Задача 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Больной 38 лет поступил в хирургическое отделение с жалобами на сильные боли в </w:t>
      </w:r>
      <w:proofErr w:type="spellStart"/>
      <w:r w:rsidRPr="006347BF">
        <w:rPr>
          <w:rFonts w:ascii="Times New Roman" w:hAnsi="Times New Roman"/>
          <w:sz w:val="28"/>
          <w:szCs w:val="28"/>
        </w:rPr>
        <w:t>эпигастрии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опоясывающего характера, тошноту, рвоту. Заболевание связывает с употреблением алкоголя. В анамнезе </w:t>
      </w:r>
      <w:proofErr w:type="spellStart"/>
      <w:r w:rsidRPr="006347BF">
        <w:rPr>
          <w:rFonts w:ascii="Times New Roman" w:hAnsi="Times New Roman"/>
          <w:sz w:val="28"/>
          <w:szCs w:val="28"/>
        </w:rPr>
        <w:t>гиперацидный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гастрит.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Объективно: Состояние средней тяжести, тревожен, отмечены микроциркуляторные нарушения. Желтухи нет. Число дыханий 18 – 20. В легких хрипов нет. Пульс 100 в 1 минуту, ритмичный, артериальное давление 120/80 </w:t>
      </w:r>
      <w:proofErr w:type="spellStart"/>
      <w:r w:rsidRPr="006347BF">
        <w:rPr>
          <w:rFonts w:ascii="Times New Roman" w:hAnsi="Times New Roman"/>
          <w:sz w:val="28"/>
          <w:szCs w:val="28"/>
        </w:rPr>
        <w:t>мм.рт.ст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. Язык обложен, влажный. Живот равномерно вздут, дышит. При пальпации болезненность в </w:t>
      </w:r>
      <w:proofErr w:type="spellStart"/>
      <w:r w:rsidRPr="006347BF">
        <w:rPr>
          <w:rFonts w:ascii="Times New Roman" w:hAnsi="Times New Roman"/>
          <w:sz w:val="28"/>
          <w:szCs w:val="28"/>
        </w:rPr>
        <w:t>эпигастрии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, где определяется резистентность брюшной стенки, распространяющаяся на правое подреберье. </w:t>
      </w:r>
      <w:proofErr w:type="spellStart"/>
      <w:r w:rsidRPr="006347BF">
        <w:rPr>
          <w:rFonts w:ascii="Times New Roman" w:hAnsi="Times New Roman"/>
          <w:sz w:val="28"/>
          <w:szCs w:val="28"/>
        </w:rPr>
        <w:t>Перкуторно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: раздутая поперечно-ободочная кишка. Свободной жидкости в брюшной полости не определяется. Желчный пузырь не пальпируется. Несколько увеличена печень. Перистальтика выслушивается, но вялая. </w:t>
      </w:r>
      <w:proofErr w:type="spellStart"/>
      <w:r w:rsidRPr="006347BF">
        <w:rPr>
          <w:rFonts w:ascii="Times New Roman" w:hAnsi="Times New Roman"/>
          <w:sz w:val="28"/>
          <w:szCs w:val="28"/>
        </w:rPr>
        <w:t>Перитонеальных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симптомов нет. </w:t>
      </w:r>
      <w:proofErr w:type="spellStart"/>
      <w:r w:rsidRPr="006347BF">
        <w:rPr>
          <w:rFonts w:ascii="Times New Roman" w:hAnsi="Times New Roman"/>
          <w:sz w:val="28"/>
          <w:szCs w:val="28"/>
        </w:rPr>
        <w:t>Дизурических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расстройств нет. Лейкоцитоз – 13 тыс. Диастаза мочи – 1024 ед. На обзорной рентгенограмме брюшной полости свободного газа нет. УЗИ – желчной гипертензии нет. Желчный пузырь 8 х 2 см, стенка 0,3 см, конкрементов не содержит. Имеется увеличение поджелудочной железы, особенно в области головки и тела с размытостью контуров и жидкостью в сальниковой сумке в виде щели 2,5 х 8 см. Свободной жидкости в брюшной полости не определяется.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Больному проводилась консервативная терапия с положительной клинической и лабораторной динамикой, однако при контрольном УЗИ через 7 дней отмечено сохранение жидкостного образования в области тела поджелудочной железы 3 х 6 см.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347BF">
        <w:rPr>
          <w:rFonts w:ascii="Times New Roman" w:hAnsi="Times New Roman"/>
          <w:sz w:val="28"/>
          <w:szCs w:val="28"/>
          <w:u w:val="single"/>
        </w:rPr>
        <w:t xml:space="preserve">Вопросы к ситуационной задаче  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1. Какой основной диагноз заболевания?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2. О каком осложнении основного заболевания можно думать?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3. Какие дополнительные лабораторные и инструментальные методы исследования необходимо выполнить больному?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4. Какие основные направления лечения основного заболевания?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5. Ваша тактика относительно образования сальниковой сумки?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6. Какое оперативное лечение показано больному?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7. Сроки его выполнения?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8. Исход данного осложнения?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9. Прогноз?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10. Ваши рекомендации при выписке?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11. Продемонстрировать остановку кровотечений при повреждениях магистральных сосудов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347BF">
        <w:rPr>
          <w:rFonts w:ascii="Times New Roman" w:hAnsi="Times New Roman"/>
          <w:sz w:val="28"/>
          <w:szCs w:val="28"/>
          <w:u w:val="single"/>
        </w:rPr>
        <w:t xml:space="preserve">Ответ к ситуационной задаче 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1. Острый панкреатит. Асептический панкреонекроз. </w:t>
      </w:r>
      <w:proofErr w:type="spellStart"/>
      <w:r w:rsidRPr="006347BF">
        <w:rPr>
          <w:rFonts w:ascii="Times New Roman" w:hAnsi="Times New Roman"/>
          <w:sz w:val="28"/>
          <w:szCs w:val="28"/>
        </w:rPr>
        <w:t>Оментобурсит</w:t>
      </w:r>
      <w:proofErr w:type="spellEnd"/>
      <w:r w:rsidRPr="006347BF">
        <w:rPr>
          <w:rFonts w:ascii="Times New Roman" w:hAnsi="Times New Roman"/>
          <w:sz w:val="28"/>
          <w:szCs w:val="28"/>
        </w:rPr>
        <w:t>.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lastRenderedPageBreak/>
        <w:t>2. Общий анализ крови, билирубин, печеночные пробы, амилаза, липаза, сахар крови, ПТИ, фибриноген.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Обзорная рентгенография легких, ФГДС, УЗИ, пункция </w:t>
      </w:r>
      <w:proofErr w:type="spellStart"/>
      <w:r w:rsidRPr="006347BF">
        <w:rPr>
          <w:rFonts w:ascii="Times New Roman" w:hAnsi="Times New Roman"/>
          <w:sz w:val="28"/>
          <w:szCs w:val="28"/>
        </w:rPr>
        <w:t>оментобурсита</w:t>
      </w:r>
      <w:proofErr w:type="spellEnd"/>
      <w:r w:rsidRPr="006347BF">
        <w:rPr>
          <w:rFonts w:ascii="Times New Roman" w:hAnsi="Times New Roman"/>
          <w:sz w:val="28"/>
          <w:szCs w:val="28"/>
        </w:rPr>
        <w:t xml:space="preserve"> на инфицированность.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3. Борьба с шоком (болью), нормализация объема циркулирующей крови, и нейровегетативных функций; воздействие на местный патологический очаг;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4.Уменьшение </w:t>
      </w:r>
      <w:proofErr w:type="spellStart"/>
      <w:r w:rsidRPr="006347BF">
        <w:rPr>
          <w:rFonts w:ascii="Times New Roman" w:hAnsi="Times New Roman"/>
          <w:sz w:val="28"/>
          <w:szCs w:val="28"/>
        </w:rPr>
        <w:t>эндоинтоксикации</w:t>
      </w:r>
      <w:proofErr w:type="spellEnd"/>
      <w:r w:rsidRPr="006347BF">
        <w:rPr>
          <w:rFonts w:ascii="Times New Roman" w:hAnsi="Times New Roman"/>
          <w:sz w:val="28"/>
          <w:szCs w:val="28"/>
        </w:rPr>
        <w:t>;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5.Коррекция тромбогеморрагического синдрома;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6.Иммунокоррекция;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7.Нутритивная поддержка;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8.Энерготропная терапия;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9.Оперативное лечение по показаниям.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10.Пункция при асептическом воспалении, наружное дренирование при инфицировании.</w:t>
      </w:r>
    </w:p>
    <w:p w:rsidR="003E5F9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11.Малоинвазивное вмешательство.</w:t>
      </w:r>
    </w:p>
    <w:p w:rsidR="0014360E" w:rsidRPr="006347BF" w:rsidRDefault="003E5F9E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12.Рассасывание образований кисты, инфицирование.</w:t>
      </w:r>
    </w:p>
    <w:p w:rsidR="000D058E" w:rsidRPr="006347BF" w:rsidRDefault="000D058E" w:rsidP="006347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873508" w:rsidRPr="006347BF" w:rsidRDefault="00873508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IV. КРИТЕРИИ ОЦЕНКИ ОТВЕТА ВЫПУСКНИКА</w:t>
      </w:r>
    </w:p>
    <w:p w:rsidR="00873508" w:rsidRPr="006347BF" w:rsidRDefault="00873508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4.1. Критерии оценки при междисциплинарном тестировании:</w:t>
      </w:r>
    </w:p>
    <w:p w:rsidR="00993BCD" w:rsidRPr="006347BF" w:rsidRDefault="00993BCD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>- с оценкой «отлично» при 90-100% правильных ответов;</w:t>
      </w:r>
    </w:p>
    <w:p w:rsidR="00993BCD" w:rsidRPr="006347BF" w:rsidRDefault="00993BCD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- с оценкой «хорошо» при 80-90% правильных ответов;</w:t>
      </w:r>
    </w:p>
    <w:p w:rsidR="005D47EA" w:rsidRPr="006347BF" w:rsidRDefault="00993BCD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-с оценкой «удовлетворительно» при 70-80% правильных ответов;</w:t>
      </w:r>
    </w:p>
    <w:p w:rsidR="00993BCD" w:rsidRDefault="00993BCD" w:rsidP="006347BF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7BF">
        <w:rPr>
          <w:rFonts w:ascii="Times New Roman" w:eastAsia="Times New Roman" w:hAnsi="Times New Roman"/>
          <w:sz w:val="28"/>
          <w:szCs w:val="28"/>
          <w:lang w:eastAsia="ru-RU"/>
        </w:rPr>
        <w:t xml:space="preserve"> - с оценкой «неудовлетворительно» при доле правильных ответов менее 70%.</w:t>
      </w:r>
    </w:p>
    <w:p w:rsidR="00A24BFC" w:rsidRPr="00A24BFC" w:rsidRDefault="00A24BFC" w:rsidP="00A24BFC">
      <w:pPr>
        <w:widowControl w:val="0"/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BFC">
        <w:rPr>
          <w:rFonts w:ascii="Times New Roman" w:eastAsia="Times New Roman" w:hAnsi="Times New Roman"/>
          <w:sz w:val="28"/>
          <w:szCs w:val="28"/>
          <w:lang w:eastAsia="ru-RU"/>
        </w:rPr>
        <w:t xml:space="preserve">Коды компетенций, проверяемых с помощью оценочных средств: УК-1, </w:t>
      </w:r>
    </w:p>
    <w:p w:rsidR="00A24BFC" w:rsidRPr="00A24BFC" w:rsidRDefault="00A24BFC" w:rsidP="00A24BFC">
      <w:pPr>
        <w:widowControl w:val="0"/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BFC">
        <w:rPr>
          <w:rFonts w:ascii="Times New Roman" w:eastAsia="Times New Roman" w:hAnsi="Times New Roman"/>
          <w:sz w:val="28"/>
          <w:szCs w:val="28"/>
          <w:lang w:eastAsia="ru-RU"/>
        </w:rPr>
        <w:t>УК-2, ПК-1, ПК-2, ПК-3, ПК-4, ПК-5, ПК-6, ПК-7, ПК-8, ПК-9, ПК-10, ПК-11, ПК-12</w:t>
      </w:r>
    </w:p>
    <w:p w:rsidR="00993BCD" w:rsidRDefault="00EC0575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4.</w:t>
      </w:r>
      <w:r w:rsidR="00B948A9">
        <w:rPr>
          <w:rFonts w:ascii="Times New Roman" w:hAnsi="Times New Roman"/>
          <w:b/>
          <w:sz w:val="28"/>
          <w:szCs w:val="28"/>
        </w:rPr>
        <w:t>2</w:t>
      </w:r>
      <w:r w:rsidRPr="006347BF">
        <w:rPr>
          <w:rFonts w:ascii="Times New Roman" w:hAnsi="Times New Roman"/>
          <w:b/>
          <w:sz w:val="28"/>
          <w:szCs w:val="28"/>
        </w:rPr>
        <w:t xml:space="preserve">. Критерии оценки ответов обучающихся при </w:t>
      </w:r>
      <w:r w:rsidR="00B948A9">
        <w:rPr>
          <w:rFonts w:ascii="Times New Roman" w:hAnsi="Times New Roman"/>
          <w:b/>
          <w:sz w:val="28"/>
          <w:szCs w:val="28"/>
        </w:rPr>
        <w:t xml:space="preserve">выполнении практических навыков и </w:t>
      </w:r>
      <w:r w:rsidRPr="006347BF">
        <w:rPr>
          <w:rFonts w:ascii="Times New Roman" w:hAnsi="Times New Roman"/>
          <w:b/>
          <w:sz w:val="28"/>
          <w:szCs w:val="28"/>
        </w:rPr>
        <w:t>собеседовании:</w:t>
      </w:r>
    </w:p>
    <w:p w:rsidR="006347BF" w:rsidRPr="006347BF" w:rsidRDefault="006347BF" w:rsidP="006347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01"/>
        <w:gridCol w:w="2970"/>
      </w:tblGrid>
      <w:tr w:rsidR="00EC0575" w:rsidRPr="006347BF" w:rsidTr="00265DEB">
        <w:tc>
          <w:tcPr>
            <w:tcW w:w="6601" w:type="dxa"/>
          </w:tcPr>
          <w:p w:rsidR="00EC0575" w:rsidRPr="006347BF" w:rsidRDefault="00E03BA2" w:rsidP="006347B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47BF">
              <w:rPr>
                <w:rFonts w:ascii="Times New Roman" w:hAnsi="Times New Roman"/>
                <w:b/>
                <w:sz w:val="28"/>
                <w:szCs w:val="28"/>
              </w:rPr>
              <w:t>Характеристика ответа</w:t>
            </w:r>
          </w:p>
        </w:tc>
        <w:tc>
          <w:tcPr>
            <w:tcW w:w="2970" w:type="dxa"/>
          </w:tcPr>
          <w:p w:rsidR="00EC0575" w:rsidRPr="006347BF" w:rsidRDefault="00EC0575" w:rsidP="006347B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47BF">
              <w:rPr>
                <w:rFonts w:ascii="Times New Roman" w:hAnsi="Times New Roman"/>
                <w:b/>
                <w:sz w:val="28"/>
                <w:szCs w:val="28"/>
              </w:rPr>
              <w:t>Оценка</w:t>
            </w:r>
          </w:p>
        </w:tc>
      </w:tr>
      <w:tr w:rsidR="00EC0575" w:rsidRPr="006347BF" w:rsidTr="00265DEB">
        <w:tc>
          <w:tcPr>
            <w:tcW w:w="6601" w:type="dxa"/>
          </w:tcPr>
          <w:p w:rsidR="00E03BA2" w:rsidRPr="006347BF" w:rsidRDefault="00E03BA2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Дан полный, развернутый ответ на поставленный вопрос, показана совокупность осознанных знаний об объекте, проявляющаяся в свободном  оперировании  понятиями,  умении  выделить существенные и несущественные его признаки, причинно- следственные связи. Знание об объекте демонстрируется на фоне понимания его в системе специальности хирургия и междисциплинарных связей. Ответ формулируется в терминах науки, изложен научным языком, логичен, доказателен, демонстрирует авторскую позицию выпускника.</w:t>
            </w:r>
          </w:p>
          <w:p w:rsidR="00E03BA2" w:rsidRPr="006347BF" w:rsidRDefault="00E03BA2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 xml:space="preserve">Практические работы выполнены в полном объеме, теоретическое содержание курса освоено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lastRenderedPageBreak/>
              <w:t>полностью, необходимые практические навыки работы в рамках учебных заданий сформированы, все предусмотренные программой учебные</w:t>
            </w:r>
          </w:p>
          <w:p w:rsidR="00EC0575" w:rsidRPr="006347BF" w:rsidRDefault="00E03BA2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задания выполнены, качество их выполнения оценено числом баллов, близким к максимальному</w:t>
            </w:r>
          </w:p>
        </w:tc>
        <w:tc>
          <w:tcPr>
            <w:tcW w:w="2970" w:type="dxa"/>
          </w:tcPr>
          <w:p w:rsidR="00EC0575" w:rsidRPr="006347BF" w:rsidRDefault="00EC0575" w:rsidP="006347B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47B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отлично</w:t>
            </w:r>
          </w:p>
        </w:tc>
      </w:tr>
      <w:tr w:rsidR="00EC0575" w:rsidRPr="006347BF" w:rsidTr="00265DEB">
        <w:tc>
          <w:tcPr>
            <w:tcW w:w="6601" w:type="dxa"/>
          </w:tcPr>
          <w:p w:rsidR="00F10915" w:rsidRPr="006347BF" w:rsidRDefault="00F10915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lastRenderedPageBreak/>
              <w:t>Дан полный, развернутый ответ на поставленный вопрос, показана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совокупно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>сть осознанных знаний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, доказательно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раскрыты основные положения темы; в ответе прослеживается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четкая структура, логическая последовательность, отражающая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сущность раскрываемых пон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ятий, теорий, явлений. Знание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демонстрируется на фоне понимания его в системе данной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науки и междисциплинарных связей. Ответ изложен литературным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языком в терминах науки. Могут быть допущены недочеты в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определении  понятий,  исправленные  обучающимся</w:t>
            </w:r>
          </w:p>
          <w:p w:rsidR="00F10915" w:rsidRPr="006347BF" w:rsidRDefault="00F10915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самостоятельно в процессе ответа или с помощью преподавателя.</w:t>
            </w:r>
          </w:p>
          <w:p w:rsidR="00F10915" w:rsidRPr="006347BF" w:rsidRDefault="00F10915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Пр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актические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работы выполнены в полном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объеме, теоретическое содержание курса освоено полностью,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необходимые практические навыки работы в рамках учебных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заданий  в  основном  сформированы,  все  предусмотренные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программой обучения учебные задания выполнены, качество</w:t>
            </w:r>
          </w:p>
          <w:p w:rsidR="00EC0575" w:rsidRPr="006347BF" w:rsidRDefault="00F10915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выполнения большинства из них оценено числом баллов, близким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к максимальному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0" w:type="dxa"/>
          </w:tcPr>
          <w:p w:rsidR="00EC0575" w:rsidRPr="006347BF" w:rsidRDefault="00EC0575" w:rsidP="006347B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47BF">
              <w:rPr>
                <w:rFonts w:ascii="Times New Roman" w:hAnsi="Times New Roman"/>
                <w:b/>
                <w:sz w:val="28"/>
                <w:szCs w:val="28"/>
              </w:rPr>
              <w:t>хорошо</w:t>
            </w:r>
          </w:p>
        </w:tc>
      </w:tr>
      <w:tr w:rsidR="00EC0575" w:rsidRPr="006347BF" w:rsidTr="00265DEB">
        <w:tc>
          <w:tcPr>
            <w:tcW w:w="6601" w:type="dxa"/>
          </w:tcPr>
          <w:p w:rsidR="00DA620C" w:rsidRPr="006347BF" w:rsidRDefault="00DA620C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Дан недостаточно полный и недостаточно развернутый ответ.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Логика и последовательность изложения имеют нарушения.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Допущены ошибки в раскрытии понятий, употреблении терминов.</w:t>
            </w:r>
          </w:p>
          <w:p w:rsidR="00DA620C" w:rsidRPr="006347BF" w:rsidRDefault="00DA620C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Обучающийся  не  способен  самостоятельно  выделить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существенные  и  несущественные  признаки  и  причинно-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следственные связи. Обучающийся может конкретизировать</w:t>
            </w:r>
          </w:p>
          <w:p w:rsidR="00DA620C" w:rsidRPr="006347BF" w:rsidRDefault="00DA620C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обобщенные знания, доказав на примерах их основные положения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только с помощью преподавателя. Речевое оформление требует</w:t>
            </w:r>
          </w:p>
          <w:p w:rsidR="00DA620C" w:rsidRPr="006347BF" w:rsidRDefault="00DA620C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поправок, коррекции.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Прак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тические 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 xml:space="preserve">  работы  выполнены,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теоретическое содержание кур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>са освоено частично.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 xml:space="preserve"> Оценка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практические навыки работы в рамках учебных заданий в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основном  сформированы,  большинство  предусмотренных</w:t>
            </w:r>
          </w:p>
          <w:p w:rsidR="00DA620C" w:rsidRPr="006347BF" w:rsidRDefault="00DA620C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программой обучения учебных заданий выполнено, некоторые из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выполненных заданий, возможно, содержат ошибки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C0575" w:rsidRPr="006347BF" w:rsidRDefault="00DA620C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lastRenderedPageBreak/>
              <w:t>Дан неполный ответ, представляющий собой разрозненны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>е знания.</w:t>
            </w:r>
          </w:p>
        </w:tc>
        <w:tc>
          <w:tcPr>
            <w:tcW w:w="2970" w:type="dxa"/>
          </w:tcPr>
          <w:p w:rsidR="00EC0575" w:rsidRPr="006347BF" w:rsidRDefault="00EC0575" w:rsidP="006347B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47B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удовлетворительно</w:t>
            </w:r>
          </w:p>
        </w:tc>
      </w:tr>
      <w:tr w:rsidR="00EC0575" w:rsidRPr="006347BF" w:rsidTr="00265DEB">
        <w:tc>
          <w:tcPr>
            <w:tcW w:w="6601" w:type="dxa"/>
          </w:tcPr>
          <w:p w:rsidR="004861A0" w:rsidRPr="006347BF" w:rsidRDefault="004861A0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lastRenderedPageBreak/>
              <w:t>Дан неполный ответ, представляющий собой разрозненные знания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по теме вопроса с существенными ошибками в определениях.</w:t>
            </w:r>
          </w:p>
          <w:p w:rsidR="004861A0" w:rsidRPr="006347BF" w:rsidRDefault="004861A0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Присутствуют  фрагментарность,  нелогичность  изложения.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Обучающийся не осознает связь данного понятия, теории, явления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с  другими  объектами  дисциплины.  Отсутствуют  выводы,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конкретизация и доказательность изложения. Речь неграмотная.</w:t>
            </w:r>
          </w:p>
          <w:p w:rsidR="004861A0" w:rsidRPr="006347BF" w:rsidRDefault="004861A0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Дополнительные и уточняющие вопросы преподавателя не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приводят к коррекции ответа обучающегося не только на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поставленный вопрос, но и на другие вопросы дисциплины.</w:t>
            </w:r>
          </w:p>
          <w:p w:rsidR="004861A0" w:rsidRPr="006347BF" w:rsidRDefault="004861A0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Пр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актические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работы выполнены частично,</w:t>
            </w:r>
          </w:p>
          <w:p w:rsidR="00EC0575" w:rsidRPr="006347BF" w:rsidRDefault="004861A0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теоретическое содержание курса освоено частично, необходимые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практические навыки работы в рамках учебных заданий не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сформированы,  большинство  предусмотренных  программой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обучения учебных заданий не выполнено либо качество их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выполнения оценено числом баллов близким к минимальному. При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дополнительной самостоятельной работе над материалом курса,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при консультировании преподавателя, возможно повышение</w:t>
            </w:r>
            <w:r w:rsidR="00265DEB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качества выполнения учебных заданий</w:t>
            </w:r>
          </w:p>
        </w:tc>
        <w:tc>
          <w:tcPr>
            <w:tcW w:w="2970" w:type="dxa"/>
          </w:tcPr>
          <w:p w:rsidR="00EC0575" w:rsidRPr="006347BF" w:rsidRDefault="00EC0575" w:rsidP="006347B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47BF">
              <w:rPr>
                <w:rFonts w:ascii="Times New Roman" w:hAnsi="Times New Roman"/>
                <w:b/>
                <w:sz w:val="28"/>
                <w:szCs w:val="28"/>
              </w:rPr>
              <w:t>неудовлетворительно</w:t>
            </w:r>
          </w:p>
        </w:tc>
      </w:tr>
    </w:tbl>
    <w:p w:rsidR="008439A3" w:rsidRPr="006347BF" w:rsidRDefault="008439A3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9A3" w:rsidRPr="006347BF" w:rsidRDefault="008439A3" w:rsidP="006347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4.</w:t>
      </w:r>
      <w:r w:rsidR="00B948A9">
        <w:rPr>
          <w:rFonts w:ascii="Times New Roman" w:hAnsi="Times New Roman"/>
          <w:b/>
          <w:sz w:val="28"/>
          <w:szCs w:val="28"/>
        </w:rPr>
        <w:t>3</w:t>
      </w:r>
      <w:r w:rsidRPr="006347BF">
        <w:rPr>
          <w:rFonts w:ascii="Times New Roman" w:hAnsi="Times New Roman"/>
          <w:b/>
          <w:sz w:val="28"/>
          <w:szCs w:val="28"/>
        </w:rPr>
        <w:t>. Критерии уровней подготовленности к решению профессиональных</w:t>
      </w:r>
      <w:r w:rsidR="004F2D59" w:rsidRPr="006347BF">
        <w:rPr>
          <w:rFonts w:ascii="Times New Roman" w:hAnsi="Times New Roman"/>
          <w:b/>
          <w:sz w:val="28"/>
          <w:szCs w:val="28"/>
        </w:rPr>
        <w:t xml:space="preserve"> </w:t>
      </w:r>
      <w:r w:rsidRPr="006347BF">
        <w:rPr>
          <w:rFonts w:ascii="Times New Roman" w:hAnsi="Times New Roman"/>
          <w:b/>
          <w:sz w:val="28"/>
          <w:szCs w:val="28"/>
        </w:rPr>
        <w:t>задач:</w:t>
      </w:r>
      <w:r w:rsidR="00457AA7" w:rsidRPr="006347BF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8439A3" w:rsidRPr="006347BF" w:rsidTr="004F2D59">
        <w:tc>
          <w:tcPr>
            <w:tcW w:w="3227" w:type="dxa"/>
          </w:tcPr>
          <w:p w:rsidR="008439A3" w:rsidRPr="006347BF" w:rsidRDefault="00457AA7" w:rsidP="006347B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47BF">
              <w:rPr>
                <w:rFonts w:ascii="Times New Roman" w:hAnsi="Times New Roman"/>
                <w:b/>
                <w:sz w:val="28"/>
                <w:szCs w:val="28"/>
              </w:rPr>
              <w:t>Степень уровня освоения компетенций</w:t>
            </w:r>
          </w:p>
        </w:tc>
        <w:tc>
          <w:tcPr>
            <w:tcW w:w="6344" w:type="dxa"/>
          </w:tcPr>
          <w:p w:rsidR="008439A3" w:rsidRPr="006347BF" w:rsidRDefault="00457AA7" w:rsidP="006347B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47BF">
              <w:rPr>
                <w:rFonts w:ascii="Times New Roman" w:hAnsi="Times New Roman"/>
                <w:b/>
                <w:sz w:val="28"/>
                <w:szCs w:val="28"/>
              </w:rPr>
              <w:t>Критерии оценки результатов обучения</w:t>
            </w:r>
          </w:p>
        </w:tc>
      </w:tr>
      <w:tr w:rsidR="008439A3" w:rsidRPr="006347BF" w:rsidTr="004F2D59">
        <w:tc>
          <w:tcPr>
            <w:tcW w:w="3227" w:type="dxa"/>
          </w:tcPr>
          <w:p w:rsidR="008439A3" w:rsidRPr="006347BF" w:rsidRDefault="0021320B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 xml:space="preserve">   Высокий </w:t>
            </w:r>
            <w:r w:rsidR="00303E6A" w:rsidRPr="006347BF">
              <w:rPr>
                <w:rFonts w:ascii="Times New Roman" w:hAnsi="Times New Roman"/>
                <w:sz w:val="28"/>
                <w:szCs w:val="28"/>
              </w:rPr>
              <w:t>(системный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,  продвинутый</w:t>
            </w:r>
            <w:r w:rsidR="00303E6A" w:rsidRPr="006347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344" w:type="dxa"/>
          </w:tcPr>
          <w:p w:rsidR="009367BE" w:rsidRPr="006347BF" w:rsidRDefault="009367BE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Действие осуществляется на уровне обоснованной аргументации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с  опорой  на  знания  современных  достижений  медико-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биологических и медицинских наук, демонстрируется понимание</w:t>
            </w:r>
          </w:p>
          <w:p w:rsidR="008439A3" w:rsidRPr="006347BF" w:rsidRDefault="009367BE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перспективности выполняемых действий во взаимосвязи с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другими компетенциями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F2D59" w:rsidRPr="006347BF" w:rsidRDefault="004F2D59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 xml:space="preserve">Свободно владеет практическим навыком. </w:t>
            </w:r>
          </w:p>
          <w:p w:rsidR="004F2D59" w:rsidRPr="006347BF" w:rsidRDefault="004F2D59" w:rsidP="006347B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Владеет информацией полностью, четко отвечает на поставленные вопросы. Успешное и систематическое применение навыков.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 xml:space="preserve">Показывает отличное владение данными основной и дополнительной литературы, рекомендованной программой специальности. 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обросовестное отношение к учебе за время обучения в ординатуре, участие в научной работе</w:t>
            </w:r>
          </w:p>
          <w:p w:rsidR="004F2D59" w:rsidRPr="006347BF" w:rsidRDefault="004F2D59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7BE" w:rsidRPr="006347BF" w:rsidTr="004F2D59">
        <w:tc>
          <w:tcPr>
            <w:tcW w:w="3227" w:type="dxa"/>
          </w:tcPr>
          <w:p w:rsidR="009367BE" w:rsidRPr="006347BF" w:rsidRDefault="0021320B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Повышенный </w:t>
            </w:r>
            <w:r w:rsidR="00303E6A" w:rsidRPr="006347BF">
              <w:rPr>
                <w:rFonts w:ascii="Times New Roman" w:hAnsi="Times New Roman"/>
                <w:sz w:val="28"/>
                <w:szCs w:val="28"/>
              </w:rPr>
              <w:t>(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 xml:space="preserve">углубленный, </w:t>
            </w:r>
            <w:r w:rsidR="00303E6A" w:rsidRPr="006347BF">
              <w:rPr>
                <w:rFonts w:ascii="Times New Roman" w:hAnsi="Times New Roman"/>
                <w:sz w:val="28"/>
                <w:szCs w:val="28"/>
              </w:rPr>
              <w:t>междисциплинарный)</w:t>
            </w:r>
          </w:p>
        </w:tc>
        <w:tc>
          <w:tcPr>
            <w:tcW w:w="6344" w:type="dxa"/>
          </w:tcPr>
          <w:p w:rsidR="00035C31" w:rsidRPr="006347BF" w:rsidRDefault="00035C31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Действие осуществляется на уровне обоснованной аргументации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с использованием знаний не только специальных дисциплин, но и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междисциплинарных  научных  областей.  Затрудняется  в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прогнозировании  своих  действий  при  не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типичности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профессиональной задачи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>. Владеет навыком, но выполняет его не уверенно, ждет одобрения преподавателя.  Некоторые пробелы в умении  использовать знания. Успешное, но содержащее некоторые пробелы в применении навыков. Достаточное усвоение основной литературы, рекомендованной в разделах программы по специальности. Усвоение материала и изложении имеются недостатки, не носящие принципиального характера.</w:t>
            </w:r>
          </w:p>
          <w:p w:rsidR="009367BE" w:rsidRPr="006347BF" w:rsidRDefault="009367BE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7BE" w:rsidRPr="006347BF" w:rsidTr="004F2D59">
        <w:tc>
          <w:tcPr>
            <w:tcW w:w="3227" w:type="dxa"/>
          </w:tcPr>
          <w:p w:rsidR="009367BE" w:rsidRPr="006347BF" w:rsidRDefault="00743807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 xml:space="preserve"> Пороговый</w:t>
            </w:r>
            <w:r w:rsidR="00303E6A" w:rsidRPr="006347B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21320B" w:rsidRPr="006347BF">
              <w:rPr>
                <w:rFonts w:ascii="Times New Roman" w:hAnsi="Times New Roman"/>
                <w:sz w:val="28"/>
                <w:szCs w:val="28"/>
              </w:rPr>
              <w:t xml:space="preserve">низкий, </w:t>
            </w:r>
            <w:r w:rsidR="00303E6A" w:rsidRPr="006347BF">
              <w:rPr>
                <w:rFonts w:ascii="Times New Roman" w:hAnsi="Times New Roman"/>
                <w:sz w:val="28"/>
                <w:szCs w:val="28"/>
              </w:rPr>
              <w:t>предметный)</w:t>
            </w:r>
          </w:p>
        </w:tc>
        <w:tc>
          <w:tcPr>
            <w:tcW w:w="6344" w:type="dxa"/>
          </w:tcPr>
          <w:p w:rsidR="00E26F35" w:rsidRPr="006347BF" w:rsidRDefault="00E26F35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Действие осуществляется по правилу или алгоритму (типичная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профессиональная  задача)  без  способности  выпускника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7BF">
              <w:rPr>
                <w:rFonts w:ascii="Times New Roman" w:hAnsi="Times New Roman"/>
                <w:sz w:val="28"/>
                <w:szCs w:val="28"/>
              </w:rPr>
              <w:t>аргументировать его выбор и обосновывать научные основы</w:t>
            </w:r>
          </w:p>
          <w:p w:rsidR="004F2D59" w:rsidRPr="006347BF" w:rsidRDefault="00E26F35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выполняемого действия.</w:t>
            </w:r>
            <w:r w:rsidR="004F2D59" w:rsidRPr="006347BF">
              <w:rPr>
                <w:rFonts w:ascii="Times New Roman" w:hAnsi="Times New Roman"/>
                <w:sz w:val="28"/>
                <w:szCs w:val="28"/>
              </w:rPr>
              <w:t xml:space="preserve"> Неуверенно выполняет навык, нарушает алгоритм действия. О</w:t>
            </w:r>
            <w:r w:rsidR="004F2D59"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шибается при ответе, требуются наводящие вопросы преподавателя.</w:t>
            </w:r>
          </w:p>
          <w:p w:rsidR="009367BE" w:rsidRPr="006347BF" w:rsidRDefault="004F2D59" w:rsidP="006347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7BF">
              <w:rPr>
                <w:rFonts w:ascii="Times New Roman" w:hAnsi="Times New Roman"/>
                <w:sz w:val="28"/>
                <w:szCs w:val="28"/>
              </w:rPr>
              <w:t>Усвоена основная литература, рекомендуемая  программой по определенным разделам специальности.</w:t>
            </w:r>
          </w:p>
        </w:tc>
      </w:tr>
    </w:tbl>
    <w:p w:rsidR="008439A3" w:rsidRPr="006347BF" w:rsidRDefault="008439A3" w:rsidP="006347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3833" w:rsidRPr="006347BF" w:rsidRDefault="007F3833" w:rsidP="006347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4.</w:t>
      </w:r>
      <w:r w:rsidR="00B948A9">
        <w:rPr>
          <w:rFonts w:ascii="Times New Roman" w:hAnsi="Times New Roman"/>
          <w:b/>
          <w:sz w:val="28"/>
          <w:szCs w:val="28"/>
        </w:rPr>
        <w:t>4</w:t>
      </w:r>
      <w:r w:rsidRPr="006347BF">
        <w:rPr>
          <w:rFonts w:ascii="Times New Roman" w:hAnsi="Times New Roman"/>
          <w:b/>
          <w:sz w:val="28"/>
          <w:szCs w:val="28"/>
        </w:rPr>
        <w:t>.Порядок апелляции результатов государственной итоговой аттестации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1. По результатам государственной итоговой  аттестации обучающийся имеет право подать в апелляционную комиссию письменное заявление об апелляции по вопросам, связанным с процедурой проведения аттестации, не позднее следующего рабочего дня после прохождения аттестации.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 xml:space="preserve">2. Состав апелляционной комиссии формируется в количестве не менее пяти человек из числа профессорско-преподавательского состава, не входящих в состав государственной экзаменационной комиссии под </w:t>
      </w:r>
      <w:r w:rsidRPr="00F666CA">
        <w:rPr>
          <w:rFonts w:ascii="Times New Roman" w:hAnsi="Times New Roman"/>
          <w:sz w:val="28"/>
          <w:szCs w:val="28"/>
        </w:rPr>
        <w:t xml:space="preserve">председательством </w:t>
      </w:r>
      <w:r w:rsidR="006347BF" w:rsidRPr="00F666CA">
        <w:rPr>
          <w:rFonts w:ascii="Times New Roman" w:hAnsi="Times New Roman"/>
          <w:sz w:val="28"/>
          <w:szCs w:val="28"/>
        </w:rPr>
        <w:t>директора НИИ МПС</w:t>
      </w:r>
      <w:r w:rsidRPr="006347B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347BF">
        <w:rPr>
          <w:rFonts w:ascii="Times New Roman" w:hAnsi="Times New Roman"/>
          <w:sz w:val="28"/>
          <w:szCs w:val="28"/>
        </w:rPr>
        <w:t>и утверждается приказом.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3. Апелляция подлежит рассмотрению не позднее двух рабочий дней со дня ее подачи.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4. Апелляция рассматривается на заседании апелляционной комиссии с участие не менее половины ее состава. На заседание приглашаются председатель государственной экзаменационной комиссии и обучающийся, подавший апелляцию.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lastRenderedPageBreak/>
        <w:t>5. В апелляционную комиссию направляется протокол заседания государственной экзаменационной комиссии,  экзаменационные  листы обучающегося.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6.  Решение  апелляционной  комиссии  принимается  простым большинством голосов и оформляется протоколом. При равном числе голосов председатель апелляционной комиссии обладает правом решающего голоса.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7. Оформленное протоколом решение апелляционной комиссии, подписанное ее председателем, доводиться под роспись до сведения подавшего апелляцию в течение трех рабочих дней со дня заседания.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8. По решению апелляционной комиссии может быть назначено повторное проведение аттестации.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9. Повторное прохождение аттестации проводиться в присутствии одного из членов апелляционной комиссии.</w:t>
      </w:r>
    </w:p>
    <w:p w:rsidR="007F3833" w:rsidRPr="006347BF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10. Повторное прохождение аттестации должно быть проведено в срок</w:t>
      </w:r>
      <w:r w:rsidR="006347BF" w:rsidRPr="006347BF">
        <w:rPr>
          <w:rFonts w:ascii="Times New Roman" w:hAnsi="Times New Roman"/>
          <w:sz w:val="28"/>
          <w:szCs w:val="28"/>
        </w:rPr>
        <w:t xml:space="preserve"> </w:t>
      </w:r>
      <w:r w:rsidRPr="006347BF">
        <w:rPr>
          <w:rFonts w:ascii="Times New Roman" w:hAnsi="Times New Roman"/>
          <w:sz w:val="28"/>
          <w:szCs w:val="28"/>
        </w:rPr>
        <w:t>не позднее семи дней со дня принятия положительного решения апелляционной комиссии.</w:t>
      </w:r>
    </w:p>
    <w:p w:rsidR="007F3833" w:rsidRDefault="007F3833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7BF">
        <w:rPr>
          <w:rFonts w:ascii="Times New Roman" w:hAnsi="Times New Roman"/>
          <w:sz w:val="28"/>
          <w:szCs w:val="28"/>
        </w:rPr>
        <w:t>11. Апелляция на повторное прохождение аттестации не принимается.</w:t>
      </w:r>
    </w:p>
    <w:p w:rsidR="00B948A9" w:rsidRPr="006347BF" w:rsidRDefault="00B948A9" w:rsidP="00634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6F35" w:rsidRDefault="00E26F35" w:rsidP="006347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47BF">
        <w:rPr>
          <w:rFonts w:ascii="Times New Roman" w:hAnsi="Times New Roman"/>
          <w:b/>
          <w:sz w:val="28"/>
          <w:szCs w:val="28"/>
        </w:rPr>
        <w:t>V. РЕКОМЕНДОВАННАЯ ЛИТЕРАТУРА</w:t>
      </w:r>
    </w:p>
    <w:p w:rsidR="006347BF" w:rsidRPr="006347BF" w:rsidRDefault="006347BF" w:rsidP="006347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686"/>
        <w:gridCol w:w="2834"/>
        <w:gridCol w:w="2378"/>
      </w:tblGrid>
      <w:tr w:rsidR="00C63F00" w:rsidRPr="006347BF" w:rsidTr="00643AF5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Наименование, </w:t>
            </w:r>
          </w:p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Автор(-ы) составитель(-ли)</w:t>
            </w:r>
          </w:p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редактор(-</w:t>
            </w:r>
            <w:proofErr w:type="spellStart"/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ры</w:t>
            </w:r>
            <w:proofErr w:type="spellEnd"/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Место издания, </w:t>
            </w:r>
          </w:p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издательство,</w:t>
            </w:r>
          </w:p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год издания</w:t>
            </w:r>
          </w:p>
        </w:tc>
      </w:tr>
      <w:tr w:rsidR="00C63F00" w:rsidRPr="006347BF" w:rsidTr="00643AF5">
        <w:trPr>
          <w:trHeight w:val="649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Хирургические болезни: учебник: в 2 т.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Мерзликин</w:t>
            </w:r>
            <w:proofErr w:type="spellEnd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2015</w:t>
            </w:r>
          </w:p>
        </w:tc>
      </w:tr>
      <w:tr w:rsidR="00C63F00" w:rsidRPr="006347BF" w:rsidTr="00643AF5">
        <w:trPr>
          <w:trHeight w:val="1064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Хирургические болезни. Учебник: в 2 т.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>ред. В. С. Савельев, А. И. Кириенко.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</w:tc>
      </w:tr>
      <w:tr w:rsidR="00C63F00" w:rsidRPr="006347BF" w:rsidTr="00643AF5">
        <w:trPr>
          <w:trHeight w:val="1064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хирургия: национальное руководство  в 3-х Т.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В.С. Савельев (и др.)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ГЭОТАР-Медиа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2013</w:t>
            </w:r>
          </w:p>
        </w:tc>
      </w:tr>
      <w:tr w:rsidR="00C63F00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хирургических операций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Р.М. </w:t>
            </w:r>
            <w:proofErr w:type="spellStart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Золлингер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</w:t>
            </w:r>
          </w:p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</w:tc>
      </w:tr>
      <w:tr w:rsidR="00C63F00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торакальной хирургии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М.К. </w:t>
            </w:r>
            <w:proofErr w:type="spellStart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Фергюсон</w:t>
            </w:r>
            <w:proofErr w:type="spellEnd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</w:t>
            </w:r>
            <w:proofErr w:type="spellEnd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 М.И. Перельман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ГЭТАР-</w:t>
            </w:r>
          </w:p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</w:tc>
      </w:tr>
      <w:tr w:rsidR="00C63F00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сосудистой хирургии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К.К. </w:t>
            </w:r>
            <w:proofErr w:type="spellStart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Зоринш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</w:t>
            </w:r>
          </w:p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</w:tc>
      </w:tr>
      <w:tr w:rsidR="00C63F00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региональной анестезии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Д.Л. Браун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Рид </w:t>
            </w:r>
            <w:proofErr w:type="spellStart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Элсивер</w:t>
            </w:r>
            <w:proofErr w:type="spellEnd"/>
            <w:r w:rsidRPr="006347B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2009</w:t>
            </w:r>
          </w:p>
        </w:tc>
      </w:tr>
      <w:tr w:rsidR="00C63F00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оперативной гастроэнтерологии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Дж.Л. Камерон, К. </w:t>
            </w:r>
            <w:proofErr w:type="spellStart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Сэндон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ГЭОТАР-Медиа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, </w:t>
            </w: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2009</w:t>
            </w:r>
          </w:p>
        </w:tc>
      </w:tr>
      <w:tr w:rsidR="00C63F00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амбулаторной хирургии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В.Е. Томас, Г.С. </w:t>
            </w:r>
            <w:proofErr w:type="spellStart"/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Сенниджер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347BF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7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М: ГЭОТАР-Медиа 2009</w:t>
            </w:r>
          </w:p>
        </w:tc>
      </w:tr>
      <w:tr w:rsidR="00C63F00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43AF5" w:rsidRDefault="00C63F00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43AF5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анатомии таза и гинекологической хирургии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43AF5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Баггиш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М.М.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Каррам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F00" w:rsidRPr="00643AF5" w:rsidRDefault="00C63F00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Логосфера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2009</w:t>
            </w:r>
          </w:p>
        </w:tc>
      </w:tr>
      <w:tr w:rsidR="00FD4B89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B89" w:rsidRPr="00FD4B89" w:rsidRDefault="00FD4B89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Онкология. Национальное руководство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B89" w:rsidRPr="00FD4B89" w:rsidRDefault="00FD4B89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 xml:space="preserve">Под ред. В.И. </w:t>
            </w:r>
            <w:proofErr w:type="spellStart"/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Чиссова</w:t>
            </w:r>
            <w:proofErr w:type="spellEnd"/>
          </w:p>
          <w:p w:rsidR="00FD4B89" w:rsidRPr="00FD4B89" w:rsidRDefault="00FD4B89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М.И. Давыдова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B89" w:rsidRPr="00FD4B89" w:rsidRDefault="00FD4B89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2017</w:t>
            </w:r>
          </w:p>
        </w:tc>
      </w:tr>
      <w:tr w:rsidR="00FD4B89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B89" w:rsidRPr="00FD4B89" w:rsidRDefault="00FD4B89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Базовые хирургические навыки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B89" w:rsidRPr="00FD4B89" w:rsidRDefault="00FD4B89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 xml:space="preserve">Дэвид А. </w:t>
            </w:r>
            <w:proofErr w:type="spellStart"/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Шеррис</w:t>
            </w:r>
            <w:proofErr w:type="spellEnd"/>
          </w:p>
          <w:p w:rsidR="00FD4B89" w:rsidRPr="00FD4B89" w:rsidRDefault="00FD4B89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Юджин Б. Керн; пер. с англ. под ред. И.И. Каган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B89" w:rsidRPr="00FD4B89" w:rsidRDefault="00FD4B89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2018</w:t>
            </w:r>
          </w:p>
        </w:tc>
      </w:tr>
      <w:tr w:rsidR="00FD4B89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Неотложная хирургия: руководство для хирургов общей практики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 Х.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Грасиас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П. М.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Рейли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[и др.] пер. с англ. А. А. Митрохин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Изд-во Панфилов, 2010</w:t>
            </w:r>
          </w:p>
        </w:tc>
      </w:tr>
      <w:tr w:rsidR="00FD4B89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Хирургия катастроф: учебник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Г.М. Кавалерский </w:t>
            </w:r>
          </w:p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Академия, 2008</w:t>
            </w:r>
          </w:p>
        </w:tc>
      </w:tr>
      <w:tr w:rsidR="00FD4B89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Эндоскопия. Базовый </w:t>
            </w:r>
            <w:r w:rsid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курс лекций</w:t>
            </w: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 учебное пособие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В. В. Хрячков, Ю. Н. Федосов, А. И. Давыдов [и др.].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ГЭОТАР-Медиа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2014</w:t>
            </w:r>
          </w:p>
        </w:tc>
      </w:tr>
      <w:tr w:rsidR="00FD4B89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Эндоскопическая хирургия: руководство</w:t>
            </w:r>
            <w:r w:rsidR="00FD4B89" w:rsidRPr="00643AF5">
              <w:rPr>
                <w:rFonts w:ascii="Times New Roman" w:eastAsia="Times New Roman" w:hAnsi="Times New Roman"/>
                <w:bCs/>
                <w:color w:val="424242"/>
                <w:sz w:val="28"/>
                <w:szCs w:val="28"/>
                <w:shd w:val="clear" w:color="auto" w:fill="FBFBFB"/>
                <w:lang w:eastAsia="ru-RU"/>
              </w:rPr>
              <w:t xml:space="preserve"> 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И.В. Федоров, Е.И. </w:t>
            </w:r>
            <w:proofErr w:type="gram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Сигал</w:t>
            </w:r>
            <w:proofErr w:type="gram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Л.Е Славин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ГЭОТАР-Медиа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2008</w:t>
            </w:r>
          </w:p>
        </w:tc>
      </w:tr>
      <w:tr w:rsidR="00FD4B89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Травматология: национальное руководство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</w:p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Котельников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ГЭОТАР-Медиа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2011</w:t>
            </w:r>
          </w:p>
        </w:tc>
      </w:tr>
      <w:tr w:rsidR="00FD4B89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Диагностика острых заболеваний живота. Руководство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А.П. Власов </w:t>
            </w:r>
          </w:p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(и др.)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</w:tc>
      </w:tr>
      <w:tr w:rsidR="00FD4B89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Руководство по амбулаторной хирургической помощи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П.Н.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Олейникова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B89" w:rsidRPr="00643AF5" w:rsidRDefault="00FD4B89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 </w:t>
            </w: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Амбулаторная хирургия 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ред. 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А.Н. Бельских, 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 В. Воробьев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СПб.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:Г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иппократ</w:t>
            </w:r>
            <w:proofErr w:type="spellEnd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2016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Ультразвуковая диагностика заболеваний желудка. Руководство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З.А. Лемешко, З.М.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Османова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2009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В.Л. Ривкин </w:t>
            </w:r>
          </w:p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(и др.)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ГЭОТАР-Медиа,2011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Руководство по скорой неотложной помощи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С.Ф. Багненко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2009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клинической гастроинтестинальной эндоскопии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Ч. Мел, М.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Уилкокс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др.)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Медицина,2010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Рентгено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-эндоскопическая диагностика заболеваний органов дыхания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Н.Е. Черняховская, Г.Г. Федченко </w:t>
            </w:r>
          </w:p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(и др.)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МЕДпресс-информ,2011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Легочные кровотечения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Н.Е. Черняховская, И.Ю.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Коржева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(и др.)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МЕДпресс-информ,2011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Лапароскопическая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хирургия. Атлас 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Паппас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2012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Фармакология: учебник 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Р.Н.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Аляутдинова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2015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Колоноскопия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 xml:space="preserve">. Иллюстрированное руководство 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под ред. Д.Г. Адлера; пер. с англ. И. С. Козловой; под ред. В. В. Веселова.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2016</w:t>
            </w:r>
          </w:p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 xml:space="preserve">Сосудистая хирургия [Электронный ресурс]: национальное  руководство 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 xml:space="preserve">гл. ред. </w:t>
            </w:r>
          </w:p>
          <w:p w:rsid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 xml:space="preserve">В. С. Савельев, </w:t>
            </w:r>
          </w:p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>А. И. Кириенко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>М.: ГЭОТАР-Медиа, 2015</w:t>
            </w:r>
          </w:p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Скорая медицинская помощь. Стандарты медицинской помощи. Фармакологический справочник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А.И. </w:t>
            </w:r>
            <w:proofErr w:type="spellStart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Муртазин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2019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Микробиология вирусология иммунология: учебник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В.Н. Царев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медицина, 2010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Патофизиология: учебник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П.Ф.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Литвицкий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>Топографическая анатомия и оперативная хирургия: учебник: в 2-х Т.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>под общ</w:t>
            </w:r>
            <w:proofErr w:type="gramStart"/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>.</w:t>
            </w:r>
            <w:proofErr w:type="gramEnd"/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 xml:space="preserve"> </w:t>
            </w:r>
            <w:proofErr w:type="gramStart"/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>р</w:t>
            </w:r>
            <w:proofErr w:type="gramEnd"/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>ед. Ю.М. Лопухина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  <w:t>М.: ГЭОТАР-Медиа, 2014</w:t>
            </w:r>
          </w:p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</w:pP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</w:rPr>
              <w:t>Медицина катастроф. Учебник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П. Л. Колесниченко, А. М. </w:t>
            </w:r>
            <w:proofErr w:type="spellStart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</w:rPr>
              <w:t>Лощаков</w:t>
            </w:r>
            <w:proofErr w:type="spellEnd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</w:rPr>
              <w:t>,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С. А. Степович [и др.].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</w:rPr>
              <w:t>М.:ГЭОТАР-Медиа, 2017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827B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</w:t>
            </w:r>
          </w:p>
          <w:p w:rsidR="00643AF5" w:rsidRPr="00643AF5" w:rsidRDefault="00643AF5" w:rsidP="00827B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Учебное  пособие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И.П.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2011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здоровье и здравоохранение: национальное  руководство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Щепкин О.</w:t>
            </w:r>
            <w:proofErr w:type="gramStart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Стародубцев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В.Н.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М.:ГЭОТАР-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Медиа</w:t>
            </w:r>
            <w:proofErr w:type="spellEnd"/>
            <w:r w:rsidRPr="00643A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 xml:space="preserve">Наглядная фармакология. Учебное пособие 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Default="00643AF5" w:rsidP="0020642C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 xml:space="preserve">М. Дж. Нил; пер. с англ. под ред. </w:t>
            </w:r>
          </w:p>
          <w:p w:rsidR="00643AF5" w:rsidRPr="00643AF5" w:rsidRDefault="00643AF5" w:rsidP="0020642C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 xml:space="preserve">Р.Н. </w:t>
            </w:r>
            <w:proofErr w:type="spellStart"/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Аляутдина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М.:</w:t>
            </w: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ГЭОТАР-Медиа, 2015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Антибактериальные препараты в клинической практике 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Козлов С.Н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Default="00643AF5" w:rsidP="0020642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М.: </w:t>
            </w:r>
          </w:p>
          <w:p w:rsidR="00643AF5" w:rsidRPr="00643AF5" w:rsidRDefault="00643AF5" w:rsidP="0020642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43AF5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ГЭОТАР-Медиа , 2009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AF5">
              <w:rPr>
                <w:rFonts w:ascii="Times New Roman" w:hAnsi="Times New Roman"/>
                <w:sz w:val="28"/>
                <w:szCs w:val="28"/>
              </w:rPr>
              <w:t>Клиническая генетика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AF5">
              <w:rPr>
                <w:rFonts w:ascii="Times New Roman" w:hAnsi="Times New Roman"/>
                <w:sz w:val="28"/>
                <w:szCs w:val="28"/>
              </w:rPr>
              <w:t>Бочков Н.П.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AF5">
              <w:rPr>
                <w:rFonts w:ascii="Times New Roman" w:hAnsi="Times New Roman"/>
                <w:sz w:val="28"/>
                <w:szCs w:val="28"/>
              </w:rPr>
              <w:t>М.:ГЭОТАР-Медиа, 2015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3AF5">
              <w:rPr>
                <w:rFonts w:ascii="Times New Roman" w:eastAsia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AF5">
              <w:rPr>
                <w:rFonts w:ascii="Times New Roman" w:hAnsi="Times New Roman"/>
                <w:sz w:val="28"/>
                <w:szCs w:val="28"/>
              </w:rPr>
              <w:t>Медицинская генетика: учебное пособие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3AF5">
              <w:rPr>
                <w:rFonts w:ascii="Times New Roman" w:hAnsi="Times New Roman"/>
                <w:sz w:val="28"/>
                <w:szCs w:val="28"/>
              </w:rPr>
              <w:t>Ньюссбаум</w:t>
            </w:r>
            <w:proofErr w:type="spellEnd"/>
            <w:r w:rsidRPr="00643AF5">
              <w:rPr>
                <w:rFonts w:ascii="Times New Roman" w:hAnsi="Times New Roman"/>
                <w:sz w:val="28"/>
                <w:szCs w:val="28"/>
              </w:rPr>
              <w:t>, Р.Л.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20642C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AF5">
              <w:rPr>
                <w:rFonts w:ascii="Times New Roman" w:hAnsi="Times New Roman"/>
                <w:sz w:val="28"/>
                <w:szCs w:val="28"/>
              </w:rPr>
              <w:t>М.:ГЭОТАР-Медиа, 2010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Онкология. Национальное руководство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 xml:space="preserve">Под ред. 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 xml:space="preserve">В.И. </w:t>
            </w:r>
            <w:proofErr w:type="spellStart"/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Чиссова</w:t>
            </w:r>
            <w:proofErr w:type="spellEnd"/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М.И. Давыдова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2017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Гастроэнтерология. Стандарты медицинской помощи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Дементьев А.С.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Журавлева Н.И.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Кочетков С.Ю.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2017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Гастроскопия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Блок</w:t>
            </w:r>
            <w:proofErr w:type="gramStart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Шмидт,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 </w:t>
            </w:r>
            <w:proofErr w:type="spellStart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Шахшаль</w:t>
            </w:r>
            <w:proofErr w:type="spellEnd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Г.; пер. с нем.: под общей ред. И.В. </w:t>
            </w:r>
            <w:proofErr w:type="gramStart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Мамаева</w:t>
            </w:r>
            <w:proofErr w:type="gram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</w:t>
            </w:r>
            <w:proofErr w:type="spellStart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МЕДпресс-информ</w:t>
            </w:r>
            <w:proofErr w:type="spellEnd"/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2015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Урология. Стандарты медицинской помощи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Дементьев А.С.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Журавлева Н.И.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Кочетков С.Ю.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2016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Урология. Стандарты медицинской помощи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Дементьев А.С.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Журавлева Н.И.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Кочетков С.Ю.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2016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Гинекология. Национальное руководство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Г.М. Савельевой, 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Г.Т. Сухих, 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В.Н. Серова [и др.]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2019</w:t>
            </w:r>
          </w:p>
        </w:tc>
      </w:tr>
      <w:tr w:rsidR="00643AF5" w:rsidRPr="006347BF" w:rsidTr="00643AF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643AF5" w:rsidRDefault="00643AF5" w:rsidP="006347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Неотложные состояния в акушерстве и гинекологии: учебное пособие</w:t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С-М</w:t>
            </w:r>
            <w:proofErr w:type="gramEnd"/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.А. </w:t>
            </w:r>
            <w:proofErr w:type="spellStart"/>
            <w:r w:rsidRPr="00FD4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Омарова</w:t>
            </w:r>
            <w:proofErr w:type="spellEnd"/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F5" w:rsidRPr="00FD4B89" w:rsidRDefault="00643AF5" w:rsidP="002B1B6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D4B89">
              <w:rPr>
                <w:rFonts w:ascii="Times New Roman" w:eastAsia="Times New Roman" w:hAnsi="Times New Roman"/>
                <w:bCs/>
                <w:color w:val="424242"/>
                <w:sz w:val="28"/>
                <w:szCs w:val="28"/>
                <w:lang w:eastAsia="ru-RU"/>
              </w:rPr>
              <w:t>М.:ГЭОТАР-Медиа, 2016</w:t>
            </w:r>
          </w:p>
        </w:tc>
      </w:tr>
    </w:tbl>
    <w:p w:rsidR="004F2D59" w:rsidRDefault="004F2D59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224A3" w:rsidRPr="00B224A3" w:rsidRDefault="00B224A3" w:rsidP="00B224A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224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B224A3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B224A3" w:rsidRPr="00B224A3" w:rsidRDefault="00B224A3" w:rsidP="00B224A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1"/>
        <w:gridCol w:w="5240"/>
        <w:gridCol w:w="7"/>
      </w:tblGrid>
      <w:tr w:rsidR="00B224A3" w:rsidRPr="00B224A3" w:rsidTr="00B224A3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B224A3" w:rsidRPr="00B224A3" w:rsidTr="00B224A3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B224A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B224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6A6ADD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6" w:history="1"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  <w:proofErr w:type="spellEnd"/>
            </w:hyperlink>
            <w:r w:rsidR="00B224A3" w:rsidRPr="00B224A3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B224A3"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B224A3" w:rsidRPr="00B224A3" w:rsidTr="00B224A3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4A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6A6ADD" w:rsidP="00B224A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7" w:tgtFrame="_blank" w:history="1"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B224A3" w:rsidRPr="00B224A3" w:rsidTr="00B224A3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4A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643AF5" w:rsidRDefault="00B224A3" w:rsidP="00643A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ЭМБ </w:t>
            </w:r>
            <w:r w:rsidR="00643A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Консультант врача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к базе данных (ЭБС) путем подключения всех обучающихся и сотрудников на компьютерах с фиксированным внешним </w:t>
            </w:r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8" w:history="1"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643AF5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  <w:proofErr w:type="gramEnd"/>
          </w:p>
        </w:tc>
      </w:tr>
      <w:tr w:rsidR="00B224A3" w:rsidRPr="00B224A3" w:rsidTr="00B224A3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4A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643AF5" w:rsidRDefault="00643AF5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Национальная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электронная библиотека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6A6ADD" w:rsidP="00B224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9" w:history="1"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нэб.рф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</w:hyperlink>
          </w:p>
          <w:p w:rsidR="00B224A3" w:rsidRPr="00B224A3" w:rsidRDefault="00B224A3" w:rsidP="00B224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Вход через логин/пароль </w:t>
            </w:r>
          </w:p>
        </w:tc>
      </w:tr>
      <w:tr w:rsidR="00B224A3" w:rsidRPr="00B224A3" w:rsidTr="00B224A3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4A3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6A6ADD" w:rsidP="00B224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B224A3" w:rsidRPr="00B224A3" w:rsidTr="00B224A3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4A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6A6ADD" w:rsidP="00B224A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1" w:history="1"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B224A3" w:rsidRPr="00B224A3" w:rsidRDefault="00B224A3" w:rsidP="00B224A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proofErr w:type="spellStart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B224A3" w:rsidRPr="00BC7C58" w:rsidTr="00B224A3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4A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224A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6A6ADD" w:rsidP="00B224A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B224A3"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B224A3" w:rsidRPr="00B224A3" w:rsidTr="00B224A3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4A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proofErr w:type="gramStart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</w:t>
            </w:r>
            <w:proofErr w:type="gramEnd"/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 Российской Государственной библиотеки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A3" w:rsidRPr="00B224A3" w:rsidRDefault="00B224A3" w:rsidP="00B224A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B224A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3" w:history="1"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224A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B224A3">
                <w:rPr>
                  <w:rFonts w:ascii="NTTimes/Cyrillic" w:eastAsia="Times New Roman" w:hAnsi="NTTimes/Cyrillic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</w:tbl>
    <w:p w:rsidR="00B224A3" w:rsidRPr="00B224A3" w:rsidRDefault="00B224A3" w:rsidP="00B224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24A3" w:rsidRPr="00B224A3" w:rsidRDefault="00B224A3" w:rsidP="00B224A3"/>
    <w:p w:rsidR="00827B4C" w:rsidRDefault="00827B4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27B4C" w:rsidRDefault="00827B4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27B4C" w:rsidRDefault="00827B4C" w:rsidP="00634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827B4C" w:rsidSect="00B71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F25F1"/>
    <w:multiLevelType w:val="hybridMultilevel"/>
    <w:tmpl w:val="FB74375E"/>
    <w:lvl w:ilvl="0" w:tplc="016E2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BE0340"/>
    <w:multiLevelType w:val="hybridMultilevel"/>
    <w:tmpl w:val="8C065872"/>
    <w:lvl w:ilvl="0" w:tplc="53347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105CB"/>
    <w:multiLevelType w:val="hybridMultilevel"/>
    <w:tmpl w:val="43E65E06"/>
    <w:lvl w:ilvl="0" w:tplc="177068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310"/>
    <w:rsid w:val="00026471"/>
    <w:rsid w:val="000315C6"/>
    <w:rsid w:val="00031F46"/>
    <w:rsid w:val="00035C31"/>
    <w:rsid w:val="0007327F"/>
    <w:rsid w:val="0009361B"/>
    <w:rsid w:val="000A6576"/>
    <w:rsid w:val="000B73BE"/>
    <w:rsid w:val="000D058E"/>
    <w:rsid w:val="000E6857"/>
    <w:rsid w:val="0010778E"/>
    <w:rsid w:val="0014360E"/>
    <w:rsid w:val="00181CAC"/>
    <w:rsid w:val="00185319"/>
    <w:rsid w:val="0021320B"/>
    <w:rsid w:val="002546C5"/>
    <w:rsid w:val="00265DEB"/>
    <w:rsid w:val="002C408C"/>
    <w:rsid w:val="002F6B67"/>
    <w:rsid w:val="00303E6A"/>
    <w:rsid w:val="003060EC"/>
    <w:rsid w:val="00343EC7"/>
    <w:rsid w:val="003E5F9E"/>
    <w:rsid w:val="00426DC9"/>
    <w:rsid w:val="0043027E"/>
    <w:rsid w:val="00457AA7"/>
    <w:rsid w:val="004604D6"/>
    <w:rsid w:val="00484CD1"/>
    <w:rsid w:val="004861A0"/>
    <w:rsid w:val="00493A67"/>
    <w:rsid w:val="004B211F"/>
    <w:rsid w:val="004E24FB"/>
    <w:rsid w:val="004F2D59"/>
    <w:rsid w:val="0050710F"/>
    <w:rsid w:val="0052286D"/>
    <w:rsid w:val="0053721A"/>
    <w:rsid w:val="00537A49"/>
    <w:rsid w:val="005C7443"/>
    <w:rsid w:val="005D15AD"/>
    <w:rsid w:val="005D20AB"/>
    <w:rsid w:val="005D47EA"/>
    <w:rsid w:val="00601528"/>
    <w:rsid w:val="006347BF"/>
    <w:rsid w:val="00643AF5"/>
    <w:rsid w:val="00682073"/>
    <w:rsid w:val="00682781"/>
    <w:rsid w:val="00697A1C"/>
    <w:rsid w:val="006A6ADD"/>
    <w:rsid w:val="006C54F8"/>
    <w:rsid w:val="007179D5"/>
    <w:rsid w:val="007228F0"/>
    <w:rsid w:val="00743807"/>
    <w:rsid w:val="00760A41"/>
    <w:rsid w:val="00775F39"/>
    <w:rsid w:val="007F0C88"/>
    <w:rsid w:val="007F3833"/>
    <w:rsid w:val="007F7931"/>
    <w:rsid w:val="00811540"/>
    <w:rsid w:val="00827B4C"/>
    <w:rsid w:val="008439A3"/>
    <w:rsid w:val="00873508"/>
    <w:rsid w:val="008864DF"/>
    <w:rsid w:val="008C3FDE"/>
    <w:rsid w:val="00902E18"/>
    <w:rsid w:val="009345DF"/>
    <w:rsid w:val="009367BE"/>
    <w:rsid w:val="0094032A"/>
    <w:rsid w:val="0094670B"/>
    <w:rsid w:val="00974310"/>
    <w:rsid w:val="009821BF"/>
    <w:rsid w:val="00993BCD"/>
    <w:rsid w:val="009E0EE9"/>
    <w:rsid w:val="009F7216"/>
    <w:rsid w:val="00A20793"/>
    <w:rsid w:val="00A24BFC"/>
    <w:rsid w:val="00A37673"/>
    <w:rsid w:val="00A548E0"/>
    <w:rsid w:val="00A623B7"/>
    <w:rsid w:val="00A62653"/>
    <w:rsid w:val="00A72B7B"/>
    <w:rsid w:val="00AC12BE"/>
    <w:rsid w:val="00AD5C52"/>
    <w:rsid w:val="00B224A3"/>
    <w:rsid w:val="00B714A9"/>
    <w:rsid w:val="00B948A9"/>
    <w:rsid w:val="00BB6845"/>
    <w:rsid w:val="00BC7C58"/>
    <w:rsid w:val="00C0011D"/>
    <w:rsid w:val="00C57EF7"/>
    <w:rsid w:val="00C63F00"/>
    <w:rsid w:val="00CA482C"/>
    <w:rsid w:val="00CE3EF8"/>
    <w:rsid w:val="00CE65FE"/>
    <w:rsid w:val="00D06760"/>
    <w:rsid w:val="00D51CE6"/>
    <w:rsid w:val="00D74A49"/>
    <w:rsid w:val="00D94323"/>
    <w:rsid w:val="00DA620C"/>
    <w:rsid w:val="00DB7B35"/>
    <w:rsid w:val="00DC0285"/>
    <w:rsid w:val="00DD4D2F"/>
    <w:rsid w:val="00E03BA2"/>
    <w:rsid w:val="00E26F35"/>
    <w:rsid w:val="00E51D91"/>
    <w:rsid w:val="00EA72FA"/>
    <w:rsid w:val="00EB0B87"/>
    <w:rsid w:val="00EC0575"/>
    <w:rsid w:val="00F01531"/>
    <w:rsid w:val="00F10915"/>
    <w:rsid w:val="00F57555"/>
    <w:rsid w:val="00F666CA"/>
    <w:rsid w:val="00FB186C"/>
    <w:rsid w:val="00FB3621"/>
    <w:rsid w:val="00FC0CB5"/>
    <w:rsid w:val="00FD4B89"/>
    <w:rsid w:val="00FE1B63"/>
    <w:rsid w:val="00FF0F13"/>
    <w:rsid w:val="00FF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3B7"/>
    <w:pPr>
      <w:ind w:left="720"/>
      <w:contextualSpacing/>
    </w:pPr>
  </w:style>
  <w:style w:type="table" w:styleId="a4">
    <w:name w:val="Table Grid"/>
    <w:basedOn w:val="a1"/>
    <w:uiPriority w:val="59"/>
    <w:rsid w:val="00EC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F2D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A72B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3B7"/>
    <w:pPr>
      <w:ind w:left="720"/>
      <w:contextualSpacing/>
    </w:pPr>
  </w:style>
  <w:style w:type="table" w:styleId="a4">
    <w:name w:val="Table Grid"/>
    <w:basedOn w:val="a1"/>
    <w:uiPriority w:val="59"/>
    <w:rsid w:val="00EC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F2D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medlib.ru/book" TargetMode="External"/><Relationship Id="rId13" Type="http://schemas.openxmlformats.org/officeDocument/2006/relationships/hyperlink" Target="http://www.nl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nb.krasn.ru/" TargetMode="External"/><Relationship Id="rId12" Type="http://schemas.openxmlformats.org/officeDocument/2006/relationships/hyperlink" Target="https://www.scopus.com/authid/detail.uri?authorId=66028435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rasgmu.ru/index.php?page%5Bcommon%5D=elib" TargetMode="External"/><Relationship Id="rId11" Type="http://schemas.openxmlformats.org/officeDocument/2006/relationships/hyperlink" Target="http://www.spsl.nsc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emb.ru/fe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5;&#1101;&#1073;.&#1088;&#1092;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22</Pages>
  <Words>5798</Words>
  <Characters>33051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111</cp:revision>
  <dcterms:created xsi:type="dcterms:W3CDTF">2017-04-18T08:05:00Z</dcterms:created>
  <dcterms:modified xsi:type="dcterms:W3CDTF">2021-02-01T08:50:00Z</dcterms:modified>
</cp:coreProperties>
</file>