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26" w:rsidRPr="00940F8B" w:rsidRDefault="00114426" w:rsidP="00940F8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40F8B">
        <w:rPr>
          <w:rFonts w:ascii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114426" w:rsidRPr="00940F8B" w:rsidRDefault="00114426" w:rsidP="00940F8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40F8B">
        <w:rPr>
          <w:rFonts w:ascii="Times New Roman" w:hAnsi="Times New Roman"/>
          <w:sz w:val="28"/>
          <w:szCs w:val="28"/>
          <w:lang w:eastAsia="ru-RU"/>
        </w:rPr>
        <w:t>(ФИЦ КНЦ СО РАН,  КНЦ СО РАН)</w:t>
      </w: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426" w:rsidRPr="00402700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A55DF" w:rsidRDefault="00BA55DF" w:rsidP="00E307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РАБОЧАЯ ПРОГРАММА </w:t>
      </w:r>
      <w:r w:rsidRPr="00026A0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 xml:space="preserve">Ы </w:t>
      </w:r>
    </w:p>
    <w:p w:rsidR="00BA55DF" w:rsidRDefault="00BA55DF" w:rsidP="00E307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«МИКРОБИОЛОГИЯ</w:t>
      </w:r>
      <w:r w:rsidRPr="00026A03">
        <w:rPr>
          <w:rFonts w:ascii="Times New Roman" w:hAnsi="Times New Roman"/>
          <w:b/>
          <w:sz w:val="28"/>
          <w:szCs w:val="28"/>
        </w:rPr>
        <w:t xml:space="preserve">» </w:t>
      </w:r>
    </w:p>
    <w:p w:rsidR="00114426" w:rsidRPr="00026A03" w:rsidRDefault="00BA55DF" w:rsidP="00E307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A03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</w:p>
    <w:p w:rsidR="00114426" w:rsidRPr="00026A03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</w:p>
    <w:p w:rsidR="00114426" w:rsidRPr="00026A03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(ПРИЛОЖЕНИЕ </w:t>
      </w:r>
      <w:r w:rsidR="001C165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26A03">
        <w:rPr>
          <w:rFonts w:ascii="Times New Roman" w:hAnsi="Times New Roman"/>
          <w:sz w:val="28"/>
          <w:szCs w:val="28"/>
        </w:rPr>
        <w:t xml:space="preserve">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Хирургия)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Трудоемкость: 72 академических часа, 2</w:t>
      </w:r>
      <w:r w:rsidR="00114426" w:rsidRPr="00026A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з.е. 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Красноярск</w:t>
      </w:r>
    </w:p>
    <w:p w:rsidR="00114426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BA55DF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A3132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</w:p>
    <w:p w:rsidR="00F541F1" w:rsidRPr="00026A03" w:rsidRDefault="00F541F1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41F1" w:rsidRPr="00F541F1" w:rsidRDefault="00F541F1" w:rsidP="00F541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41F1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FA7AD3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«Микробиология» </w:t>
      </w:r>
      <w:bookmarkStart w:id="0" w:name="_GoBack"/>
      <w:bookmarkEnd w:id="0"/>
      <w:r w:rsidRPr="00F541F1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F541F1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F541F1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F541F1" w:rsidRPr="00F541F1" w:rsidRDefault="00F541F1" w:rsidP="00F541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41F1" w:rsidRPr="00F541F1" w:rsidRDefault="00F541F1" w:rsidP="00F541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F541F1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446D53" w:rsidRPr="00F541F1" w:rsidRDefault="00446D53" w:rsidP="00F541F1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F541F1" w:rsidRP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F541F1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</w:t>
      </w:r>
      <w:r>
        <w:rPr>
          <w:rFonts w:ascii="Times New Roman" w:hAnsi="Times New Roman"/>
          <w:bCs/>
          <w:sz w:val="28"/>
          <w:szCs w:val="28"/>
          <w:lang w:bidi="en-US"/>
        </w:rPr>
        <w:t>________</w:t>
      </w:r>
      <w:r w:rsidRPr="00F541F1">
        <w:rPr>
          <w:rFonts w:ascii="Times New Roman" w:hAnsi="Times New Roman"/>
          <w:bCs/>
          <w:sz w:val="28"/>
          <w:szCs w:val="28"/>
          <w:lang w:bidi="en-US"/>
        </w:rPr>
        <w:t>Э.В. Каспаров</w:t>
      </w:r>
    </w:p>
    <w:p w:rsidR="00F541F1" w:rsidRP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F541F1" w:rsidRP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F541F1" w:rsidRP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F541F1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446D53" w:rsidRPr="00F541F1" w:rsidRDefault="00446D53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F541F1" w:rsidRPr="00F541F1" w:rsidRDefault="00F541F1" w:rsidP="00F541F1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F541F1">
        <w:rPr>
          <w:rFonts w:ascii="Times New Roman" w:hAnsi="Times New Roman"/>
          <w:sz w:val="28"/>
          <w:szCs w:val="28"/>
          <w:lang w:bidi="en-US"/>
        </w:rPr>
        <w:t>д.б.н., доцент ______________________</w:t>
      </w:r>
      <w:r>
        <w:rPr>
          <w:rFonts w:ascii="Times New Roman" w:hAnsi="Times New Roman"/>
          <w:sz w:val="28"/>
          <w:szCs w:val="28"/>
          <w:lang w:bidi="en-US"/>
        </w:rPr>
        <w:t xml:space="preserve">_________ </w:t>
      </w:r>
      <w:r w:rsidRPr="00F541F1">
        <w:rPr>
          <w:rFonts w:ascii="Times New Roman" w:hAnsi="Times New Roman"/>
          <w:sz w:val="28"/>
          <w:szCs w:val="28"/>
          <w:lang w:bidi="en-US"/>
        </w:rPr>
        <w:t>О.А. Коленчукова</w:t>
      </w:r>
    </w:p>
    <w:p w:rsidR="00F541F1" w:rsidRPr="00F541F1" w:rsidRDefault="00F541F1" w:rsidP="00F541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541F1" w:rsidRPr="00F541F1" w:rsidRDefault="00F541F1" w:rsidP="00F541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541F1" w:rsidRPr="00F541F1" w:rsidRDefault="00F541F1" w:rsidP="00F541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lastRenderedPageBreak/>
        <w:t>5.</w:t>
      </w:r>
      <w:r w:rsidRPr="00026A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РАБОЧИЕ ПРОГРАММЫ 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31.08.67 ХИРУРГИЯ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4426" w:rsidRDefault="00114426" w:rsidP="00055E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Pr="00026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Рабочая программа </w:t>
      </w:r>
      <w:r w:rsidRPr="00026A0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 «Микробиология</w:t>
      </w:r>
      <w:r w:rsidRPr="00026A03">
        <w:rPr>
          <w:rFonts w:ascii="Times New Roman" w:hAnsi="Times New Roman"/>
          <w:b/>
          <w:sz w:val="28"/>
          <w:szCs w:val="28"/>
        </w:rPr>
        <w:t xml:space="preserve">» базовой части Блока 1 «Дисциплины (модули)» 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055E17" w:rsidRPr="00026A03" w:rsidRDefault="00055E17" w:rsidP="00055E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D4E47" w:rsidRPr="00CD4E47" w:rsidRDefault="001C165E" w:rsidP="00055E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5.6</w:t>
      </w:r>
      <w:r w:rsidR="00CD4E47" w:rsidRPr="00CD4E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.1. Планируемые результаты обучения ординаторов, успешно освоивших рабочую программу дисциплины «</w:t>
      </w:r>
      <w:r w:rsidR="00055E17">
        <w:rPr>
          <w:rFonts w:ascii="Times New Roman" w:hAnsi="Times New Roman"/>
          <w:b/>
          <w:sz w:val="28"/>
          <w:szCs w:val="28"/>
        </w:rPr>
        <w:t>Микробиология</w:t>
      </w:r>
      <w:r w:rsidR="00CD4E47" w:rsidRPr="00CD4E47">
        <w:rPr>
          <w:rFonts w:ascii="Times New Roman" w:hAnsi="Times New Roman"/>
          <w:b/>
          <w:sz w:val="28"/>
          <w:szCs w:val="28"/>
        </w:rPr>
        <w:t xml:space="preserve">» </w:t>
      </w:r>
      <w:r w:rsidR="00CD4E47" w:rsidRPr="00CD4E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базовой части Блока 1 обязательные «Дисциплины (модули)» «программы ординатуры по специальности</w:t>
      </w:r>
      <w:r w:rsidR="00055E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31.0.67 Хирургия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Трудоемкость освоения:</w:t>
      </w:r>
      <w:r w:rsidR="002530A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BA55DF">
        <w:rPr>
          <w:rFonts w:ascii="Times New Roman" w:hAnsi="Times New Roman"/>
          <w:bCs/>
          <w:color w:val="000000"/>
          <w:sz w:val="28"/>
          <w:szCs w:val="28"/>
          <w:lang w:eastAsia="ru-RU"/>
        </w:rPr>
        <w:t>72 академических часа или 2</w:t>
      </w:r>
      <w:r w:rsidRPr="00026A0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з.е. 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Обучающиеся, успешно освоившие рабочую программу</w:t>
      </w:r>
      <w:r w:rsidRPr="00026A03">
        <w:rPr>
          <w:rFonts w:ascii="Times New Roman" w:hAnsi="Times New Roman"/>
          <w:sz w:val="28"/>
          <w:szCs w:val="28"/>
        </w:rPr>
        <w:t xml:space="preserve"> дисципли</w:t>
      </w:r>
      <w:r>
        <w:rPr>
          <w:rFonts w:ascii="Times New Roman" w:hAnsi="Times New Roman"/>
          <w:sz w:val="28"/>
          <w:szCs w:val="28"/>
        </w:rPr>
        <w:t>ны</w:t>
      </w:r>
      <w:r w:rsidRPr="00026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«Микробиология</w:t>
      </w:r>
      <w:r w:rsidRPr="00026A03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Pr="00026A03">
        <w:rPr>
          <w:rFonts w:ascii="Times New Roman" w:hAnsi="Times New Roman"/>
          <w:sz w:val="28"/>
          <w:szCs w:val="28"/>
          <w:lang w:eastAsia="ru-RU"/>
        </w:rPr>
        <w:t xml:space="preserve">программы ординатуры по специальности </w:t>
      </w: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Хирургия, будут обладать компетенциями, включающими в себя готовность:</w:t>
      </w:r>
    </w:p>
    <w:p w:rsidR="00114426" w:rsidRPr="00A31178" w:rsidRDefault="00114426" w:rsidP="00A311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31178">
        <w:rPr>
          <w:rFonts w:ascii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114426" w:rsidRPr="00A31178" w:rsidRDefault="00114426" w:rsidP="00A311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178">
        <w:rPr>
          <w:rFonts w:ascii="Times New Roman" w:hAnsi="Times New Roman"/>
          <w:sz w:val="28"/>
          <w:szCs w:val="28"/>
          <w:lang w:eastAsia="ru-RU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114426" w:rsidRPr="00A31178" w:rsidRDefault="00114426" w:rsidP="00A311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31178">
        <w:rPr>
          <w:rFonts w:ascii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114426" w:rsidRPr="00A31178" w:rsidRDefault="00114426" w:rsidP="00A311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178">
        <w:rPr>
          <w:rFonts w:ascii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(ПК-5).</w:t>
      </w:r>
    </w:p>
    <w:p w:rsidR="00114426" w:rsidRPr="00BA55DF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4426" w:rsidRDefault="00055E17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рабочей программы </w:t>
      </w:r>
      <w:r w:rsidR="00114426" w:rsidRPr="00026A03">
        <w:rPr>
          <w:rFonts w:ascii="Times New Roman" w:hAnsi="Times New Roman"/>
          <w:sz w:val="28"/>
          <w:szCs w:val="28"/>
        </w:rPr>
        <w:t>дисциплин</w:t>
      </w:r>
      <w:r w:rsidR="00114426">
        <w:rPr>
          <w:rFonts w:ascii="Times New Roman" w:hAnsi="Times New Roman"/>
          <w:sz w:val="28"/>
          <w:szCs w:val="28"/>
        </w:rPr>
        <w:t>ы</w:t>
      </w:r>
      <w:r w:rsidR="00114426" w:rsidRPr="00026A03">
        <w:rPr>
          <w:rFonts w:ascii="Times New Roman" w:hAnsi="Times New Roman"/>
          <w:sz w:val="28"/>
          <w:szCs w:val="28"/>
        </w:rPr>
        <w:t xml:space="preserve"> </w:t>
      </w:r>
      <w:r w:rsidR="00114426">
        <w:rPr>
          <w:rFonts w:ascii="Times New Roman" w:hAnsi="Times New Roman"/>
          <w:sz w:val="28"/>
          <w:szCs w:val="28"/>
        </w:rPr>
        <w:t>«Микробиология</w:t>
      </w:r>
      <w:r w:rsidR="00114426" w:rsidRPr="00026A03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="00114426" w:rsidRPr="00026A03">
        <w:rPr>
          <w:rFonts w:ascii="Times New Roman" w:hAnsi="Times New Roman"/>
          <w:sz w:val="28"/>
          <w:szCs w:val="28"/>
          <w:lang w:eastAsia="ru-RU"/>
        </w:rPr>
        <w:t xml:space="preserve">программы ординатуры по специальности </w:t>
      </w:r>
      <w:r w:rsidR="00114426" w:rsidRPr="00026A03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 обучающийся должен знать: </w:t>
      </w:r>
    </w:p>
    <w:p w:rsidR="00114426" w:rsidRPr="00026A03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методы микробиологической диагностики заболеваний;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026A03">
        <w:rPr>
          <w:rFonts w:ascii="Times New Roman" w:hAnsi="Times New Roman"/>
          <w:color w:val="000000"/>
          <w:sz w:val="28"/>
          <w:szCs w:val="28"/>
          <w:lang w:eastAsia="ru-RU"/>
        </w:rPr>
        <w:t>микробиологические аспекты раневой инфекции</w:t>
      </w:r>
      <w:r w:rsidRPr="00026A0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114426" w:rsidRPr="00026A03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классификацию, морфологию и физиологию микроорганизмов и вирусов, их влияние на здоровье человека</w:t>
      </w:r>
    </w:p>
    <w:p w:rsidR="00114426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4426" w:rsidRPr="00026A03" w:rsidRDefault="00055E17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рабочей программы </w:t>
      </w:r>
      <w:r w:rsidR="00114426" w:rsidRPr="00026A03">
        <w:rPr>
          <w:rFonts w:ascii="Times New Roman" w:hAnsi="Times New Roman"/>
          <w:sz w:val="28"/>
          <w:szCs w:val="28"/>
        </w:rPr>
        <w:t>дисциплин</w:t>
      </w:r>
      <w:r w:rsidR="00114426">
        <w:rPr>
          <w:rFonts w:ascii="Times New Roman" w:hAnsi="Times New Roman"/>
          <w:sz w:val="28"/>
          <w:szCs w:val="28"/>
        </w:rPr>
        <w:t>ы</w:t>
      </w:r>
      <w:r w:rsidR="00114426" w:rsidRPr="00026A03">
        <w:rPr>
          <w:rFonts w:ascii="Times New Roman" w:hAnsi="Times New Roman"/>
          <w:sz w:val="28"/>
          <w:szCs w:val="28"/>
        </w:rPr>
        <w:t xml:space="preserve"> </w:t>
      </w:r>
      <w:r w:rsidR="00114426">
        <w:rPr>
          <w:rFonts w:ascii="Times New Roman" w:hAnsi="Times New Roman"/>
          <w:sz w:val="28"/>
          <w:szCs w:val="28"/>
        </w:rPr>
        <w:t>«Микробиология</w:t>
      </w:r>
      <w:r w:rsidR="00114426" w:rsidRPr="00026A03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="00114426" w:rsidRPr="00026A0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программы ординатуры по специальности </w:t>
      </w:r>
      <w:r w:rsidR="00114426" w:rsidRPr="00026A03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 обучающийся должен уметь: 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6A03">
        <w:rPr>
          <w:rFonts w:ascii="Times New Roman" w:hAnsi="Times New Roman"/>
          <w:sz w:val="28"/>
          <w:szCs w:val="28"/>
          <w:lang w:eastAsia="ru-RU"/>
        </w:rPr>
        <w:t xml:space="preserve">- провести обследование, выявить общие и специальные признаки </w:t>
      </w:r>
      <w:r>
        <w:rPr>
          <w:rFonts w:ascii="Times New Roman" w:hAnsi="Times New Roman"/>
          <w:sz w:val="28"/>
          <w:szCs w:val="28"/>
          <w:lang w:eastAsia="ru-RU"/>
        </w:rPr>
        <w:t>раневой инфекции</w:t>
      </w:r>
      <w:r w:rsidRPr="00026A03">
        <w:rPr>
          <w:rFonts w:ascii="Times New Roman" w:hAnsi="Times New Roman"/>
          <w:sz w:val="28"/>
          <w:szCs w:val="28"/>
          <w:lang w:eastAsia="ru-RU"/>
        </w:rPr>
        <w:t>;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6A03">
        <w:rPr>
          <w:rFonts w:ascii="Times New Roman" w:hAnsi="Times New Roman"/>
          <w:sz w:val="28"/>
          <w:szCs w:val="28"/>
          <w:lang w:eastAsia="ru-RU"/>
        </w:rPr>
        <w:t>- оценить тяжесть состояния больного;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6A03">
        <w:rPr>
          <w:rFonts w:ascii="Times New Roman" w:hAnsi="Times New Roman"/>
          <w:sz w:val="28"/>
          <w:szCs w:val="28"/>
          <w:lang w:eastAsia="ru-RU"/>
        </w:rPr>
        <w:t xml:space="preserve">- определить объем и последовательность </w:t>
      </w:r>
      <w:r>
        <w:rPr>
          <w:rFonts w:ascii="Times New Roman" w:hAnsi="Times New Roman"/>
          <w:sz w:val="28"/>
          <w:szCs w:val="28"/>
          <w:lang w:eastAsia="ru-RU"/>
        </w:rPr>
        <w:t>диагностических</w:t>
      </w:r>
      <w:r w:rsidR="00BA55DF">
        <w:rPr>
          <w:rFonts w:ascii="Times New Roman" w:hAnsi="Times New Roman"/>
          <w:sz w:val="28"/>
          <w:szCs w:val="28"/>
          <w:lang w:eastAsia="ru-RU"/>
        </w:rPr>
        <w:t xml:space="preserve"> мероприятий, интерпретировать полученные результаты;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6A03">
        <w:rPr>
          <w:rFonts w:ascii="Times New Roman" w:hAnsi="Times New Roman"/>
          <w:sz w:val="28"/>
          <w:szCs w:val="28"/>
          <w:lang w:eastAsia="ru-RU"/>
        </w:rPr>
        <w:t>- разработать схему послеоперационного ведения больного и профилактику послеоперационных осложнений.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4426" w:rsidRPr="00026A03" w:rsidRDefault="003F56E4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рабочей программы </w:t>
      </w:r>
      <w:r w:rsidR="00114426" w:rsidRPr="00026A03">
        <w:rPr>
          <w:rFonts w:ascii="Times New Roman" w:hAnsi="Times New Roman"/>
          <w:sz w:val="28"/>
          <w:szCs w:val="28"/>
        </w:rPr>
        <w:t xml:space="preserve">дисциплин </w:t>
      </w:r>
      <w:r w:rsidR="00114426">
        <w:rPr>
          <w:rFonts w:ascii="Times New Roman" w:hAnsi="Times New Roman"/>
          <w:sz w:val="28"/>
          <w:szCs w:val="28"/>
        </w:rPr>
        <w:t>«Микробиология</w:t>
      </w:r>
      <w:r w:rsidR="00114426" w:rsidRPr="00026A03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="00114426" w:rsidRPr="00026A03">
        <w:rPr>
          <w:rFonts w:ascii="Times New Roman" w:hAnsi="Times New Roman"/>
          <w:sz w:val="28"/>
          <w:szCs w:val="28"/>
          <w:lang w:eastAsia="ru-RU"/>
        </w:rPr>
        <w:t xml:space="preserve">программы ординатуры по специальности </w:t>
      </w:r>
      <w:r w:rsidR="00114426" w:rsidRPr="00026A03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</w:t>
      </w:r>
      <w:r w:rsidR="00114426"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 обучающийся должен владеть навыками: 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26A03">
        <w:rPr>
          <w:rFonts w:ascii="Times New Roman" w:hAnsi="Times New Roman"/>
          <w:bCs/>
          <w:sz w:val="28"/>
          <w:szCs w:val="28"/>
          <w:lang w:eastAsia="ru-RU"/>
        </w:rPr>
        <w:t>-  вопросы асептики и антисептики в хирургии;</w:t>
      </w:r>
    </w:p>
    <w:p w:rsidR="00114426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- основными принципами </w:t>
      </w:r>
      <w:r>
        <w:rPr>
          <w:rFonts w:ascii="Times New Roman" w:hAnsi="Times New Roman"/>
          <w:bCs/>
          <w:sz w:val="28"/>
          <w:szCs w:val="28"/>
          <w:lang w:eastAsia="ru-RU"/>
        </w:rPr>
        <w:t>первичной и вторичной профилактики</w:t>
      </w:r>
      <w:r w:rsidRPr="00026A03">
        <w:rPr>
          <w:rFonts w:ascii="Times New Roman" w:hAnsi="Times New Roman"/>
          <w:bCs/>
          <w:sz w:val="28"/>
          <w:szCs w:val="28"/>
          <w:lang w:eastAsia="ru-RU"/>
        </w:rPr>
        <w:t xml:space="preserve"> различных хирургических</w:t>
      </w:r>
      <w:r w:rsidR="00BA55DF">
        <w:rPr>
          <w:rFonts w:ascii="Times New Roman" w:hAnsi="Times New Roman"/>
          <w:bCs/>
          <w:sz w:val="28"/>
          <w:szCs w:val="28"/>
          <w:lang w:eastAsia="ru-RU"/>
        </w:rPr>
        <w:t xml:space="preserve"> заболеваний в гнойной хирургии;</w:t>
      </w:r>
    </w:p>
    <w:p w:rsidR="00BA55DF" w:rsidRDefault="00BA55DF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-работы с биологическими материалами, содержащими патогенные и условно-патоге</w:t>
      </w:r>
      <w:r w:rsidR="000218E4">
        <w:rPr>
          <w:rFonts w:ascii="Times New Roman" w:hAnsi="Times New Roman"/>
          <w:bCs/>
          <w:sz w:val="28"/>
          <w:szCs w:val="28"/>
          <w:lang w:eastAsia="ru-RU"/>
        </w:rPr>
        <w:t>нные механизмы раневой инфекции;</w:t>
      </w:r>
    </w:p>
    <w:p w:rsidR="000218E4" w:rsidRPr="00026A03" w:rsidRDefault="000218E4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-методами подбора противомикробных и иммунобиологических препаратов для адекватной профилактики и лечения инфекционных и неинфекционных заболеваний</w:t>
      </w:r>
    </w:p>
    <w:p w:rsidR="00114426" w:rsidRPr="00402700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426" w:rsidRPr="00026A03" w:rsidRDefault="00114426" w:rsidP="00055E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color w:val="000000"/>
          <w:sz w:val="28"/>
          <w:szCs w:val="28"/>
          <w:lang w:eastAsia="ru-RU"/>
        </w:rPr>
        <w:t>.2</w:t>
      </w: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Содержание рабочей программы </w:t>
      </w:r>
      <w:r>
        <w:rPr>
          <w:rFonts w:ascii="Times New Roman" w:hAnsi="Times New Roman"/>
          <w:b/>
          <w:sz w:val="28"/>
          <w:szCs w:val="28"/>
        </w:rPr>
        <w:t>дисциплины «Микробиология</w:t>
      </w:r>
      <w:r w:rsidRPr="00026A03">
        <w:rPr>
          <w:rFonts w:ascii="Times New Roman" w:hAnsi="Times New Roman"/>
          <w:b/>
          <w:sz w:val="28"/>
          <w:szCs w:val="28"/>
        </w:rPr>
        <w:t xml:space="preserve">» базовой части Блока 1 «Дисциплины (модули)» 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114426" w:rsidRPr="00026A03" w:rsidRDefault="00114426" w:rsidP="00026A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114426" w:rsidRPr="00916EC1" w:rsidTr="00026A03">
        <w:trPr>
          <w:tblHeader/>
        </w:trPr>
        <w:tc>
          <w:tcPr>
            <w:tcW w:w="1907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3" w:type="dxa"/>
          </w:tcPr>
          <w:p w:rsidR="00114426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омпетенции</w:t>
            </w:r>
          </w:p>
        </w:tc>
      </w:tr>
      <w:tr w:rsidR="00114426" w:rsidRPr="00916EC1" w:rsidTr="00026A03">
        <w:tc>
          <w:tcPr>
            <w:tcW w:w="1907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4426" w:rsidRPr="00916EC1" w:rsidTr="00026A03">
        <w:trPr>
          <w:trHeight w:val="27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5720" w:type="dxa"/>
          </w:tcPr>
          <w:p w:rsidR="00114426" w:rsidRPr="00026A03" w:rsidRDefault="00114426" w:rsidP="003F6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«Микробиология»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18E4" w:rsidRPr="00916EC1" w:rsidTr="00026A03">
        <w:trPr>
          <w:trHeight w:val="271"/>
        </w:trPr>
        <w:tc>
          <w:tcPr>
            <w:tcW w:w="1907" w:type="dxa"/>
          </w:tcPr>
          <w:p w:rsidR="000218E4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720" w:type="dxa"/>
          </w:tcPr>
          <w:p w:rsidR="000218E4" w:rsidRPr="000218E4" w:rsidRDefault="00CF3C65" w:rsidP="003F6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Учение об инфекционном и эпидемиологическом процессах</w:t>
            </w:r>
          </w:p>
        </w:tc>
        <w:tc>
          <w:tcPr>
            <w:tcW w:w="1943" w:type="dxa"/>
          </w:tcPr>
          <w:p w:rsidR="000218E4" w:rsidRPr="00026A03" w:rsidRDefault="000218E4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</w:t>
            </w:r>
          </w:p>
        </w:tc>
      </w:tr>
      <w:tr w:rsidR="00CF3C65" w:rsidRPr="00916EC1" w:rsidTr="00026A03">
        <w:trPr>
          <w:trHeight w:val="271"/>
        </w:trPr>
        <w:tc>
          <w:tcPr>
            <w:tcW w:w="1907" w:type="dxa"/>
          </w:tcPr>
          <w:p w:rsidR="00CF3C65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CF3C65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  <w:r w:rsidR="00CF3C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720" w:type="dxa"/>
          </w:tcPr>
          <w:p w:rsidR="00CF3C65" w:rsidRDefault="00CF3C65" w:rsidP="003F6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Микрофлора организма человека</w:t>
            </w:r>
          </w:p>
        </w:tc>
        <w:tc>
          <w:tcPr>
            <w:tcW w:w="1943" w:type="dxa"/>
          </w:tcPr>
          <w:p w:rsidR="00CF3C65" w:rsidRDefault="00CF3C65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</w:t>
            </w:r>
          </w:p>
        </w:tc>
      </w:tr>
      <w:tr w:rsidR="008D46F1" w:rsidRPr="00916EC1" w:rsidTr="00026A03">
        <w:trPr>
          <w:trHeight w:val="271"/>
        </w:trPr>
        <w:tc>
          <w:tcPr>
            <w:tcW w:w="1907" w:type="dxa"/>
          </w:tcPr>
          <w:p w:rsidR="008D46F1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  <w:r w:rsidR="008D46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720" w:type="dxa"/>
          </w:tcPr>
          <w:p w:rsidR="008D46F1" w:rsidRDefault="008D46F1" w:rsidP="003F6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Классификация, морфология и физиология микроорганизмов, их влияние на здоровье человека</w:t>
            </w:r>
          </w:p>
        </w:tc>
        <w:tc>
          <w:tcPr>
            <w:tcW w:w="1943" w:type="dxa"/>
          </w:tcPr>
          <w:p w:rsidR="008D46F1" w:rsidRDefault="008D46F1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ПК-5</w:t>
            </w:r>
          </w:p>
        </w:tc>
      </w:tr>
      <w:tr w:rsidR="00114426" w:rsidRPr="00916EC1" w:rsidTr="00026A03">
        <w:trPr>
          <w:trHeight w:val="69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Микробиология ран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ПК-5</w:t>
            </w:r>
          </w:p>
        </w:tc>
      </w:tr>
      <w:tr w:rsidR="00114426" w:rsidRPr="00916EC1" w:rsidTr="00026A03">
        <w:trPr>
          <w:trHeight w:val="69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  <w:r w:rsidR="00114426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Микробиологические аспекты раневой инфекции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ПК-5</w:t>
            </w:r>
          </w:p>
        </w:tc>
      </w:tr>
      <w:tr w:rsidR="00114426" w:rsidRPr="00916EC1" w:rsidTr="00026A03">
        <w:trPr>
          <w:trHeight w:val="69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  <w:r w:rsidR="00114426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Микробиологические аспекты анаэробной неклостридиальной инфекции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 ПК-5</w:t>
            </w:r>
          </w:p>
        </w:tc>
      </w:tr>
      <w:tr w:rsidR="00CF3C65" w:rsidRPr="00916EC1" w:rsidTr="00026A03">
        <w:trPr>
          <w:trHeight w:val="691"/>
        </w:trPr>
        <w:tc>
          <w:tcPr>
            <w:tcW w:w="1907" w:type="dxa"/>
          </w:tcPr>
          <w:p w:rsidR="00CF3C65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Б1.Б.6</w:t>
            </w:r>
            <w:r w:rsidR="00CF3C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5720" w:type="dxa"/>
          </w:tcPr>
          <w:p w:rsidR="00CF3C65" w:rsidRPr="00026A03" w:rsidRDefault="00CF3C65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Внутрибольничные инфекции</w:t>
            </w:r>
          </w:p>
        </w:tc>
        <w:tc>
          <w:tcPr>
            <w:tcW w:w="1943" w:type="dxa"/>
          </w:tcPr>
          <w:p w:rsidR="00CF3C65" w:rsidRDefault="00CF3C65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 ПК-5</w:t>
            </w:r>
          </w:p>
        </w:tc>
      </w:tr>
      <w:tr w:rsidR="00114426" w:rsidRPr="00916EC1" w:rsidTr="00026A03">
        <w:trPr>
          <w:trHeight w:val="69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  <w:r w:rsidR="00CF3C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Характеристика основных видов возбудителей раневых инфекций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ПК-5</w:t>
            </w:r>
          </w:p>
        </w:tc>
      </w:tr>
      <w:tr w:rsidR="00114426" w:rsidRPr="00916EC1" w:rsidTr="00026A03">
        <w:trPr>
          <w:trHeight w:val="691"/>
        </w:trPr>
        <w:tc>
          <w:tcPr>
            <w:tcW w:w="1907" w:type="dxa"/>
          </w:tcPr>
          <w:p w:rsidR="00114426" w:rsidRPr="00026A03" w:rsidRDefault="001C165E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5720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Иммунология раневой инфекции</w:t>
            </w:r>
          </w:p>
        </w:tc>
        <w:tc>
          <w:tcPr>
            <w:tcW w:w="1943" w:type="dxa"/>
          </w:tcPr>
          <w:p w:rsidR="00114426" w:rsidRPr="00026A03" w:rsidRDefault="00114426" w:rsidP="0002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114426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sz w:val="28"/>
          <w:szCs w:val="28"/>
          <w:lang w:eastAsia="ru-RU"/>
        </w:rPr>
        <w:t>.3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. Тематический план лекций </w:t>
      </w: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253"/>
        <w:gridCol w:w="992"/>
        <w:gridCol w:w="1949"/>
      </w:tblGrid>
      <w:tr w:rsidR="00114426" w:rsidRPr="00916EC1" w:rsidTr="00CF3C65">
        <w:trPr>
          <w:tblHeader/>
        </w:trPr>
        <w:tc>
          <w:tcPr>
            <w:tcW w:w="8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лекций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949" w:type="dxa"/>
          </w:tcPr>
          <w:p w:rsidR="00114426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омпетенции</w:t>
            </w:r>
          </w:p>
        </w:tc>
      </w:tr>
      <w:tr w:rsidR="00114426" w:rsidRPr="00916EC1" w:rsidTr="00CF3C65">
        <w:tc>
          <w:tcPr>
            <w:tcW w:w="8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14426" w:rsidRPr="00916EC1" w:rsidTr="00CF3C65">
        <w:tc>
          <w:tcPr>
            <w:tcW w:w="8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14426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«Микробиология»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4426" w:rsidRPr="00916EC1" w:rsidTr="00CF3C65">
        <w:tc>
          <w:tcPr>
            <w:tcW w:w="8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14426" w:rsidRPr="00AB336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виды микрофлоры вызывающие хирургическую инфекцию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ПК-1,ПК-5</w:t>
            </w:r>
          </w:p>
        </w:tc>
      </w:tr>
    </w:tbl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14426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sz w:val="28"/>
          <w:szCs w:val="28"/>
          <w:lang w:eastAsia="ru-RU"/>
        </w:rPr>
        <w:t>.4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8D46F1" w:rsidRDefault="008D46F1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7"/>
        <w:gridCol w:w="1589"/>
        <w:gridCol w:w="4253"/>
        <w:gridCol w:w="992"/>
        <w:gridCol w:w="1949"/>
      </w:tblGrid>
      <w:tr w:rsidR="00114426" w:rsidRPr="00916EC1" w:rsidTr="00CF3C65">
        <w:tc>
          <w:tcPr>
            <w:tcW w:w="78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8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949" w:type="dxa"/>
          </w:tcPr>
          <w:p w:rsidR="00114426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омпетенции</w:t>
            </w:r>
          </w:p>
        </w:tc>
      </w:tr>
      <w:tr w:rsidR="00114426" w:rsidRPr="00916EC1" w:rsidTr="00CF3C65">
        <w:tc>
          <w:tcPr>
            <w:tcW w:w="78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8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14426" w:rsidRPr="00916EC1" w:rsidTr="00CF3C65">
        <w:tc>
          <w:tcPr>
            <w:tcW w:w="78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89" w:type="dxa"/>
          </w:tcPr>
          <w:p w:rsidR="00114426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«Микробиология»</w:t>
            </w:r>
          </w:p>
        </w:tc>
        <w:tc>
          <w:tcPr>
            <w:tcW w:w="992" w:type="dxa"/>
          </w:tcPr>
          <w:p w:rsidR="00114426" w:rsidRPr="00026A03" w:rsidRDefault="00CF3C65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4426" w:rsidRPr="00916EC1" w:rsidTr="00CF3C65">
        <w:tc>
          <w:tcPr>
            <w:tcW w:w="78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9" w:type="dxa"/>
          </w:tcPr>
          <w:p w:rsidR="00114426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114426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Микробиология ран</w:t>
            </w:r>
          </w:p>
        </w:tc>
        <w:tc>
          <w:tcPr>
            <w:tcW w:w="992" w:type="dxa"/>
          </w:tcPr>
          <w:p w:rsidR="00114426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8D46F1" w:rsidRPr="00916EC1" w:rsidTr="00CF3C65">
        <w:tc>
          <w:tcPr>
            <w:tcW w:w="787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9" w:type="dxa"/>
          </w:tcPr>
          <w:p w:rsidR="008D46F1" w:rsidRPr="00026A03" w:rsidRDefault="001C165E" w:rsidP="004C7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  <w:r w:rsidR="008D46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53" w:type="dxa"/>
          </w:tcPr>
          <w:p w:rsidR="008D46F1" w:rsidRDefault="008D46F1" w:rsidP="004C78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Классификация, морфология и физиология микроорганизмов, их влияние на здоровье человека</w:t>
            </w:r>
          </w:p>
        </w:tc>
        <w:tc>
          <w:tcPr>
            <w:tcW w:w="992" w:type="dxa"/>
          </w:tcPr>
          <w:p w:rsidR="008D46F1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8D46F1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8D46F1" w:rsidRPr="00916EC1" w:rsidTr="00CF3C65">
        <w:tc>
          <w:tcPr>
            <w:tcW w:w="787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9" w:type="dxa"/>
          </w:tcPr>
          <w:p w:rsidR="008D46F1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.1.1</w:t>
            </w:r>
          </w:p>
        </w:tc>
        <w:tc>
          <w:tcPr>
            <w:tcW w:w="4253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Микробиологические аспекты раневой инфекции</w:t>
            </w:r>
          </w:p>
        </w:tc>
        <w:tc>
          <w:tcPr>
            <w:tcW w:w="992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49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8D46F1" w:rsidRPr="00916EC1" w:rsidTr="00CF3C65">
        <w:tc>
          <w:tcPr>
            <w:tcW w:w="787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89" w:type="dxa"/>
          </w:tcPr>
          <w:p w:rsidR="008D46F1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253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Внутрибольничные инфекции: понятие, распространенность, пути и факторы передачи, система профилактики</w:t>
            </w:r>
          </w:p>
        </w:tc>
        <w:tc>
          <w:tcPr>
            <w:tcW w:w="992" w:type="dxa"/>
          </w:tcPr>
          <w:p w:rsidR="008D46F1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9" w:type="dxa"/>
          </w:tcPr>
          <w:p w:rsidR="008D46F1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3C65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8D46F1" w:rsidRPr="00916EC1" w:rsidTr="00CF3C65">
        <w:tc>
          <w:tcPr>
            <w:tcW w:w="787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89" w:type="dxa"/>
          </w:tcPr>
          <w:p w:rsidR="008D46F1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53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Характеристика основных видов возбудителей раневых инфекций</w:t>
            </w:r>
          </w:p>
        </w:tc>
        <w:tc>
          <w:tcPr>
            <w:tcW w:w="992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49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8D46F1" w:rsidRPr="00916EC1" w:rsidTr="00CF3C65">
        <w:tc>
          <w:tcPr>
            <w:tcW w:w="787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89" w:type="dxa"/>
          </w:tcPr>
          <w:p w:rsidR="008D46F1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8D46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253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Иммунология раневой инфекции</w:t>
            </w:r>
          </w:p>
        </w:tc>
        <w:tc>
          <w:tcPr>
            <w:tcW w:w="992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8D46F1" w:rsidRPr="00026A03" w:rsidRDefault="008D46F1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</w:tbl>
    <w:p w:rsidR="00114426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46F1" w:rsidRDefault="008D46F1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46F1" w:rsidRDefault="008D46F1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lastRenderedPageBreak/>
        <w:t>5.</w:t>
      </w:r>
      <w:r w:rsidR="001C165E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sz w:val="28"/>
          <w:szCs w:val="28"/>
          <w:lang w:eastAsia="ru-RU"/>
        </w:rPr>
        <w:t>.5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5"/>
        <w:gridCol w:w="1561"/>
        <w:gridCol w:w="4253"/>
        <w:gridCol w:w="992"/>
        <w:gridCol w:w="1949"/>
      </w:tblGrid>
      <w:tr w:rsidR="00114426" w:rsidRPr="00916EC1" w:rsidTr="00CF3C65">
        <w:trPr>
          <w:tblHeader/>
        </w:trPr>
        <w:tc>
          <w:tcPr>
            <w:tcW w:w="815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6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949" w:type="dxa"/>
          </w:tcPr>
          <w:p w:rsidR="00114426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омпетенции</w:t>
            </w:r>
          </w:p>
        </w:tc>
      </w:tr>
      <w:tr w:rsidR="00114426" w:rsidRPr="00916EC1" w:rsidTr="00CF3C65">
        <w:tc>
          <w:tcPr>
            <w:tcW w:w="815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99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14426" w:rsidRPr="00916EC1" w:rsidTr="00CF3C65">
        <w:tc>
          <w:tcPr>
            <w:tcW w:w="815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</w:tcPr>
          <w:p w:rsidR="00114426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«Микробиология»</w:t>
            </w:r>
          </w:p>
        </w:tc>
        <w:tc>
          <w:tcPr>
            <w:tcW w:w="992" w:type="dxa"/>
          </w:tcPr>
          <w:p w:rsidR="00114426" w:rsidRPr="00026A03" w:rsidRDefault="008D46F1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</w:p>
        </w:tc>
      </w:tr>
      <w:tr w:rsidR="000218E4" w:rsidRPr="00916EC1" w:rsidTr="00CF3C65">
        <w:tc>
          <w:tcPr>
            <w:tcW w:w="815" w:type="dxa"/>
          </w:tcPr>
          <w:p w:rsidR="000218E4" w:rsidRPr="00026A03" w:rsidRDefault="000218E4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</w:tcPr>
          <w:p w:rsidR="000218E4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0218E4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  <w:p w:rsidR="009A1CA5" w:rsidRPr="00026A03" w:rsidRDefault="009A1CA5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218E4" w:rsidRPr="00026A03" w:rsidRDefault="00CF3C65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Учение об инфекционном и эпидемиологическом процессах</w:t>
            </w:r>
          </w:p>
        </w:tc>
        <w:tc>
          <w:tcPr>
            <w:tcW w:w="992" w:type="dxa"/>
          </w:tcPr>
          <w:p w:rsidR="000218E4" w:rsidRPr="00026A03" w:rsidRDefault="009A1CA5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0218E4" w:rsidRDefault="000218E4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</w:t>
            </w:r>
          </w:p>
        </w:tc>
      </w:tr>
      <w:tr w:rsidR="00114426" w:rsidRPr="00916EC1" w:rsidTr="00CF3C65">
        <w:tc>
          <w:tcPr>
            <w:tcW w:w="815" w:type="dxa"/>
          </w:tcPr>
          <w:p w:rsidR="00114426" w:rsidRPr="00026A03" w:rsidRDefault="000218E4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</w:tcPr>
          <w:p w:rsidR="00114426" w:rsidRPr="00026A03" w:rsidRDefault="001C165E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Б1.Б.6</w:t>
            </w:r>
            <w:r w:rsidR="00114426"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53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Характеристика основных видов возбудителей раневых инфекций</w:t>
            </w:r>
          </w:p>
        </w:tc>
        <w:tc>
          <w:tcPr>
            <w:tcW w:w="992" w:type="dxa"/>
          </w:tcPr>
          <w:p w:rsidR="00114426" w:rsidRPr="00026A03" w:rsidRDefault="009A1CA5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</w:t>
            </w: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A0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</w:tbl>
    <w:p w:rsidR="00114426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sz w:val="28"/>
          <w:szCs w:val="28"/>
          <w:lang w:eastAsia="ru-RU"/>
        </w:rPr>
        <w:t>.6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>. Тематический план самостоятельной работы</w:t>
      </w:r>
    </w:p>
    <w:p w:rsidR="00114426" w:rsidRPr="00026A03" w:rsidRDefault="00114426" w:rsidP="00026A0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1561"/>
        <w:gridCol w:w="2411"/>
        <w:gridCol w:w="2122"/>
        <w:gridCol w:w="1275"/>
        <w:gridCol w:w="1417"/>
      </w:tblGrid>
      <w:tr w:rsidR="00114426" w:rsidRPr="00916EC1" w:rsidTr="00402700">
        <w:trPr>
          <w:tblHeader/>
        </w:trPr>
        <w:tc>
          <w:tcPr>
            <w:tcW w:w="814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6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41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212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1275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417" w:type="dxa"/>
          </w:tcPr>
          <w:p w:rsidR="00114426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омпетенции</w:t>
            </w:r>
          </w:p>
        </w:tc>
      </w:tr>
      <w:tr w:rsidR="00114426" w:rsidRPr="00916EC1" w:rsidTr="00402700">
        <w:tc>
          <w:tcPr>
            <w:tcW w:w="814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41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212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14426" w:rsidRPr="00916EC1" w:rsidTr="00402700">
        <w:tc>
          <w:tcPr>
            <w:tcW w:w="814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</w:tcPr>
          <w:p w:rsidR="00114426" w:rsidRPr="00026A03" w:rsidRDefault="001C165E" w:rsidP="00026A03">
            <w:pPr>
              <w:widowControl w:val="0"/>
              <w:tabs>
                <w:tab w:val="left" w:pos="44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Б1.Б.6</w:t>
            </w:r>
          </w:p>
        </w:tc>
        <w:tc>
          <w:tcPr>
            <w:tcW w:w="2411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Микробиология</w:t>
            </w:r>
          </w:p>
        </w:tc>
        <w:tc>
          <w:tcPr>
            <w:tcW w:w="2122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</w:t>
            </w:r>
          </w:p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6A03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к зачету</w:t>
            </w:r>
          </w:p>
        </w:tc>
        <w:tc>
          <w:tcPr>
            <w:tcW w:w="1275" w:type="dxa"/>
          </w:tcPr>
          <w:p w:rsidR="00114426" w:rsidRPr="00026A03" w:rsidRDefault="000218E4" w:rsidP="00026A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7" w:type="dxa"/>
          </w:tcPr>
          <w:p w:rsidR="00114426" w:rsidRPr="00026A03" w:rsidRDefault="00114426" w:rsidP="00026A0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ПК-1,  ПК-5</w:t>
            </w:r>
          </w:p>
        </w:tc>
      </w:tr>
    </w:tbl>
    <w:p w:rsidR="00114426" w:rsidRPr="00026A03" w:rsidRDefault="00114426" w:rsidP="00026A0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4426" w:rsidRPr="00026A03" w:rsidRDefault="00114426" w:rsidP="00055E17">
      <w:pPr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26A03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1C165E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5E17">
        <w:rPr>
          <w:rFonts w:ascii="Times New Roman" w:hAnsi="Times New Roman"/>
          <w:b/>
          <w:sz w:val="28"/>
          <w:szCs w:val="28"/>
          <w:lang w:eastAsia="ru-RU"/>
        </w:rPr>
        <w:t>.7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обучающихся по результатам освоения </w:t>
      </w:r>
      <w:r w:rsidRPr="00026A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рабочей программы </w:t>
      </w:r>
      <w:r w:rsidRPr="00026A0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026A0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«Микробиология</w:t>
      </w:r>
      <w:r w:rsidRPr="00026A03">
        <w:rPr>
          <w:rFonts w:ascii="Times New Roman" w:hAnsi="Times New Roman"/>
          <w:b/>
          <w:sz w:val="28"/>
          <w:szCs w:val="28"/>
        </w:rPr>
        <w:t xml:space="preserve">» 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 xml:space="preserve">базовой части Блока 1 </w:t>
      </w:r>
      <w:r w:rsidRPr="00026A03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Pr="00026A03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026A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31.08.67 Хирургия</w:t>
      </w:r>
    </w:p>
    <w:p w:rsidR="00114426" w:rsidRDefault="00114426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026A03">
        <w:rPr>
          <w:rFonts w:ascii="Times New Roman" w:hAnsi="Times New Roman"/>
          <w:sz w:val="28"/>
          <w:szCs w:val="28"/>
          <w:lang w:eastAsia="ru-RU"/>
        </w:rPr>
        <w:t>Формы и вид промежуточной аттестации обучающихся по результатам освоения дисциплины «Микробиология» -</w:t>
      </w:r>
      <w:r w:rsidR="00153879">
        <w:rPr>
          <w:rFonts w:ascii="Times New Roman" w:hAnsi="Times New Roman"/>
          <w:sz w:val="28"/>
          <w:szCs w:val="28"/>
          <w:lang w:eastAsia="ru-RU"/>
        </w:rPr>
        <w:t xml:space="preserve"> зачет с оценкой</w:t>
      </w:r>
      <w:r w:rsidRPr="00026A03">
        <w:rPr>
          <w:rFonts w:ascii="Times New Roman" w:hAnsi="Times New Roman"/>
          <w:sz w:val="28"/>
          <w:szCs w:val="28"/>
          <w:lang w:eastAsia="ru-RU"/>
        </w:rPr>
        <w:t>:</w:t>
      </w:r>
    </w:p>
    <w:p w:rsidR="00153879" w:rsidRDefault="00153879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1.Тестовый контроль</w:t>
      </w:r>
    </w:p>
    <w:p w:rsidR="00153879" w:rsidRDefault="00153879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2.Ситуационная задача</w:t>
      </w:r>
    </w:p>
    <w:p w:rsidR="00153879" w:rsidRDefault="00153879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3.Собеседование</w:t>
      </w:r>
    </w:p>
    <w:p w:rsidR="003576A8" w:rsidRDefault="003576A8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3576A8" w:rsidRDefault="003576A8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Примеры тестовых заданий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1. При подозрении на пневмококковую инфекцию посев исследуемого материала проводится на следующие питательные среды: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1) МПА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2) МПБ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3) ЖСА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4) кровяной агар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5) сахарный бульон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6) солевой бульон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. Для выявления антител к пневмококкам в исследуемой сыворотке используется реакция…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1) РА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2) РИФ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3) РСК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4) РН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5) РПГА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. Морфологические и тинкториальные свойства менингококков: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1) грам (+) кокки, диплококки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2) грам (-) кокки, диплококки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3) грам (+) кокки, располагающиеся цепочкой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4) грам (-) кокки, располагающиеся цепочкой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. В процессе лабораторной диагностики менингококковой инфекции осуществляется следующая подготовка исследуемого материала: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1) обработка кислотой для удаления сопутствующей микрофлоры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2) материал до исследования хранится в холодильнике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3) предварительное прогревание для устранения сопутствующей микрофлоры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4) материал транспортируется в лабораторию в максимально короткие сроки и хранится при температуре + 37?С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. При подозрении на менингококковую инфекцию посев исследуемого материала проводится на следующие питательные среды: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1) МПА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2) МПБ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3) ЖСА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4) сахарный бульон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5) сахарный бульон с добавлением сыворотки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6A8">
        <w:rPr>
          <w:rFonts w:ascii="Times New Roman" w:eastAsia="Times New Roman" w:hAnsi="Times New Roman"/>
          <w:sz w:val="28"/>
          <w:szCs w:val="28"/>
          <w:lang w:eastAsia="ru-RU"/>
        </w:rPr>
        <w:t>6) МПА с добавлением крови или сыворотки *</w:t>
      </w:r>
    </w:p>
    <w:p w:rsidR="003576A8" w:rsidRPr="003576A8" w:rsidRDefault="003576A8" w:rsidP="003576A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0898" w:rsidRDefault="00940898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Пример ситуационной задачи</w:t>
      </w:r>
    </w:p>
    <w:p w:rsidR="00940898" w:rsidRPr="00940898" w:rsidRDefault="00940898" w:rsidP="00940898">
      <w:pPr>
        <w:tabs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</w:t>
      </w:r>
      <w:r w:rsidRPr="0094089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94089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Вследствие небольшой травмы (ссадины) на ноге у больного возникло рожистое воспаление. Из анамнеза выяснилось, что он страдает хроническим тонзиллитом.</w:t>
      </w:r>
    </w:p>
    <w:p w:rsidR="00940898" w:rsidRPr="00940898" w:rsidRDefault="00940898" w:rsidP="0094089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94089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1. На основании, каких микробиологических данных можно установить связь между рожистым воспалением и носительством стрептококка в зеве?</w:t>
      </w:r>
    </w:p>
    <w:p w:rsidR="00940898" w:rsidRPr="00940898" w:rsidRDefault="00940898" w:rsidP="0094089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94089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2. Какие исследования должны быть проведены для решения этого вопроса?</w:t>
      </w:r>
    </w:p>
    <w:p w:rsidR="00940898" w:rsidRPr="00940898" w:rsidRDefault="00940898" w:rsidP="0094089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94089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3. Какие химиотерапевтические препараты применяют для лечения данного заболевания?</w:t>
      </w:r>
    </w:p>
    <w:p w:rsidR="00153879" w:rsidRDefault="00153879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16005" w:rsidRDefault="00D16005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Примеры вопросов для собеседования</w:t>
      </w:r>
    </w:p>
    <w:p w:rsidR="00D746D7" w:rsidRPr="00D746D7" w:rsidRDefault="00D746D7" w:rsidP="00D746D7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>Патогенность и вирулентность микробов. Количественное определение вирулентности.</w:t>
      </w:r>
    </w:p>
    <w:p w:rsidR="00D746D7" w:rsidRPr="00D746D7" w:rsidRDefault="00D746D7" w:rsidP="00D746D7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проявления инфекции. </w:t>
      </w:r>
      <w:r w:rsidRPr="00D746D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Понятие о рецидиве, реинфекции, суперинфекции.</w:t>
      </w: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46D7" w:rsidRPr="00D746D7" w:rsidRDefault="00D746D7" w:rsidP="00D746D7">
      <w:pPr>
        <w:numPr>
          <w:ilvl w:val="0"/>
          <w:numId w:val="2"/>
        </w:num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>Роль микроорганизма в возникновении и развитии инфекционных заболеваний.</w:t>
      </w:r>
    </w:p>
    <w:p w:rsidR="00D746D7" w:rsidRPr="00D746D7" w:rsidRDefault="00D746D7" w:rsidP="00D746D7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>. Условно-патогенная и патогенная микрофлора и ее роль в возникновении инфекций</w:t>
      </w:r>
    </w:p>
    <w:p w:rsidR="00D746D7" w:rsidRPr="00D746D7" w:rsidRDefault="00D746D7" w:rsidP="00D746D7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746D7">
        <w:rPr>
          <w:rFonts w:ascii="Times New Roman" w:eastAsia="Times New Roman" w:hAnsi="Times New Roman"/>
          <w:sz w:val="28"/>
          <w:szCs w:val="28"/>
          <w:lang w:eastAsia="ru-RU"/>
        </w:rPr>
        <w:t>.Механизмы лекарственной устойчивости возбудителей инфекционных болезней.</w:t>
      </w:r>
    </w:p>
    <w:p w:rsidR="00D746D7" w:rsidRPr="00D746D7" w:rsidRDefault="00D746D7" w:rsidP="00402700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16005" w:rsidRPr="00D16005" w:rsidRDefault="001462CE" w:rsidP="00D16005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5.6.8</w:t>
      </w:r>
      <w:r w:rsidR="00D16005" w:rsidRPr="00D16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(модуля) «</w:t>
      </w:r>
      <w:r w:rsidR="00D160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Микробиология</w:t>
      </w:r>
      <w:r w:rsidR="00D16005" w:rsidRPr="00D160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D16005" w:rsidRPr="00D16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базовой части Блока 1 «Дисциплины (модули)» программы ординатуры</w:t>
      </w:r>
      <w:r w:rsidR="00D16005" w:rsidRPr="00D160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16005" w:rsidRPr="00D16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D16005" w:rsidRPr="00D160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31.08.67 Хирургия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66"/>
        <w:gridCol w:w="2641"/>
        <w:gridCol w:w="2251"/>
      </w:tblGrid>
      <w:tr w:rsidR="00D16005" w:rsidRPr="00D16005" w:rsidTr="00D746D7">
        <w:trPr>
          <w:trHeight w:val="121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005" w:rsidRPr="00D16005" w:rsidRDefault="00D16005" w:rsidP="00D16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16005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005" w:rsidRPr="00D16005" w:rsidRDefault="00D16005" w:rsidP="00D16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Наименование,</w:t>
            </w:r>
          </w:p>
          <w:p w:rsidR="00D16005" w:rsidRPr="00D16005" w:rsidRDefault="00D16005" w:rsidP="00D16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 w:eastAsia="ru-RU"/>
              </w:rPr>
            </w:pPr>
            <w:r w:rsidRPr="00D160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005" w:rsidRPr="00D16005" w:rsidRDefault="00D16005" w:rsidP="00D16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Автор(-ы), составитель(-и), редактор(-ы)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005" w:rsidRPr="00D16005" w:rsidRDefault="00D16005" w:rsidP="00D16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D16005" w:rsidRPr="00D16005" w:rsidRDefault="00D16005" w:rsidP="00D160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D746D7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Медицинская микробиология, вирусология, иммунология. Учебник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D746D7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Л.Б. Борисов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D746D7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D04B9F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М.: МИА, 2016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D16005" w:rsidRPr="00D16005" w:rsidRDefault="00D16005" w:rsidP="00D160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D746D7" w:rsidP="00D160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Руководство к практическим занятиями по медицинской микробиологии. Вирусологии и иммунологии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D746D7" w:rsidP="00D160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Под ред. В.В. Теца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D04B9F" w:rsidP="00D160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М.:</w:t>
            </w:r>
            <w:r w:rsidR="00DA5891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 </w:t>
            </w:r>
            <w:r w:rsidR="00D746D7" w:rsidRPr="00D04B9F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Медицина, 2002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D16005" w:rsidRPr="00D16005" w:rsidRDefault="00D16005" w:rsidP="00D160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D746D7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Хирургические болезни. Учебник: в 2-х т.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313498" w:rsidRDefault="00D746D7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313498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Н.В. Мерзликин,</w:t>
            </w:r>
          </w:p>
          <w:p w:rsidR="00313498" w:rsidRP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А. </w:t>
            </w: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Бражникова, Б.И. Альперович [и др.].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D04B9F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313498" w:rsidRPr="00D04B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2015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D16005" w:rsidRPr="00D16005" w:rsidRDefault="00D16005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микробиология и иммунология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пер. с англ.</w:t>
            </w:r>
          </w:p>
          <w:p w:rsid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У. 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евинсон</w:t>
            </w: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; </w:t>
            </w:r>
          </w:p>
          <w:p w:rsid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ред.-пер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евода</w:t>
            </w: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D16005" w:rsidRP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В. Белобородов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D04B9F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313498" w:rsidRPr="00D04B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БИНОМ. Лаборатория знаний, 2015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05" w:rsidRPr="00D16005" w:rsidRDefault="00D16005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313498" w:rsidRDefault="00D04B9F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Инфекции в хирургии</w:t>
            </w:r>
            <w:r w:rsidR="00313498"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рук. для врачей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313498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В.К. Гостищев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D04B9F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313498" w:rsidRPr="00D04B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2007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05" w:rsidRPr="00D746D7" w:rsidRDefault="00D16005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Перитониты. Хирургическое лечение: учебное пособие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Е.А. Селезнев</w:t>
            </w:r>
          </w:p>
          <w:p w:rsidR="00313498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Д.Э. Здзитовецкий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04B9F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4B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КрасГМА, 2005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05" w:rsidRPr="00D16005" w:rsidRDefault="00D16005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Иммунометаблические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нарушения при распространенном гнойном перитоните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Д.Э. Здзитовецкий</w:t>
            </w:r>
          </w:p>
          <w:p w:rsidR="00313498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А.Г. Борисов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Новосибирск: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Наука, 2013</w:t>
            </w:r>
          </w:p>
        </w:tc>
      </w:tr>
      <w:tr w:rsidR="00D16005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05" w:rsidRPr="00D16005" w:rsidRDefault="00D16005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60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Перитониты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В.К. Гостищев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05" w:rsidRPr="00D16005" w:rsidRDefault="00313498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</w:t>
            </w:r>
            <w:r w:rsidR="00D04B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2002</w:t>
            </w:r>
          </w:p>
        </w:tc>
      </w:tr>
      <w:tr w:rsidR="00C8033E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E" w:rsidRPr="00D16005" w:rsidRDefault="00C8033E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E" w:rsidRPr="00C8033E" w:rsidRDefault="00C8033E" w:rsidP="003C5C9F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8033E">
              <w:rPr>
                <w:rFonts w:ascii="Times New Roman" w:eastAsia="Times New Roman" w:hAnsi="Times New Roman"/>
                <w:sz w:val="28"/>
                <w:szCs w:val="28"/>
              </w:rPr>
              <w:t>Интенсивная терапия: национальное руководство.  В 2 т. Т. 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DF" w:rsidRDefault="00C8033E" w:rsidP="003C5C9F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8033E">
              <w:rPr>
                <w:rFonts w:ascii="Times New Roman" w:eastAsia="Times New Roman" w:hAnsi="Times New Roman"/>
                <w:sz w:val="28"/>
                <w:szCs w:val="28"/>
              </w:rPr>
              <w:t xml:space="preserve">гл. ред. </w:t>
            </w:r>
          </w:p>
          <w:p w:rsidR="007B2CDF" w:rsidRDefault="007B2CDF" w:rsidP="003C5C9F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Б.Р. </w:t>
            </w:r>
            <w:r w:rsidR="00C8033E" w:rsidRPr="00C8033E">
              <w:rPr>
                <w:rFonts w:ascii="Times New Roman" w:eastAsia="Times New Roman" w:hAnsi="Times New Roman"/>
                <w:sz w:val="28"/>
                <w:szCs w:val="28"/>
              </w:rPr>
              <w:t xml:space="preserve">Гельфанд, </w:t>
            </w:r>
          </w:p>
          <w:p w:rsidR="00C8033E" w:rsidRPr="00C8033E" w:rsidRDefault="007B2CDF" w:rsidP="003C5C9F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А.И. </w:t>
            </w:r>
            <w:r w:rsidR="00874C99">
              <w:rPr>
                <w:rFonts w:ascii="Times New Roman" w:eastAsia="Times New Roman" w:hAnsi="Times New Roman"/>
                <w:sz w:val="28"/>
                <w:szCs w:val="28"/>
              </w:rPr>
              <w:t>Салтанов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E" w:rsidRPr="00C8033E" w:rsidRDefault="00DA5891" w:rsidP="003C5C9F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 w:rsidR="007B2CDF">
              <w:rPr>
                <w:rFonts w:ascii="Times New Roman" w:eastAsia="Times New Roman" w:hAnsi="Times New Roman"/>
                <w:sz w:val="28"/>
                <w:szCs w:val="28"/>
              </w:rPr>
              <w:t>: ГЭОТАР Медиа, 2009</w:t>
            </w:r>
            <w:r w:rsidR="00C8033E" w:rsidRPr="00C8033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C8033E" w:rsidRPr="00C8033E" w:rsidRDefault="00C8033E" w:rsidP="003C5C9F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7B2CDF" w:rsidRPr="00D16005" w:rsidTr="00D746D7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DF" w:rsidRDefault="007B2CDF" w:rsidP="00D1600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DF" w:rsidRPr="00C8033E" w:rsidRDefault="007B2CDF" w:rsidP="007B2C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B2CDF">
              <w:rPr>
                <w:rFonts w:ascii="Times New Roman" w:hAnsi="Times New Roman"/>
                <w:bCs/>
                <w:sz w:val="28"/>
                <w:szCs w:val="28"/>
              </w:rPr>
              <w:t>Внутрибольничные инфекции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DF" w:rsidRDefault="007B2CDF" w:rsidP="007B2C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ред. Р.П. Венцель</w:t>
            </w:r>
            <w:r w:rsidRPr="007B2CDF">
              <w:rPr>
                <w:rFonts w:ascii="Times New Roman" w:hAnsi="Times New Roman"/>
                <w:bCs/>
                <w:sz w:val="28"/>
                <w:szCs w:val="28"/>
              </w:rPr>
              <w:t xml:space="preserve">; пер. с англ. </w:t>
            </w:r>
          </w:p>
          <w:p w:rsidR="007B2CDF" w:rsidRPr="00C8033E" w:rsidRDefault="007B2CDF" w:rsidP="007B2C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Б.</w:t>
            </w:r>
            <w:r w:rsidR="00874C99">
              <w:rPr>
                <w:rFonts w:ascii="Times New Roman" w:hAnsi="Times New Roman"/>
                <w:bCs/>
                <w:sz w:val="28"/>
                <w:szCs w:val="28"/>
              </w:rPr>
              <w:t>А. Годованного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DF" w:rsidRDefault="00DA5891" w:rsidP="007B2C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="007B2CDF" w:rsidRPr="007B2CDF">
              <w:rPr>
                <w:rFonts w:ascii="Times New Roman" w:hAnsi="Times New Roman"/>
                <w:bCs/>
                <w:sz w:val="28"/>
                <w:szCs w:val="28"/>
              </w:rPr>
              <w:t>: Медицина, 2004</w:t>
            </w:r>
          </w:p>
        </w:tc>
      </w:tr>
    </w:tbl>
    <w:p w:rsidR="007B2CDF" w:rsidRDefault="007B2CDF" w:rsidP="00BE17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17CD" w:rsidRPr="00BE17CD" w:rsidRDefault="00BE17CD" w:rsidP="00BE17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17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BE17CD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BE17CD" w:rsidRPr="00BE17CD" w:rsidRDefault="00BE17CD" w:rsidP="00BE17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 библиотека</w:t>
            </w:r>
          </w:p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№24-223/15-А от 28.07.2015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BE17CD"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BE17CD"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BE17CD" w:rsidRPr="00BE17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E17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MathSciNet Американского математического общества </w:t>
            </w:r>
            <w:r w:rsidRPr="00BE17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BE17CD" w:rsidRPr="00BE17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E17C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D" w:rsidRPr="00BE17CD" w:rsidRDefault="00BE17CD" w:rsidP="00BE17CD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E17C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BE17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BE17CD" w:rsidRPr="00BE17C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BE17CD" w:rsidRPr="00BE17C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BE17CD" w:rsidRPr="00BE17C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BE17CD" w:rsidRPr="00BE17C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BE17CD" w:rsidRPr="00BE17C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BE17CD" w:rsidRPr="00FA7AD3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BE17CD" w:rsidRPr="00BE17CD" w:rsidTr="00BE17C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D70377" w:rsidP="00BE17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BE17CD" w:rsidRPr="00BE17CD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BE17CD" w:rsidRPr="00BE17C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BE17CD" w:rsidRPr="00BE17CD" w:rsidRDefault="00BE17CD" w:rsidP="00BE17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17CD" w:rsidRPr="00BE17CD" w:rsidRDefault="001462CE" w:rsidP="00BE17C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5.6</w:t>
      </w:r>
      <w:r w:rsidR="00BE17CD" w:rsidRPr="00BE17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446D53">
        <w:rPr>
          <w:rFonts w:ascii="Times New Roman" w:hAnsi="Times New Roman"/>
          <w:b/>
          <w:sz w:val="28"/>
          <w:szCs w:val="28"/>
        </w:rPr>
        <w:t>для реализации</w:t>
      </w:r>
      <w:r w:rsidR="00BE17CD" w:rsidRPr="00BE17CD">
        <w:rPr>
          <w:rFonts w:ascii="Times New Roman" w:hAnsi="Times New Roman"/>
          <w:b/>
          <w:sz w:val="28"/>
          <w:szCs w:val="28"/>
        </w:rPr>
        <w:t xml:space="preserve"> освоения рабочей программы дисциплины «</w:t>
      </w:r>
      <w:r w:rsidR="00BE17CD">
        <w:rPr>
          <w:rFonts w:ascii="Times New Roman" w:hAnsi="Times New Roman"/>
          <w:b/>
          <w:sz w:val="28"/>
          <w:szCs w:val="28"/>
          <w:lang w:eastAsia="ru-RU"/>
        </w:rPr>
        <w:t>Микробиология</w:t>
      </w:r>
      <w:r w:rsidR="00BE17CD" w:rsidRPr="00BE17CD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BE17CD" w:rsidRPr="00BE17CD">
        <w:rPr>
          <w:rFonts w:ascii="Times New Roman" w:hAnsi="Times New Roman"/>
          <w:b/>
          <w:sz w:val="28"/>
          <w:szCs w:val="28"/>
        </w:rPr>
        <w:t xml:space="preserve">  </w:t>
      </w:r>
      <w:r w:rsidR="00BE17CD" w:rsidRPr="00BE17CD">
        <w:rPr>
          <w:rFonts w:ascii="Times New Roman" w:hAnsi="Times New Roman"/>
          <w:b/>
          <w:sz w:val="28"/>
          <w:szCs w:val="28"/>
          <w:lang w:eastAsia="ru-RU"/>
        </w:rPr>
        <w:t xml:space="preserve">базовой части Блока 1 </w:t>
      </w:r>
      <w:r w:rsidR="00BE17CD" w:rsidRPr="00BE17CD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="00BE17CD" w:rsidRPr="00BE17C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BE17CD" w:rsidRPr="00BE17C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31.08.67 Хирургия</w:t>
      </w:r>
    </w:p>
    <w:p w:rsidR="00BE17CD" w:rsidRPr="00BE17CD" w:rsidRDefault="00BE17CD" w:rsidP="00BE17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17CD" w:rsidRPr="00BE17CD" w:rsidRDefault="00BE17CD" w:rsidP="00BE17C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7CD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E17CD" w:rsidRPr="00BE17CD" w:rsidTr="00BE17CD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E17CD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E17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BE17CD">
              <w:rPr>
                <w:rFonts w:ascii="Times New Roman" w:hAnsi="Times New Roman"/>
                <w:sz w:val="28"/>
                <w:szCs w:val="28"/>
              </w:rPr>
              <w:t>№</w:t>
            </w:r>
            <w:r w:rsidRPr="00BE17CD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E17CD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E17CD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</w:t>
            </w: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процесса, в том числе аттестаций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E17CD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E17CD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E17CD" w:rsidRPr="00BE17CD" w:rsidTr="00BE17CD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E17CD" w:rsidRPr="00BE17CD" w:rsidTr="00BE17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7CD" w:rsidRPr="00BE17CD" w:rsidRDefault="00BE17CD" w:rsidP="00BE1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CD" w:rsidRPr="00BE17CD" w:rsidRDefault="00BE17CD" w:rsidP="00B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7C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BE17CD" w:rsidRPr="00BE17CD" w:rsidRDefault="00BE17CD" w:rsidP="00BE17CD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E17CD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BE17CD" w:rsidRPr="00BE17CD" w:rsidRDefault="00BE17CD" w:rsidP="00BE17C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17CD" w:rsidRPr="00BE17CD" w:rsidRDefault="00BE17CD" w:rsidP="00BE17C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E17CD" w:rsidRPr="00BE17CD" w:rsidRDefault="00BE17CD" w:rsidP="00BE17C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E17CD" w:rsidRPr="00BE17CD" w:rsidRDefault="00BE17CD" w:rsidP="00BE17C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E17CD" w:rsidRPr="00026A03" w:rsidRDefault="00BE17CD" w:rsidP="00026A0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BE17CD" w:rsidRPr="00026A03" w:rsidSect="00F52D4B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77" w:rsidRDefault="00D70377" w:rsidP="00C51B40">
      <w:pPr>
        <w:spacing w:after="0" w:line="240" w:lineRule="auto"/>
      </w:pPr>
      <w:r>
        <w:separator/>
      </w:r>
    </w:p>
  </w:endnote>
  <w:endnote w:type="continuationSeparator" w:id="0">
    <w:p w:rsidR="00D70377" w:rsidRDefault="00D70377" w:rsidP="00C5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426" w:rsidRDefault="003E045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7AD3">
      <w:rPr>
        <w:noProof/>
      </w:rPr>
      <w:t>12</w:t>
    </w:r>
    <w:r>
      <w:rPr>
        <w:noProof/>
      </w:rPr>
      <w:fldChar w:fldCharType="end"/>
    </w:r>
  </w:p>
  <w:p w:rsidR="00114426" w:rsidRDefault="001144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77" w:rsidRDefault="00D70377" w:rsidP="00C51B40">
      <w:pPr>
        <w:spacing w:after="0" w:line="240" w:lineRule="auto"/>
      </w:pPr>
      <w:r>
        <w:separator/>
      </w:r>
    </w:p>
  </w:footnote>
  <w:footnote w:type="continuationSeparator" w:id="0">
    <w:p w:rsidR="00D70377" w:rsidRDefault="00D70377" w:rsidP="00C51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AC1"/>
    <w:multiLevelType w:val="hybridMultilevel"/>
    <w:tmpl w:val="4D508840"/>
    <w:lvl w:ilvl="0" w:tplc="82569292">
      <w:start w:val="1"/>
      <w:numFmt w:val="decimal"/>
      <w:lvlText w:val="%1."/>
      <w:lvlJc w:val="left"/>
      <w:pPr>
        <w:ind w:left="1495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72D"/>
    <w:rsid w:val="000218E4"/>
    <w:rsid w:val="00026A03"/>
    <w:rsid w:val="00055E17"/>
    <w:rsid w:val="001104CB"/>
    <w:rsid w:val="00114426"/>
    <w:rsid w:val="001462CE"/>
    <w:rsid w:val="00153879"/>
    <w:rsid w:val="001C165E"/>
    <w:rsid w:val="002530A9"/>
    <w:rsid w:val="00256A33"/>
    <w:rsid w:val="00275ED7"/>
    <w:rsid w:val="002F18F8"/>
    <w:rsid w:val="002F1B2D"/>
    <w:rsid w:val="00313498"/>
    <w:rsid w:val="003576A8"/>
    <w:rsid w:val="00366E8B"/>
    <w:rsid w:val="003E0450"/>
    <w:rsid w:val="003F3F06"/>
    <w:rsid w:val="003F56E4"/>
    <w:rsid w:val="003F62A5"/>
    <w:rsid w:val="00402700"/>
    <w:rsid w:val="00446D53"/>
    <w:rsid w:val="004F7E91"/>
    <w:rsid w:val="00506C3D"/>
    <w:rsid w:val="00542885"/>
    <w:rsid w:val="005C4375"/>
    <w:rsid w:val="005F4BAC"/>
    <w:rsid w:val="00664314"/>
    <w:rsid w:val="006A375A"/>
    <w:rsid w:val="007111A6"/>
    <w:rsid w:val="00720BE0"/>
    <w:rsid w:val="0075472D"/>
    <w:rsid w:val="007B2CDF"/>
    <w:rsid w:val="007D130B"/>
    <w:rsid w:val="007F34D9"/>
    <w:rsid w:val="00800A95"/>
    <w:rsid w:val="00805463"/>
    <w:rsid w:val="00811540"/>
    <w:rsid w:val="00874C99"/>
    <w:rsid w:val="008D46F1"/>
    <w:rsid w:val="00916EC1"/>
    <w:rsid w:val="00940898"/>
    <w:rsid w:val="00940F8B"/>
    <w:rsid w:val="009A1CA5"/>
    <w:rsid w:val="009C2DFB"/>
    <w:rsid w:val="00A239FF"/>
    <w:rsid w:val="00A31178"/>
    <w:rsid w:val="00A602F3"/>
    <w:rsid w:val="00AA3132"/>
    <w:rsid w:val="00AB3363"/>
    <w:rsid w:val="00AF4261"/>
    <w:rsid w:val="00AF74F5"/>
    <w:rsid w:val="00B04AEF"/>
    <w:rsid w:val="00B355EB"/>
    <w:rsid w:val="00B829BB"/>
    <w:rsid w:val="00BA55DF"/>
    <w:rsid w:val="00BC27FC"/>
    <w:rsid w:val="00BE17CD"/>
    <w:rsid w:val="00C244C3"/>
    <w:rsid w:val="00C3506C"/>
    <w:rsid w:val="00C51B40"/>
    <w:rsid w:val="00C8033E"/>
    <w:rsid w:val="00CB44F8"/>
    <w:rsid w:val="00CB5849"/>
    <w:rsid w:val="00CD4E47"/>
    <w:rsid w:val="00CF1095"/>
    <w:rsid w:val="00CF1A38"/>
    <w:rsid w:val="00CF3C65"/>
    <w:rsid w:val="00D04B9F"/>
    <w:rsid w:val="00D16005"/>
    <w:rsid w:val="00D70377"/>
    <w:rsid w:val="00D746D7"/>
    <w:rsid w:val="00DA5891"/>
    <w:rsid w:val="00E30756"/>
    <w:rsid w:val="00E3782B"/>
    <w:rsid w:val="00E555D2"/>
    <w:rsid w:val="00E757E8"/>
    <w:rsid w:val="00EB0AEA"/>
    <w:rsid w:val="00F52D4B"/>
    <w:rsid w:val="00F541F1"/>
    <w:rsid w:val="00FA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5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C51B40"/>
    <w:rPr>
      <w:rFonts w:cs="Times New Roman"/>
    </w:rPr>
  </w:style>
  <w:style w:type="paragraph" w:styleId="a5">
    <w:name w:val="footer"/>
    <w:basedOn w:val="a"/>
    <w:link w:val="a6"/>
    <w:uiPriority w:val="99"/>
    <w:rsid w:val="00C5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C51B4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2696</Words>
  <Characters>15371</Characters>
  <Application>Microsoft Office Word</Application>
  <DocSecurity>0</DocSecurity>
  <Lines>128</Lines>
  <Paragraphs>36</Paragraphs>
  <ScaleCrop>false</ScaleCrop>
  <Company/>
  <LinksUpToDate>false</LinksUpToDate>
  <CharactersWithSpaces>18031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dcterms:created xsi:type="dcterms:W3CDTF">2016-02-15T09:00:00Z</dcterms:created>
  <dcterms:modified xsi:type="dcterms:W3CDTF">2021-03-03T09:04:00Z</dcterms:modified>
</cp:coreProperties>
</file>