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C8" w:rsidRPr="009815D1" w:rsidRDefault="0016534F" w:rsidP="00963F31">
      <w:pPr>
        <w:spacing w:after="0"/>
        <w:rPr>
          <w:b/>
        </w:rPr>
      </w:pPr>
      <w:r>
        <w:rPr>
          <w:b/>
        </w:rPr>
        <w:t>НИИ</w:t>
      </w:r>
      <w:r w:rsidR="008364A4">
        <w:rPr>
          <w:b/>
        </w:rPr>
        <w:t xml:space="preserve"> МПС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7"/>
        <w:gridCol w:w="6578"/>
      </w:tblGrid>
      <w:tr w:rsidR="00963F31" w:rsidTr="00963F31">
        <w:tc>
          <w:tcPr>
            <w:tcW w:w="2802" w:type="dxa"/>
          </w:tcPr>
          <w:p w:rsidR="00963F31" w:rsidRDefault="00963F31" w:rsidP="00371E42">
            <w:pPr>
              <w:spacing w:after="120" w:line="276" w:lineRule="auto"/>
            </w:pPr>
            <w:r>
              <w:t>Специализация:</w:t>
            </w:r>
          </w:p>
        </w:tc>
        <w:tc>
          <w:tcPr>
            <w:tcW w:w="6769" w:type="dxa"/>
          </w:tcPr>
          <w:p w:rsidR="00963F31" w:rsidRDefault="00963F31" w:rsidP="00371E42">
            <w:pPr>
              <w:spacing w:after="120" w:line="276" w:lineRule="auto"/>
            </w:pPr>
          </w:p>
        </w:tc>
      </w:tr>
      <w:tr w:rsidR="00963F31" w:rsidTr="00963F31">
        <w:tc>
          <w:tcPr>
            <w:tcW w:w="2802" w:type="dxa"/>
          </w:tcPr>
          <w:p w:rsidR="00963F31" w:rsidRDefault="00963F31" w:rsidP="00371E42">
            <w:pPr>
              <w:spacing w:after="120"/>
            </w:pPr>
            <w:r>
              <w:t>Должность:</w:t>
            </w:r>
          </w:p>
        </w:tc>
        <w:tc>
          <w:tcPr>
            <w:tcW w:w="6769" w:type="dxa"/>
          </w:tcPr>
          <w:p w:rsidR="00963F31" w:rsidRDefault="008467AA" w:rsidP="00962302">
            <w:pPr>
              <w:spacing w:after="120"/>
              <w:ind w:left="175"/>
              <w:jc w:val="both"/>
            </w:pPr>
            <w:r w:rsidRPr="00CD1461">
              <w:rPr>
                <w:szCs w:val="24"/>
              </w:rPr>
              <w:t>Директор (заведующий, начальник) отделения (института, центра), находящегося в структуре организации</w:t>
            </w:r>
          </w:p>
        </w:tc>
      </w:tr>
      <w:tr w:rsidR="00963F31" w:rsidTr="00963F31">
        <w:tc>
          <w:tcPr>
            <w:tcW w:w="2802" w:type="dxa"/>
          </w:tcPr>
          <w:p w:rsidR="00963F31" w:rsidRDefault="00963F31" w:rsidP="00371E42">
            <w:pPr>
              <w:spacing w:after="120"/>
            </w:pPr>
            <w:r>
              <w:t>Наименование:</w:t>
            </w:r>
          </w:p>
        </w:tc>
        <w:tc>
          <w:tcPr>
            <w:tcW w:w="6769" w:type="dxa"/>
          </w:tcPr>
          <w:p w:rsidR="00963F31" w:rsidRPr="00B257AB" w:rsidRDefault="00963F31" w:rsidP="008364A4">
            <w:pPr>
              <w:spacing w:after="120"/>
              <w:ind w:left="175"/>
              <w:jc w:val="both"/>
            </w:pPr>
            <w:r w:rsidRPr="00B257AB">
              <w:t xml:space="preserve">Директор </w:t>
            </w:r>
            <w:r w:rsidR="008364A4" w:rsidRPr="00B257AB">
              <w:t>Н</w:t>
            </w:r>
            <w:r w:rsidR="00535EAD" w:rsidRPr="00B257AB">
              <w:t>аучно-исследовательского и</w:t>
            </w:r>
            <w:r w:rsidRPr="00B257AB">
              <w:t xml:space="preserve">нститута </w:t>
            </w:r>
            <w:r w:rsidR="008364A4" w:rsidRPr="00B257AB">
              <w:t>медицинских проблем Севера</w:t>
            </w:r>
            <w:r w:rsidRPr="00B257AB">
              <w:t xml:space="preserve"> – обособленного подразделения </w:t>
            </w:r>
            <w:r w:rsidR="00371E42" w:rsidRPr="00B257AB">
              <w:t>ФИЦ КНЦ СО РАН</w:t>
            </w:r>
          </w:p>
        </w:tc>
      </w:tr>
      <w:tr w:rsidR="00963F31" w:rsidTr="00963F31">
        <w:tc>
          <w:tcPr>
            <w:tcW w:w="2802" w:type="dxa"/>
          </w:tcPr>
          <w:p w:rsidR="00963F31" w:rsidRDefault="00963F31" w:rsidP="00371E42">
            <w:pPr>
              <w:spacing w:after="120"/>
            </w:pPr>
            <w:r>
              <w:t>Отрасль науки:</w:t>
            </w:r>
          </w:p>
        </w:tc>
        <w:tc>
          <w:tcPr>
            <w:tcW w:w="6769" w:type="dxa"/>
          </w:tcPr>
          <w:p w:rsidR="001933F7" w:rsidRPr="00B257AB" w:rsidRDefault="008364A4" w:rsidP="00535EAD">
            <w:pPr>
              <w:spacing w:after="120"/>
              <w:ind w:firstLine="175"/>
              <w:jc w:val="both"/>
            </w:pPr>
            <w:r w:rsidRPr="00B257AB">
              <w:t>Медицинские</w:t>
            </w:r>
            <w:r w:rsidR="00CF50A9" w:rsidRPr="00B257AB">
              <w:t xml:space="preserve"> науки</w:t>
            </w:r>
          </w:p>
        </w:tc>
      </w:tr>
      <w:tr w:rsidR="001933F7" w:rsidTr="00963F31">
        <w:tc>
          <w:tcPr>
            <w:tcW w:w="2802" w:type="dxa"/>
          </w:tcPr>
          <w:p w:rsidR="001933F7" w:rsidRDefault="001933F7" w:rsidP="00371E42">
            <w:pPr>
              <w:spacing w:after="120"/>
            </w:pPr>
            <w:r>
              <w:t>Тематика исследований:</w:t>
            </w:r>
          </w:p>
          <w:p w:rsidR="001933F7" w:rsidRDefault="001933F7" w:rsidP="00371E42">
            <w:pPr>
              <w:spacing w:after="120"/>
            </w:pPr>
          </w:p>
        </w:tc>
        <w:tc>
          <w:tcPr>
            <w:tcW w:w="6769" w:type="dxa"/>
          </w:tcPr>
          <w:p w:rsidR="00FE512B" w:rsidRPr="00B257AB" w:rsidRDefault="00FE512B" w:rsidP="00FE512B">
            <w:pPr>
              <w:autoSpaceDE w:val="0"/>
              <w:autoSpaceDN w:val="0"/>
              <w:adjustRightInd w:val="0"/>
              <w:ind w:left="175" w:hanging="142"/>
              <w:rPr>
                <w:rFonts w:cs="Times New Roman"/>
                <w:szCs w:val="24"/>
              </w:rPr>
            </w:pPr>
            <w:r w:rsidRPr="00B257AB">
              <w:rPr>
                <w:rFonts w:cs="Times New Roman"/>
                <w:szCs w:val="24"/>
              </w:rPr>
              <w:t>- изучение эпидемиологии, особенностей патогенеза и течения наиболее распространенных инфекционных и неинфекционных заболеваний среди взрослого и детского населения различных этносов Сибири и Севера;</w:t>
            </w:r>
          </w:p>
          <w:p w:rsidR="00FE512B" w:rsidRPr="00B257AB" w:rsidRDefault="00FE512B" w:rsidP="00FE512B">
            <w:pPr>
              <w:autoSpaceDE w:val="0"/>
              <w:autoSpaceDN w:val="0"/>
              <w:adjustRightInd w:val="0"/>
              <w:ind w:left="175" w:hanging="142"/>
              <w:rPr>
                <w:rFonts w:cs="Times New Roman"/>
                <w:szCs w:val="24"/>
              </w:rPr>
            </w:pPr>
            <w:r w:rsidRPr="00B257AB">
              <w:rPr>
                <w:rFonts w:cs="Times New Roman"/>
                <w:szCs w:val="24"/>
              </w:rPr>
              <w:t>- изучение аспектов адаптации, функционирования основных систем, физического и психического развития, особенностей патологии взрослого и детского организма пришлого и коренного населения в различных экологических условиях Сибири и Севера;</w:t>
            </w:r>
          </w:p>
          <w:p w:rsidR="00FE512B" w:rsidRPr="00B257AB" w:rsidRDefault="00FE512B" w:rsidP="00FE512B">
            <w:pPr>
              <w:autoSpaceDE w:val="0"/>
              <w:autoSpaceDN w:val="0"/>
              <w:adjustRightInd w:val="0"/>
              <w:ind w:left="175" w:hanging="142"/>
              <w:rPr>
                <w:rFonts w:cs="Times New Roman"/>
                <w:szCs w:val="24"/>
              </w:rPr>
            </w:pPr>
            <w:r w:rsidRPr="00B257AB">
              <w:rPr>
                <w:rFonts w:cs="Times New Roman"/>
                <w:szCs w:val="24"/>
              </w:rPr>
              <w:t>- разработка эффективных методов профилактики, диагностики, лечения и реабилитации наиболее распространенных заболеваний коренного и пришлого населения Сибири и Севера;</w:t>
            </w:r>
          </w:p>
          <w:p w:rsidR="00FE512B" w:rsidRPr="00B257AB" w:rsidRDefault="00FE512B" w:rsidP="00FE512B">
            <w:pPr>
              <w:autoSpaceDE w:val="0"/>
              <w:autoSpaceDN w:val="0"/>
              <w:adjustRightInd w:val="0"/>
              <w:ind w:left="175" w:hanging="142"/>
              <w:rPr>
                <w:rFonts w:cs="Times New Roman"/>
                <w:szCs w:val="24"/>
              </w:rPr>
            </w:pPr>
            <w:r w:rsidRPr="00B257AB">
              <w:rPr>
                <w:rFonts w:cs="Times New Roman"/>
                <w:szCs w:val="24"/>
              </w:rPr>
              <w:t>- совершенствование органосохраняющих операций;</w:t>
            </w:r>
          </w:p>
          <w:p w:rsidR="001933F7" w:rsidRPr="00B257AB" w:rsidRDefault="00FE512B" w:rsidP="00FE512B">
            <w:pPr>
              <w:autoSpaceDE w:val="0"/>
              <w:autoSpaceDN w:val="0"/>
              <w:adjustRightInd w:val="0"/>
              <w:ind w:left="175" w:hanging="142"/>
              <w:rPr>
                <w:bCs/>
                <w:szCs w:val="24"/>
              </w:rPr>
            </w:pPr>
            <w:r w:rsidRPr="00B257AB">
              <w:rPr>
                <w:rFonts w:cs="Times New Roman"/>
                <w:szCs w:val="24"/>
              </w:rPr>
              <w:t xml:space="preserve">- исследование молекулярных механизмов развития социально значимых болезней с применением </w:t>
            </w:r>
            <w:proofErr w:type="spellStart"/>
            <w:r w:rsidRPr="00B257AB">
              <w:rPr>
                <w:rFonts w:cs="Times New Roman"/>
                <w:szCs w:val="24"/>
              </w:rPr>
              <w:t>постгеномных</w:t>
            </w:r>
            <w:proofErr w:type="spellEnd"/>
            <w:r w:rsidRPr="00B257AB">
              <w:rPr>
                <w:rFonts w:cs="Times New Roman"/>
                <w:szCs w:val="24"/>
              </w:rPr>
              <w:t xml:space="preserve"> технологий</w:t>
            </w:r>
          </w:p>
        </w:tc>
      </w:tr>
      <w:tr w:rsidR="00371E42" w:rsidTr="00963F31">
        <w:tc>
          <w:tcPr>
            <w:tcW w:w="2802" w:type="dxa"/>
          </w:tcPr>
          <w:p w:rsidR="00371E42" w:rsidRDefault="00371E42" w:rsidP="00371E42">
            <w:pPr>
              <w:spacing w:after="120"/>
            </w:pPr>
            <w:r>
              <w:t>Расположение:</w:t>
            </w:r>
          </w:p>
        </w:tc>
        <w:tc>
          <w:tcPr>
            <w:tcW w:w="6769" w:type="dxa"/>
          </w:tcPr>
          <w:p w:rsidR="00371E42" w:rsidRPr="00371E42" w:rsidRDefault="00371E42" w:rsidP="00371E42">
            <w:pPr>
              <w:pStyle w:val="a4"/>
              <w:spacing w:after="120"/>
              <w:ind w:left="175"/>
              <w:rPr>
                <w:bCs/>
              </w:rPr>
            </w:pPr>
          </w:p>
        </w:tc>
      </w:tr>
      <w:tr w:rsidR="00371E42" w:rsidTr="00963F31">
        <w:tc>
          <w:tcPr>
            <w:tcW w:w="2802" w:type="dxa"/>
          </w:tcPr>
          <w:p w:rsidR="00371E42" w:rsidRDefault="00371E42" w:rsidP="00371E42">
            <w:pPr>
              <w:spacing w:after="120"/>
            </w:pPr>
            <w:r>
              <w:t>Регион:</w:t>
            </w:r>
          </w:p>
        </w:tc>
        <w:tc>
          <w:tcPr>
            <w:tcW w:w="6769" w:type="dxa"/>
          </w:tcPr>
          <w:p w:rsidR="00371E42" w:rsidRPr="00371E42" w:rsidRDefault="00371E42" w:rsidP="00371E42">
            <w:pPr>
              <w:pStyle w:val="a4"/>
              <w:spacing w:after="120"/>
              <w:ind w:left="175"/>
              <w:rPr>
                <w:bCs/>
              </w:rPr>
            </w:pPr>
            <w:r>
              <w:rPr>
                <w:bCs/>
              </w:rPr>
              <w:t>Красноярский край</w:t>
            </w:r>
          </w:p>
        </w:tc>
      </w:tr>
      <w:tr w:rsidR="00371E42" w:rsidTr="00963F31">
        <w:tc>
          <w:tcPr>
            <w:tcW w:w="2802" w:type="dxa"/>
          </w:tcPr>
          <w:p w:rsidR="00371E42" w:rsidRDefault="00371E42" w:rsidP="00371E42">
            <w:pPr>
              <w:spacing w:after="120"/>
            </w:pPr>
            <w:r>
              <w:t>Город:</w:t>
            </w:r>
          </w:p>
        </w:tc>
        <w:tc>
          <w:tcPr>
            <w:tcW w:w="6769" w:type="dxa"/>
          </w:tcPr>
          <w:p w:rsidR="00371E42" w:rsidRPr="00371E42" w:rsidRDefault="00371E42" w:rsidP="00371E42">
            <w:pPr>
              <w:pStyle w:val="a4"/>
              <w:spacing w:after="120"/>
              <w:ind w:left="175"/>
              <w:rPr>
                <w:bCs/>
              </w:rPr>
            </w:pPr>
            <w:r>
              <w:rPr>
                <w:bCs/>
              </w:rPr>
              <w:t>г. Красноярск</w:t>
            </w:r>
          </w:p>
        </w:tc>
      </w:tr>
      <w:tr w:rsidR="00371E42" w:rsidTr="00963F31">
        <w:tc>
          <w:tcPr>
            <w:tcW w:w="2802" w:type="dxa"/>
          </w:tcPr>
          <w:p w:rsidR="00371E42" w:rsidRDefault="00371E42" w:rsidP="00371E42">
            <w:pPr>
              <w:spacing w:after="120"/>
            </w:pPr>
          </w:p>
        </w:tc>
        <w:tc>
          <w:tcPr>
            <w:tcW w:w="6769" w:type="dxa"/>
          </w:tcPr>
          <w:p w:rsidR="00371E42" w:rsidRDefault="00371E42" w:rsidP="00371E42">
            <w:pPr>
              <w:pStyle w:val="a4"/>
              <w:spacing w:after="120"/>
              <w:ind w:left="175"/>
              <w:rPr>
                <w:bCs/>
              </w:rPr>
            </w:pPr>
          </w:p>
        </w:tc>
      </w:tr>
      <w:tr w:rsidR="00371E42" w:rsidTr="00963F31">
        <w:tc>
          <w:tcPr>
            <w:tcW w:w="2802" w:type="dxa"/>
          </w:tcPr>
          <w:p w:rsidR="00371E42" w:rsidRDefault="00371E42" w:rsidP="00371E42">
            <w:pPr>
              <w:spacing w:after="120"/>
            </w:pPr>
            <w:r>
              <w:t>Задачи и критерии:</w:t>
            </w:r>
          </w:p>
        </w:tc>
        <w:tc>
          <w:tcPr>
            <w:tcW w:w="6769" w:type="dxa"/>
          </w:tcPr>
          <w:p w:rsidR="00371E42" w:rsidRDefault="00371E42" w:rsidP="00371E42">
            <w:pPr>
              <w:pStyle w:val="a4"/>
              <w:spacing w:after="120"/>
              <w:ind w:left="175"/>
              <w:rPr>
                <w:bCs/>
              </w:rPr>
            </w:pPr>
          </w:p>
        </w:tc>
      </w:tr>
      <w:tr w:rsidR="00371E42" w:rsidTr="00963F31">
        <w:tc>
          <w:tcPr>
            <w:tcW w:w="2802" w:type="dxa"/>
          </w:tcPr>
          <w:p w:rsidR="00371E42" w:rsidRDefault="00371E42" w:rsidP="00371E42">
            <w:pPr>
              <w:spacing w:after="120"/>
            </w:pPr>
            <w:r>
              <w:t>Задачи:</w:t>
            </w:r>
          </w:p>
        </w:tc>
        <w:tc>
          <w:tcPr>
            <w:tcW w:w="6769" w:type="dxa"/>
          </w:tcPr>
          <w:p w:rsidR="001A7719" w:rsidRDefault="001A7719" w:rsidP="00962302">
            <w:pPr>
              <w:pStyle w:val="a4"/>
              <w:spacing w:after="120"/>
              <w:ind w:left="175"/>
              <w:jc w:val="both"/>
              <w:rPr>
                <w:rFonts w:eastAsia="Times New Roman"/>
                <w:szCs w:val="24"/>
                <w:lang w:eastAsia="ru-RU"/>
              </w:rPr>
            </w:pPr>
            <w:r w:rsidRPr="009B04F8">
              <w:rPr>
                <w:rFonts w:eastAsia="Times New Roman"/>
                <w:szCs w:val="24"/>
                <w:lang w:eastAsia="ru-RU"/>
              </w:rPr>
              <w:t xml:space="preserve">Руководит деятельностью </w:t>
            </w:r>
            <w:r>
              <w:rPr>
                <w:rFonts w:eastAsia="Times New Roman"/>
                <w:szCs w:val="24"/>
                <w:lang w:eastAsia="ru-RU"/>
              </w:rPr>
              <w:t xml:space="preserve">Института (обособленного подразделения) </w:t>
            </w:r>
            <w:r w:rsidRPr="009B04F8">
              <w:rPr>
                <w:rFonts w:eastAsia="Times New Roman"/>
                <w:szCs w:val="24"/>
                <w:lang w:eastAsia="ru-RU"/>
              </w:rPr>
              <w:t xml:space="preserve">в пределах полномочий, определяемых </w:t>
            </w:r>
            <w:r>
              <w:rPr>
                <w:rFonts w:eastAsia="Times New Roman"/>
                <w:szCs w:val="24"/>
                <w:lang w:eastAsia="ru-RU"/>
              </w:rPr>
              <w:t xml:space="preserve">Уставом ФИЦ КНЦ СО РАН, </w:t>
            </w:r>
            <w:r w:rsidRPr="009B04F8">
              <w:rPr>
                <w:rFonts w:eastAsia="Times New Roman"/>
                <w:szCs w:val="24"/>
                <w:lang w:eastAsia="ru-RU"/>
              </w:rPr>
              <w:t>Положением о</w:t>
            </w:r>
            <w:r>
              <w:rPr>
                <w:rFonts w:eastAsia="Times New Roman"/>
                <w:szCs w:val="24"/>
                <w:lang w:eastAsia="ru-RU"/>
              </w:rPr>
              <w:t>б</w:t>
            </w:r>
            <w:r w:rsidRPr="009B04F8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Институте</w:t>
            </w:r>
            <w:r w:rsidRPr="009B04F8">
              <w:rPr>
                <w:rFonts w:eastAsia="Times New Roman"/>
                <w:szCs w:val="24"/>
                <w:lang w:eastAsia="ru-RU"/>
              </w:rPr>
              <w:t xml:space="preserve"> и выданной доверенностью</w:t>
            </w:r>
            <w:r w:rsidR="00E13B33">
              <w:rPr>
                <w:rFonts w:eastAsia="Times New Roman"/>
                <w:szCs w:val="24"/>
                <w:lang w:eastAsia="ru-RU"/>
              </w:rPr>
              <w:t xml:space="preserve"> и несет ответственность за его деятельность</w:t>
            </w:r>
            <w:r w:rsidRPr="009B04F8">
              <w:rPr>
                <w:rFonts w:eastAsia="Times New Roman"/>
                <w:szCs w:val="24"/>
                <w:lang w:eastAsia="ru-RU"/>
              </w:rPr>
              <w:t xml:space="preserve">; </w:t>
            </w:r>
            <w:r w:rsidR="00190EBB" w:rsidRPr="005F235A">
              <w:rPr>
                <w:rStyle w:val="2"/>
                <w:rFonts w:cs="Times New Roman"/>
                <w:spacing w:val="0"/>
                <w:sz w:val="24"/>
                <w:szCs w:val="24"/>
              </w:rPr>
              <w:t xml:space="preserve">Обеспечивает </w:t>
            </w:r>
            <w:r w:rsidR="00190EBB">
              <w:rPr>
                <w:rStyle w:val="2"/>
                <w:rFonts w:cs="Times New Roman"/>
                <w:spacing w:val="0"/>
                <w:sz w:val="24"/>
                <w:szCs w:val="24"/>
              </w:rPr>
              <w:t>вы</w:t>
            </w:r>
            <w:r w:rsidR="00190EBB" w:rsidRPr="005F235A">
              <w:rPr>
                <w:rStyle w:val="2"/>
                <w:rFonts w:cs="Times New Roman"/>
                <w:spacing w:val="0"/>
                <w:sz w:val="24"/>
                <w:szCs w:val="24"/>
              </w:rPr>
              <w:t xml:space="preserve">полнение Институтом своей части государственного задания Центра, </w:t>
            </w:r>
            <w:r w:rsidR="00E13B33">
              <w:rPr>
                <w:rFonts w:eastAsia="Times New Roman"/>
                <w:szCs w:val="24"/>
                <w:lang w:eastAsia="ru-RU"/>
              </w:rPr>
              <w:t xml:space="preserve">организует и осуществляет общее руководство </w:t>
            </w:r>
            <w:r w:rsidR="00E13B33" w:rsidRPr="001A7719">
              <w:t>выполнением плановых научно-исследовательских и других работ Института</w:t>
            </w:r>
            <w:r w:rsidR="00E13B33">
              <w:t>;</w:t>
            </w:r>
            <w:r w:rsidR="00E13B33" w:rsidRPr="009B04F8">
              <w:rPr>
                <w:rFonts w:eastAsia="Times New Roman"/>
                <w:szCs w:val="24"/>
                <w:lang w:eastAsia="ru-RU"/>
              </w:rPr>
              <w:t xml:space="preserve"> распоряжается имуществом</w:t>
            </w:r>
            <w:r w:rsidR="00E13B33">
              <w:rPr>
                <w:rFonts w:eastAsia="Times New Roman"/>
                <w:szCs w:val="24"/>
                <w:lang w:eastAsia="ru-RU"/>
              </w:rPr>
              <w:t xml:space="preserve"> и средствами</w:t>
            </w:r>
            <w:r w:rsidR="00E13B33" w:rsidRPr="009B04F8">
              <w:rPr>
                <w:rFonts w:eastAsia="Times New Roman"/>
                <w:szCs w:val="24"/>
                <w:lang w:eastAsia="ru-RU"/>
              </w:rPr>
              <w:t>, предоставленным</w:t>
            </w:r>
            <w:r w:rsidR="00E13B33">
              <w:rPr>
                <w:rFonts w:eastAsia="Times New Roman"/>
                <w:szCs w:val="24"/>
                <w:lang w:eastAsia="ru-RU"/>
              </w:rPr>
              <w:t>и</w:t>
            </w:r>
            <w:r w:rsidR="00E13B33" w:rsidRPr="009B04F8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E13B33">
              <w:rPr>
                <w:rFonts w:eastAsia="Times New Roman"/>
                <w:szCs w:val="24"/>
                <w:lang w:eastAsia="ru-RU"/>
              </w:rPr>
              <w:t>Институту;</w:t>
            </w:r>
            <w:r w:rsidR="00E13B33" w:rsidRPr="009B04F8">
              <w:rPr>
                <w:rFonts w:eastAsia="Times New Roman"/>
                <w:szCs w:val="24"/>
                <w:lang w:eastAsia="ru-RU"/>
              </w:rPr>
              <w:t xml:space="preserve"> осуществляет иные полномочия в соответствии с законодательством Российской Федерации, </w:t>
            </w:r>
            <w:r w:rsidR="00E13B33">
              <w:rPr>
                <w:rFonts w:eastAsia="Times New Roman"/>
                <w:szCs w:val="24"/>
                <w:lang w:eastAsia="ru-RU"/>
              </w:rPr>
              <w:t xml:space="preserve">Уставом ФИЦ КНЦ СО РАН, </w:t>
            </w:r>
            <w:r w:rsidR="00E13B33" w:rsidRPr="009B04F8">
              <w:rPr>
                <w:rFonts w:eastAsia="Times New Roman"/>
                <w:szCs w:val="24"/>
                <w:lang w:eastAsia="ru-RU"/>
              </w:rPr>
              <w:t>Положением о</w:t>
            </w:r>
            <w:r w:rsidR="00E13B33">
              <w:rPr>
                <w:rFonts w:eastAsia="Times New Roman"/>
                <w:szCs w:val="24"/>
                <w:lang w:eastAsia="ru-RU"/>
              </w:rPr>
              <w:t>б</w:t>
            </w:r>
            <w:r w:rsidR="00E13B33" w:rsidRPr="009B04F8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E13B33">
              <w:rPr>
                <w:rFonts w:eastAsia="Times New Roman"/>
                <w:szCs w:val="24"/>
                <w:lang w:eastAsia="ru-RU"/>
              </w:rPr>
              <w:t>Институте</w:t>
            </w:r>
            <w:r w:rsidR="00E13B33" w:rsidRPr="009B04F8">
              <w:rPr>
                <w:rFonts w:eastAsia="Times New Roman"/>
                <w:szCs w:val="24"/>
                <w:lang w:eastAsia="ru-RU"/>
              </w:rPr>
              <w:t xml:space="preserve"> и выданной доверенностью</w:t>
            </w:r>
          </w:p>
          <w:p w:rsidR="00371E42" w:rsidRDefault="00371E42" w:rsidP="00962302">
            <w:pPr>
              <w:pStyle w:val="a4"/>
              <w:spacing w:after="120"/>
              <w:ind w:left="175"/>
              <w:jc w:val="both"/>
              <w:rPr>
                <w:bCs/>
              </w:rPr>
            </w:pPr>
          </w:p>
        </w:tc>
      </w:tr>
      <w:tr w:rsidR="00E13B33" w:rsidTr="00AC7DE4">
        <w:tc>
          <w:tcPr>
            <w:tcW w:w="2802" w:type="dxa"/>
          </w:tcPr>
          <w:p w:rsidR="00E13B33" w:rsidRDefault="00E13B33" w:rsidP="00E13B33">
            <w:pPr>
              <w:spacing w:after="120"/>
            </w:pPr>
            <w:r>
              <w:t xml:space="preserve">Критерии оценки: </w:t>
            </w:r>
          </w:p>
        </w:tc>
        <w:tc>
          <w:tcPr>
            <w:tcW w:w="6769" w:type="dxa"/>
            <w:shd w:val="clear" w:color="auto" w:fill="auto"/>
          </w:tcPr>
          <w:p w:rsidR="008467AA" w:rsidRPr="00CD1461" w:rsidRDefault="008467AA" w:rsidP="008467AA">
            <w:pPr>
              <w:pStyle w:val="a4"/>
              <w:numPr>
                <w:ilvl w:val="0"/>
                <w:numId w:val="5"/>
              </w:numPr>
              <w:ind w:left="176" w:hanging="142"/>
              <w:rPr>
                <w:szCs w:val="24"/>
              </w:rPr>
            </w:pPr>
            <w:r w:rsidRPr="00CD1461">
              <w:rPr>
                <w:szCs w:val="24"/>
              </w:rPr>
              <w:t xml:space="preserve">Число публикаций за последние 5 лет: не менее </w:t>
            </w:r>
            <w:r>
              <w:rPr>
                <w:szCs w:val="24"/>
              </w:rPr>
              <w:t>1</w:t>
            </w:r>
            <w:r w:rsidRPr="00CD1461">
              <w:rPr>
                <w:szCs w:val="24"/>
              </w:rPr>
              <w:t>0 шт.</w:t>
            </w:r>
          </w:p>
          <w:p w:rsidR="008467AA" w:rsidRPr="00CD1461" w:rsidRDefault="008467AA" w:rsidP="008467AA">
            <w:pPr>
              <w:pStyle w:val="a4"/>
              <w:numPr>
                <w:ilvl w:val="0"/>
                <w:numId w:val="5"/>
              </w:numPr>
              <w:ind w:left="176" w:hanging="142"/>
              <w:rPr>
                <w:szCs w:val="24"/>
                <w:lang w:eastAsia="ru-RU"/>
              </w:rPr>
            </w:pPr>
            <w:r w:rsidRPr="00CD1461">
              <w:rPr>
                <w:szCs w:val="24"/>
              </w:rPr>
              <w:t xml:space="preserve">Количество подготовленных кадров высшей квалификации: не менее </w:t>
            </w:r>
            <w:r>
              <w:rPr>
                <w:szCs w:val="24"/>
              </w:rPr>
              <w:t>5</w:t>
            </w:r>
            <w:r w:rsidRPr="00CD1461">
              <w:rPr>
                <w:szCs w:val="24"/>
              </w:rPr>
              <w:t xml:space="preserve"> человек.</w:t>
            </w:r>
          </w:p>
          <w:p w:rsidR="00A703BC" w:rsidRPr="00E13B33" w:rsidRDefault="00A703BC" w:rsidP="008467AA">
            <w:pPr>
              <w:pStyle w:val="a4"/>
              <w:ind w:left="176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13B33" w:rsidTr="00963F31">
        <w:tc>
          <w:tcPr>
            <w:tcW w:w="2802" w:type="dxa"/>
          </w:tcPr>
          <w:p w:rsidR="00E13B33" w:rsidRDefault="00E13B33" w:rsidP="00E13B33">
            <w:pPr>
              <w:spacing w:after="120"/>
            </w:pPr>
            <w:r>
              <w:lastRenderedPageBreak/>
              <w:t>Квалификационные требования:</w:t>
            </w:r>
          </w:p>
        </w:tc>
        <w:tc>
          <w:tcPr>
            <w:tcW w:w="6769" w:type="dxa"/>
          </w:tcPr>
          <w:p w:rsidR="00F33F7B" w:rsidRDefault="00362838" w:rsidP="00962302">
            <w:pPr>
              <w:pStyle w:val="a4"/>
              <w:numPr>
                <w:ilvl w:val="0"/>
                <w:numId w:val="6"/>
              </w:numPr>
              <w:ind w:left="175" w:hanging="142"/>
              <w:jc w:val="both"/>
            </w:pPr>
            <w:r>
              <w:rPr>
                <w:rFonts w:eastAsia="Calibri"/>
              </w:rPr>
              <w:t xml:space="preserve">Высшее </w:t>
            </w:r>
            <w:r w:rsidR="00F33F7B">
              <w:rPr>
                <w:rFonts w:eastAsia="Calibri"/>
              </w:rPr>
              <w:t>образование</w:t>
            </w:r>
            <w:r w:rsidR="00013FCC">
              <w:rPr>
                <w:rFonts w:eastAsia="Calibri"/>
              </w:rPr>
              <w:t xml:space="preserve"> (медицинское)</w:t>
            </w:r>
            <w:r w:rsidR="00F33F7B">
              <w:rPr>
                <w:rFonts w:eastAsia="Calibri"/>
              </w:rPr>
              <w:t>;</w:t>
            </w:r>
          </w:p>
          <w:p w:rsidR="00E13B33" w:rsidRDefault="00E13B33" w:rsidP="00962302">
            <w:pPr>
              <w:pStyle w:val="a4"/>
              <w:numPr>
                <w:ilvl w:val="0"/>
                <w:numId w:val="6"/>
              </w:numPr>
              <w:ind w:left="175" w:hanging="142"/>
              <w:jc w:val="both"/>
            </w:pPr>
            <w:r>
              <w:t xml:space="preserve">Ученая степень </w:t>
            </w:r>
            <w:r w:rsidRPr="008467AA">
              <w:t>доктора</w:t>
            </w:r>
            <w:r>
              <w:t xml:space="preserve"> </w:t>
            </w:r>
            <w:r w:rsidR="008467AA">
              <w:t>медицинских</w:t>
            </w:r>
            <w:r w:rsidR="005D05BA">
              <w:t xml:space="preserve"> наук;</w:t>
            </w:r>
          </w:p>
          <w:p w:rsidR="00A67402" w:rsidRDefault="00A703BC" w:rsidP="00C0531E">
            <w:pPr>
              <w:pStyle w:val="a4"/>
              <w:numPr>
                <w:ilvl w:val="0"/>
                <w:numId w:val="6"/>
              </w:numPr>
              <w:ind w:left="175" w:hanging="142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Стаж</w:t>
            </w:r>
            <w:r w:rsidR="00E13B33" w:rsidRPr="00E13B33">
              <w:rPr>
                <w:rFonts w:eastAsia="Times New Roman"/>
                <w:szCs w:val="24"/>
                <w:lang w:eastAsia="ru-RU"/>
              </w:rPr>
              <w:t xml:space="preserve"> работы </w:t>
            </w:r>
            <w:r w:rsidR="007325D9" w:rsidRPr="007325D9">
              <w:rPr>
                <w:rFonts w:eastAsia="Times New Roman"/>
                <w:szCs w:val="24"/>
                <w:lang w:eastAsia="ru-RU"/>
              </w:rPr>
              <w:t>на руководящих должностях в научных организациях</w:t>
            </w:r>
            <w:r w:rsidR="00E13B33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C0531E" w:rsidRPr="00C0531E">
              <w:rPr>
                <w:rFonts w:eastAsia="Times New Roman"/>
                <w:szCs w:val="24"/>
                <w:lang w:eastAsia="ru-RU"/>
              </w:rPr>
              <w:t xml:space="preserve">соответствующей отрасли </w:t>
            </w:r>
            <w:r w:rsidR="00E13B33">
              <w:rPr>
                <w:rFonts w:eastAsia="Times New Roman"/>
                <w:szCs w:val="24"/>
                <w:lang w:eastAsia="ru-RU"/>
              </w:rPr>
              <w:t>не менее</w:t>
            </w:r>
            <w:r w:rsidR="00C1572D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956153">
              <w:rPr>
                <w:rFonts w:eastAsia="Times New Roman"/>
                <w:szCs w:val="24"/>
                <w:lang w:eastAsia="ru-RU"/>
              </w:rPr>
              <w:t>10</w:t>
            </w:r>
            <w:r w:rsidR="005D05BA">
              <w:rPr>
                <w:rFonts w:eastAsia="Times New Roman"/>
                <w:szCs w:val="24"/>
                <w:lang w:eastAsia="ru-RU"/>
              </w:rPr>
              <w:t xml:space="preserve"> лет;</w:t>
            </w:r>
          </w:p>
          <w:p w:rsidR="008467AA" w:rsidRDefault="008467AA" w:rsidP="008467AA">
            <w:pPr>
              <w:pStyle w:val="a4"/>
              <w:numPr>
                <w:ilvl w:val="0"/>
                <w:numId w:val="6"/>
              </w:numPr>
              <w:ind w:left="175" w:hanging="142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Стаж</w:t>
            </w:r>
            <w:r w:rsidRPr="00E13B33">
              <w:rPr>
                <w:rFonts w:eastAsia="Times New Roman"/>
                <w:szCs w:val="24"/>
                <w:lang w:eastAsia="ru-RU"/>
              </w:rPr>
              <w:t xml:space="preserve"> работы </w:t>
            </w:r>
            <w:r w:rsidRPr="007325D9">
              <w:rPr>
                <w:rFonts w:eastAsia="Times New Roman"/>
                <w:szCs w:val="24"/>
                <w:lang w:eastAsia="ru-RU"/>
              </w:rPr>
              <w:t>на руководящих должностях в организациях</w:t>
            </w:r>
            <w:r w:rsidR="007153A2">
              <w:rPr>
                <w:rFonts w:eastAsia="Times New Roman"/>
                <w:szCs w:val="24"/>
                <w:lang w:eastAsia="ru-RU"/>
              </w:rPr>
              <w:t>, занимающихся медицинской деятельностью</w:t>
            </w:r>
            <w:r w:rsidR="00B257AB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 xml:space="preserve"> не менее 10 лет.</w:t>
            </w:r>
          </w:p>
          <w:p w:rsidR="00C1572D" w:rsidRPr="00C1572D" w:rsidRDefault="00C1572D" w:rsidP="00956153">
            <w:pPr>
              <w:pStyle w:val="a4"/>
              <w:ind w:left="175"/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</w:tr>
      <w:tr w:rsidR="00C1572D" w:rsidTr="00963F31">
        <w:tc>
          <w:tcPr>
            <w:tcW w:w="2802" w:type="dxa"/>
          </w:tcPr>
          <w:p w:rsidR="00C1572D" w:rsidRDefault="00C1572D" w:rsidP="00C1572D">
            <w:pPr>
              <w:spacing w:after="120"/>
              <w:contextualSpacing/>
            </w:pPr>
            <w:r>
              <w:t>Условия:</w:t>
            </w:r>
          </w:p>
        </w:tc>
        <w:tc>
          <w:tcPr>
            <w:tcW w:w="6769" w:type="dxa"/>
          </w:tcPr>
          <w:p w:rsidR="00C1572D" w:rsidRDefault="00C1572D" w:rsidP="00C1572D">
            <w:pPr>
              <w:pStyle w:val="a4"/>
              <w:spacing w:after="120"/>
              <w:ind w:left="176"/>
            </w:pPr>
          </w:p>
        </w:tc>
      </w:tr>
      <w:tr w:rsidR="00C1572D" w:rsidTr="00963F31">
        <w:tc>
          <w:tcPr>
            <w:tcW w:w="2802" w:type="dxa"/>
          </w:tcPr>
          <w:p w:rsidR="00C1572D" w:rsidRDefault="00C1572D" w:rsidP="00C1572D">
            <w:r>
              <w:t>Заработная плата:</w:t>
            </w:r>
          </w:p>
        </w:tc>
        <w:tc>
          <w:tcPr>
            <w:tcW w:w="6769" w:type="dxa"/>
          </w:tcPr>
          <w:p w:rsidR="00C1572D" w:rsidRDefault="005D05BA" w:rsidP="008364A4">
            <w:pPr>
              <w:pStyle w:val="a4"/>
              <w:spacing w:after="120"/>
              <w:ind w:left="176"/>
              <w:jc w:val="both"/>
            </w:pPr>
            <w:r>
              <w:t>69000</w:t>
            </w:r>
            <w:r w:rsidR="00C1572D">
              <w:t xml:space="preserve"> рублей/месяц</w:t>
            </w:r>
          </w:p>
        </w:tc>
      </w:tr>
      <w:tr w:rsidR="00C1572D" w:rsidTr="00963F31">
        <w:tc>
          <w:tcPr>
            <w:tcW w:w="2802" w:type="dxa"/>
          </w:tcPr>
          <w:p w:rsidR="00C1572D" w:rsidRDefault="00C1572D" w:rsidP="00C1572D">
            <w:r>
              <w:t>Стимулирующие выплаты:</w:t>
            </w:r>
          </w:p>
        </w:tc>
        <w:tc>
          <w:tcPr>
            <w:tcW w:w="6769" w:type="dxa"/>
          </w:tcPr>
          <w:p w:rsidR="00C1572D" w:rsidRDefault="00C1572D" w:rsidP="00962302">
            <w:pPr>
              <w:pStyle w:val="a4"/>
              <w:spacing w:after="120"/>
              <w:ind w:left="176"/>
              <w:jc w:val="both"/>
            </w:pPr>
            <w:r>
              <w:t>В соответствии с положением об оплате труда работников ФИЦ КНЦ СО РАН</w:t>
            </w:r>
          </w:p>
        </w:tc>
      </w:tr>
      <w:tr w:rsidR="00C1572D" w:rsidTr="00963F31">
        <w:tc>
          <w:tcPr>
            <w:tcW w:w="2802" w:type="dxa"/>
          </w:tcPr>
          <w:p w:rsidR="00C1572D" w:rsidRDefault="00C1572D" w:rsidP="00C1572D">
            <w:r>
              <w:t>Трудовой договор:</w:t>
            </w:r>
          </w:p>
          <w:p w:rsidR="00C1572D" w:rsidRDefault="00C1572D" w:rsidP="00C1572D">
            <w:r>
              <w:t>на период 60 месяцев</w:t>
            </w:r>
          </w:p>
        </w:tc>
        <w:tc>
          <w:tcPr>
            <w:tcW w:w="6769" w:type="dxa"/>
          </w:tcPr>
          <w:p w:rsidR="00C1572D" w:rsidRDefault="00C1572D" w:rsidP="00962302">
            <w:pPr>
              <w:pStyle w:val="a4"/>
              <w:spacing w:after="120"/>
              <w:ind w:left="176"/>
              <w:jc w:val="both"/>
            </w:pPr>
            <w:r>
              <w:t>Срочный</w:t>
            </w:r>
          </w:p>
        </w:tc>
      </w:tr>
      <w:tr w:rsidR="00C1572D" w:rsidTr="00963F31">
        <w:tc>
          <w:tcPr>
            <w:tcW w:w="2802" w:type="dxa"/>
          </w:tcPr>
          <w:p w:rsidR="00C1572D" w:rsidRDefault="00C1572D" w:rsidP="00C1572D">
            <w:r>
              <w:t>Социальный пакет:</w:t>
            </w:r>
          </w:p>
        </w:tc>
        <w:tc>
          <w:tcPr>
            <w:tcW w:w="6769" w:type="dxa"/>
          </w:tcPr>
          <w:p w:rsidR="00C1572D" w:rsidRDefault="00C1572D" w:rsidP="00962302">
            <w:pPr>
              <w:pStyle w:val="a4"/>
              <w:spacing w:after="120"/>
              <w:ind w:left="176"/>
              <w:jc w:val="both"/>
            </w:pPr>
            <w:r>
              <w:t>Да</w:t>
            </w:r>
          </w:p>
        </w:tc>
      </w:tr>
      <w:tr w:rsidR="00C1572D" w:rsidTr="00963F31">
        <w:tc>
          <w:tcPr>
            <w:tcW w:w="2802" w:type="dxa"/>
          </w:tcPr>
          <w:p w:rsidR="00C1572D" w:rsidRDefault="00C1572D" w:rsidP="00C1572D">
            <w:r>
              <w:t>Найм жилья:</w:t>
            </w:r>
          </w:p>
        </w:tc>
        <w:tc>
          <w:tcPr>
            <w:tcW w:w="6769" w:type="dxa"/>
          </w:tcPr>
          <w:p w:rsidR="00C1572D" w:rsidRDefault="00C1572D" w:rsidP="00962302">
            <w:pPr>
              <w:pStyle w:val="a4"/>
              <w:spacing w:after="120"/>
              <w:ind w:left="176"/>
              <w:jc w:val="both"/>
            </w:pPr>
            <w:r>
              <w:t>Нет</w:t>
            </w:r>
          </w:p>
        </w:tc>
      </w:tr>
      <w:tr w:rsidR="00C1572D" w:rsidTr="00963F31">
        <w:tc>
          <w:tcPr>
            <w:tcW w:w="2802" w:type="dxa"/>
          </w:tcPr>
          <w:p w:rsidR="00C1572D" w:rsidRDefault="00C1572D" w:rsidP="00C1572D">
            <w:r>
              <w:t>Компенсация проезда:</w:t>
            </w:r>
          </w:p>
        </w:tc>
        <w:tc>
          <w:tcPr>
            <w:tcW w:w="6769" w:type="dxa"/>
          </w:tcPr>
          <w:p w:rsidR="00C1572D" w:rsidRDefault="00C1572D" w:rsidP="00962302">
            <w:pPr>
              <w:pStyle w:val="a4"/>
              <w:spacing w:after="120"/>
              <w:ind w:left="176"/>
              <w:jc w:val="both"/>
            </w:pPr>
            <w:r>
              <w:t>Нет</w:t>
            </w:r>
          </w:p>
        </w:tc>
      </w:tr>
      <w:tr w:rsidR="00C1572D" w:rsidTr="00963F31">
        <w:tc>
          <w:tcPr>
            <w:tcW w:w="2802" w:type="dxa"/>
          </w:tcPr>
          <w:p w:rsidR="00C1572D" w:rsidRDefault="00C1572D" w:rsidP="00C1572D">
            <w:r>
              <w:t>Служебное жилье:</w:t>
            </w:r>
          </w:p>
        </w:tc>
        <w:tc>
          <w:tcPr>
            <w:tcW w:w="6769" w:type="dxa"/>
          </w:tcPr>
          <w:p w:rsidR="00C1572D" w:rsidRDefault="00C1572D" w:rsidP="00962302">
            <w:pPr>
              <w:ind w:left="176"/>
              <w:jc w:val="both"/>
            </w:pPr>
            <w:r>
              <w:t>Нет</w:t>
            </w:r>
          </w:p>
        </w:tc>
      </w:tr>
      <w:tr w:rsidR="00C1572D" w:rsidTr="00963F31">
        <w:tc>
          <w:tcPr>
            <w:tcW w:w="2802" w:type="dxa"/>
          </w:tcPr>
          <w:p w:rsidR="00C1572D" w:rsidRDefault="00C1572D" w:rsidP="00C1572D">
            <w:r>
              <w:t>Дополнительно:</w:t>
            </w:r>
          </w:p>
        </w:tc>
        <w:tc>
          <w:tcPr>
            <w:tcW w:w="6769" w:type="dxa"/>
          </w:tcPr>
          <w:p w:rsidR="00C1572D" w:rsidRDefault="00C1572D" w:rsidP="00B00A3D">
            <w:pPr>
              <w:ind w:left="176"/>
              <w:jc w:val="both"/>
            </w:pPr>
          </w:p>
        </w:tc>
      </w:tr>
      <w:tr w:rsidR="00C1572D" w:rsidTr="00963F31">
        <w:tc>
          <w:tcPr>
            <w:tcW w:w="2802" w:type="dxa"/>
          </w:tcPr>
          <w:p w:rsidR="00C1572D" w:rsidRDefault="00C1572D" w:rsidP="00C1572D">
            <w:r>
              <w:t>Тип занятости:</w:t>
            </w:r>
          </w:p>
        </w:tc>
        <w:tc>
          <w:tcPr>
            <w:tcW w:w="6769" w:type="dxa"/>
          </w:tcPr>
          <w:p w:rsidR="00C1572D" w:rsidRDefault="008B1827" w:rsidP="008B1827">
            <w:pPr>
              <w:ind w:left="176"/>
              <w:jc w:val="both"/>
            </w:pPr>
            <w:r>
              <w:t>Полная</w:t>
            </w:r>
            <w:r w:rsidR="00C1572D">
              <w:t xml:space="preserve"> занятость</w:t>
            </w:r>
          </w:p>
        </w:tc>
      </w:tr>
      <w:tr w:rsidR="00C1572D" w:rsidTr="00963F31">
        <w:tc>
          <w:tcPr>
            <w:tcW w:w="2802" w:type="dxa"/>
          </w:tcPr>
          <w:p w:rsidR="00C1572D" w:rsidRDefault="00C1572D" w:rsidP="00C1572D">
            <w:r>
              <w:t>Режим работы:</w:t>
            </w:r>
          </w:p>
        </w:tc>
        <w:tc>
          <w:tcPr>
            <w:tcW w:w="6769" w:type="dxa"/>
          </w:tcPr>
          <w:p w:rsidR="00C1572D" w:rsidRDefault="00B00A3D" w:rsidP="008B1827">
            <w:pPr>
              <w:ind w:left="176"/>
              <w:jc w:val="both"/>
            </w:pPr>
            <w:r>
              <w:t>полный рабочий день</w:t>
            </w:r>
            <w:r w:rsidR="00F33F7B">
              <w:t xml:space="preserve"> </w:t>
            </w:r>
          </w:p>
          <w:p w:rsidR="002E653D" w:rsidRDefault="002E653D" w:rsidP="008B1827">
            <w:pPr>
              <w:ind w:left="176"/>
              <w:jc w:val="both"/>
            </w:pPr>
          </w:p>
          <w:p w:rsidR="002E653D" w:rsidRDefault="002E653D" w:rsidP="008B1827">
            <w:pPr>
              <w:ind w:left="176"/>
              <w:jc w:val="both"/>
            </w:pPr>
          </w:p>
          <w:p w:rsidR="002E653D" w:rsidRDefault="002E653D" w:rsidP="008B1827">
            <w:pPr>
              <w:ind w:left="176"/>
              <w:jc w:val="both"/>
            </w:pPr>
          </w:p>
        </w:tc>
      </w:tr>
    </w:tbl>
    <w:p w:rsidR="002E653D" w:rsidRPr="00125BEC" w:rsidRDefault="002E653D" w:rsidP="002E653D">
      <w:r w:rsidRPr="00125BEC">
        <w:rPr>
          <w:b/>
        </w:rPr>
        <w:t xml:space="preserve">Место проведения </w:t>
      </w:r>
      <w:proofErr w:type="gramStart"/>
      <w:r w:rsidRPr="00125BEC">
        <w:rPr>
          <w:b/>
        </w:rPr>
        <w:t>конкурса</w:t>
      </w:r>
      <w:r w:rsidRPr="00125BEC">
        <w:t xml:space="preserve">:  </w:t>
      </w:r>
      <w:smartTag w:uri="urn:schemas-microsoft-com:office:smarttags" w:element="metricconverter">
        <w:smartTagPr>
          <w:attr w:name="ProductID" w:val="660036, г"/>
        </w:smartTagPr>
        <w:r w:rsidRPr="00125BEC">
          <w:t>660036</w:t>
        </w:r>
        <w:proofErr w:type="gramEnd"/>
        <w:r w:rsidRPr="00125BEC">
          <w:t>, г</w:t>
        </w:r>
      </w:smartTag>
      <w:r w:rsidRPr="00125BEC">
        <w:t>. Красноярск, Академгородок, 50</w:t>
      </w:r>
    </w:p>
    <w:p w:rsidR="002E653D" w:rsidRPr="00125BEC" w:rsidRDefault="002E653D" w:rsidP="002E653D">
      <w:r w:rsidRPr="00125BEC">
        <w:rPr>
          <w:b/>
        </w:rPr>
        <w:t>Дата проведения конкурса</w:t>
      </w:r>
      <w:r>
        <w:t xml:space="preserve">: </w:t>
      </w:r>
      <w:r>
        <w:rPr>
          <w:b/>
        </w:rPr>
        <w:t>1</w:t>
      </w:r>
      <w:r w:rsidR="00DF0C4D">
        <w:rPr>
          <w:b/>
        </w:rPr>
        <w:t>7</w:t>
      </w:r>
      <w:r w:rsidRPr="00CE37FF">
        <w:rPr>
          <w:b/>
        </w:rPr>
        <w:t>.0</w:t>
      </w:r>
      <w:r w:rsidRPr="002E653D">
        <w:rPr>
          <w:b/>
        </w:rPr>
        <w:t>3</w:t>
      </w:r>
      <w:r w:rsidRPr="00CE37FF">
        <w:rPr>
          <w:b/>
        </w:rPr>
        <w:t>.20</w:t>
      </w:r>
      <w:r w:rsidRPr="002E653D">
        <w:rPr>
          <w:b/>
        </w:rPr>
        <w:t>21</w:t>
      </w:r>
      <w:r>
        <w:t xml:space="preserve"> </w:t>
      </w:r>
    </w:p>
    <w:p w:rsidR="002E653D" w:rsidRPr="00DE2794" w:rsidRDefault="002E653D" w:rsidP="002E653D">
      <w:pPr>
        <w:jc w:val="both"/>
        <w:rPr>
          <w:b/>
        </w:rPr>
      </w:pPr>
      <w:proofErr w:type="gramStart"/>
      <w:r w:rsidRPr="00125BEC">
        <w:rPr>
          <w:b/>
        </w:rPr>
        <w:t>Заявки  на</w:t>
      </w:r>
      <w:proofErr w:type="gramEnd"/>
      <w:r w:rsidRPr="00125BEC">
        <w:rPr>
          <w:b/>
        </w:rPr>
        <w:t xml:space="preserve"> участие в конкурсе принимаются с </w:t>
      </w:r>
      <w:r w:rsidRPr="00CE37FF">
        <w:rPr>
          <w:b/>
        </w:rPr>
        <w:t>2</w:t>
      </w:r>
      <w:r w:rsidR="00317963">
        <w:rPr>
          <w:b/>
        </w:rPr>
        <w:t>4</w:t>
      </w:r>
      <w:r>
        <w:rPr>
          <w:b/>
        </w:rPr>
        <w:t xml:space="preserve"> февраля</w:t>
      </w:r>
      <w:r w:rsidRPr="00125BEC">
        <w:rPr>
          <w:b/>
        </w:rPr>
        <w:t xml:space="preserve"> по </w:t>
      </w:r>
      <w:r>
        <w:rPr>
          <w:b/>
        </w:rPr>
        <w:t>1</w:t>
      </w:r>
      <w:r w:rsidR="00DF0C4D">
        <w:rPr>
          <w:b/>
        </w:rPr>
        <w:t>6</w:t>
      </w:r>
      <w:r w:rsidRPr="00125BEC">
        <w:rPr>
          <w:b/>
        </w:rPr>
        <w:t xml:space="preserve"> </w:t>
      </w:r>
      <w:r>
        <w:rPr>
          <w:b/>
        </w:rPr>
        <w:t>марта 2022</w:t>
      </w:r>
      <w:r w:rsidRPr="00125BEC">
        <w:rPr>
          <w:b/>
        </w:rPr>
        <w:t xml:space="preserve"> года на портале вакансий  http://ученые-исследователи.рф</w:t>
      </w:r>
    </w:p>
    <w:p w:rsidR="002E653D" w:rsidRDefault="002E653D" w:rsidP="002E653D">
      <w:pPr>
        <w:spacing w:after="120" w:line="240" w:lineRule="auto"/>
      </w:pPr>
      <w:r w:rsidRPr="00B6208B">
        <w:t xml:space="preserve">Лицо для получения дополнительных справок: </w:t>
      </w:r>
      <w:proofErr w:type="spellStart"/>
      <w:r>
        <w:t>Шкуряев</w:t>
      </w:r>
      <w:proofErr w:type="spellEnd"/>
      <w:r>
        <w:t xml:space="preserve"> Петр Георгиевич ученый </w:t>
      </w:r>
      <w:proofErr w:type="gramStart"/>
      <w:r>
        <w:t>секретарь</w:t>
      </w:r>
      <w:r w:rsidRPr="00B6208B">
        <w:t xml:space="preserve">  </w:t>
      </w:r>
      <w:r w:rsidRPr="00B6208B">
        <w:rPr>
          <w:color w:val="444444"/>
          <w:shd w:val="clear" w:color="auto" w:fill="FFFFFF"/>
        </w:rPr>
        <w:t>+</w:t>
      </w:r>
      <w:proofErr w:type="gramEnd"/>
      <w:r w:rsidRPr="00B6208B">
        <w:rPr>
          <w:color w:val="444444"/>
          <w:shd w:val="clear" w:color="auto" w:fill="FFFFFF"/>
        </w:rPr>
        <w:t xml:space="preserve">7 (391) </w:t>
      </w:r>
      <w:r>
        <w:rPr>
          <w:color w:val="444444"/>
          <w:shd w:val="clear" w:color="auto" w:fill="FFFFFF"/>
        </w:rPr>
        <w:t>243-96-33.</w:t>
      </w:r>
    </w:p>
    <w:p w:rsidR="00963F31" w:rsidRDefault="00963F31" w:rsidP="00371E42">
      <w:pPr>
        <w:spacing w:after="120" w:line="240" w:lineRule="auto"/>
      </w:pPr>
    </w:p>
    <w:p w:rsidR="00963F31" w:rsidRDefault="00963F31" w:rsidP="00963F31">
      <w:pPr>
        <w:spacing w:after="0"/>
      </w:pPr>
      <w:bookmarkStart w:id="0" w:name="_GoBack"/>
      <w:bookmarkEnd w:id="0"/>
    </w:p>
    <w:p w:rsidR="00C1572D" w:rsidRDefault="00C1572D" w:rsidP="00963F31">
      <w:pPr>
        <w:spacing w:after="0"/>
      </w:pPr>
    </w:p>
    <w:p w:rsidR="00C1572D" w:rsidRDefault="00C1572D" w:rsidP="00C1572D">
      <w:pPr>
        <w:spacing w:after="0"/>
      </w:pPr>
    </w:p>
    <w:p w:rsidR="00C1572D" w:rsidRDefault="00C1572D" w:rsidP="00C1572D">
      <w:pPr>
        <w:spacing w:after="0"/>
      </w:pPr>
    </w:p>
    <w:p w:rsidR="00C1572D" w:rsidRDefault="00C1572D" w:rsidP="00C1572D">
      <w:pPr>
        <w:spacing w:after="0"/>
      </w:pPr>
    </w:p>
    <w:p w:rsidR="00C1572D" w:rsidRDefault="00C1572D" w:rsidP="00C1572D">
      <w:pPr>
        <w:spacing w:after="0"/>
      </w:pPr>
    </w:p>
    <w:p w:rsidR="00C1572D" w:rsidRDefault="00C1572D" w:rsidP="00C1572D">
      <w:pPr>
        <w:spacing w:after="0"/>
      </w:pPr>
    </w:p>
    <w:p w:rsidR="00C1572D" w:rsidRDefault="00C1572D" w:rsidP="00C1572D">
      <w:pPr>
        <w:spacing w:after="0"/>
      </w:pPr>
    </w:p>
    <w:p w:rsidR="001933F7" w:rsidRDefault="001933F7" w:rsidP="00C1572D">
      <w:pPr>
        <w:spacing w:after="0"/>
      </w:pPr>
    </w:p>
    <w:sectPr w:rsidR="0019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431E"/>
    <w:multiLevelType w:val="hybridMultilevel"/>
    <w:tmpl w:val="4C62B632"/>
    <w:lvl w:ilvl="0" w:tplc="3B0A7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38E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842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23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23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F07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280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B21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0C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8337E7"/>
    <w:multiLevelType w:val="hybridMultilevel"/>
    <w:tmpl w:val="97CC106A"/>
    <w:lvl w:ilvl="0" w:tplc="31B663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21FE5"/>
    <w:multiLevelType w:val="hybridMultilevel"/>
    <w:tmpl w:val="861C6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92F49"/>
    <w:multiLevelType w:val="hybridMultilevel"/>
    <w:tmpl w:val="6A84D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256D2"/>
    <w:multiLevelType w:val="hybridMultilevel"/>
    <w:tmpl w:val="0A62A62A"/>
    <w:lvl w:ilvl="0" w:tplc="31B6632C">
      <w:start w:val="1"/>
      <w:numFmt w:val="bullet"/>
      <w:lvlText w:val="-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69B76E83"/>
    <w:multiLevelType w:val="hybridMultilevel"/>
    <w:tmpl w:val="AB648ADE"/>
    <w:lvl w:ilvl="0" w:tplc="31B6632C">
      <w:start w:val="1"/>
      <w:numFmt w:val="bullet"/>
      <w:lvlText w:val="-"/>
      <w:lvlJc w:val="left"/>
      <w:pPr>
        <w:ind w:left="8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31"/>
    <w:rsid w:val="00004C1E"/>
    <w:rsid w:val="00013FCC"/>
    <w:rsid w:val="00032C52"/>
    <w:rsid w:val="0016534F"/>
    <w:rsid w:val="00190EBB"/>
    <w:rsid w:val="001933F7"/>
    <w:rsid w:val="001A7719"/>
    <w:rsid w:val="001F2ED6"/>
    <w:rsid w:val="002A69F4"/>
    <w:rsid w:val="002E653D"/>
    <w:rsid w:val="00317963"/>
    <w:rsid w:val="00320330"/>
    <w:rsid w:val="00362838"/>
    <w:rsid w:val="00371E42"/>
    <w:rsid w:val="00391DD7"/>
    <w:rsid w:val="003B6732"/>
    <w:rsid w:val="00412594"/>
    <w:rsid w:val="00505E0E"/>
    <w:rsid w:val="005272C0"/>
    <w:rsid w:val="00532C07"/>
    <w:rsid w:val="00535EAD"/>
    <w:rsid w:val="005D05BA"/>
    <w:rsid w:val="006C387D"/>
    <w:rsid w:val="007153A2"/>
    <w:rsid w:val="007325D9"/>
    <w:rsid w:val="008364A4"/>
    <w:rsid w:val="008467AA"/>
    <w:rsid w:val="008A6C88"/>
    <w:rsid w:val="008B1827"/>
    <w:rsid w:val="00956153"/>
    <w:rsid w:val="00962302"/>
    <w:rsid w:val="00963F31"/>
    <w:rsid w:val="009815D1"/>
    <w:rsid w:val="00A67402"/>
    <w:rsid w:val="00A703BC"/>
    <w:rsid w:val="00A97031"/>
    <w:rsid w:val="00AC7DE4"/>
    <w:rsid w:val="00B00A3D"/>
    <w:rsid w:val="00B0214B"/>
    <w:rsid w:val="00B257AB"/>
    <w:rsid w:val="00B877AF"/>
    <w:rsid w:val="00BC6345"/>
    <w:rsid w:val="00C0531E"/>
    <w:rsid w:val="00C1572D"/>
    <w:rsid w:val="00C203C2"/>
    <w:rsid w:val="00CF50A9"/>
    <w:rsid w:val="00D523C8"/>
    <w:rsid w:val="00DD3E2D"/>
    <w:rsid w:val="00DF0C4D"/>
    <w:rsid w:val="00E13B33"/>
    <w:rsid w:val="00EF4C1A"/>
    <w:rsid w:val="00F33F7B"/>
    <w:rsid w:val="00F402D4"/>
    <w:rsid w:val="00FE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AD6821"/>
  <w15:docId w15:val="{FBB31D3A-DD86-406F-B9E7-F24AD48C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673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71E42"/>
    <w:pPr>
      <w:ind w:left="720"/>
      <w:contextualSpacing/>
    </w:pPr>
  </w:style>
  <w:style w:type="character" w:customStyle="1" w:styleId="2">
    <w:name w:val="Основной текст (2)_"/>
    <w:link w:val="20"/>
    <w:locked/>
    <w:rsid w:val="00190EBB"/>
    <w:rPr>
      <w:rFonts w:ascii="Times New Roman" w:hAnsi="Times New Roman"/>
      <w:spacing w:val="10"/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0EBB"/>
    <w:pPr>
      <w:widowControl w:val="0"/>
      <w:shd w:val="clear" w:color="auto" w:fill="FFFFFF"/>
      <w:spacing w:after="0" w:line="256" w:lineRule="exact"/>
    </w:pPr>
    <w:rPr>
      <w:spacing w:val="10"/>
      <w:sz w:val="21"/>
    </w:rPr>
  </w:style>
  <w:style w:type="paragraph" w:styleId="a5">
    <w:name w:val="Balloon Text"/>
    <w:basedOn w:val="a"/>
    <w:link w:val="a6"/>
    <w:uiPriority w:val="99"/>
    <w:semiHidden/>
    <w:unhideWhenUsed/>
    <w:rsid w:val="00B0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2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699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4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49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13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Скворцова Марина Юрьевна</cp:lastModifiedBy>
  <cp:revision>4</cp:revision>
  <cp:lastPrinted>2022-02-22T03:30:00Z</cp:lastPrinted>
  <dcterms:created xsi:type="dcterms:W3CDTF">2022-02-22T04:05:00Z</dcterms:created>
  <dcterms:modified xsi:type="dcterms:W3CDTF">2022-02-24T04:40:00Z</dcterms:modified>
</cp:coreProperties>
</file>